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2D6" w:rsidRDefault="00A3246D">
      <w:pPr>
        <w:rPr>
          <w:rFonts w:ascii="Arial" w:eastAsia="Arial" w:hAnsi="Arial" w:cs="Arial"/>
          <w:b/>
          <w:sz w:val="22"/>
          <w:szCs w:val="22"/>
          <w:highlight w:val="yellow"/>
          <w:u w:val="single"/>
        </w:rPr>
      </w:pPr>
      <w:r>
        <w:rPr>
          <w:b/>
        </w:rPr>
        <w:tab/>
      </w:r>
      <w:r>
        <w:rPr>
          <w:b/>
          <w:noProof/>
        </w:rPr>
        <w:drawing>
          <wp:inline distT="114300" distB="114300" distL="114300" distR="114300">
            <wp:extent cx="8229600" cy="5936345"/>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8229600" cy="5936345"/>
                    </a:xfrm>
                    <a:prstGeom prst="rect">
                      <a:avLst/>
                    </a:prstGeom>
                    <a:ln/>
                  </pic:spPr>
                </pic:pic>
              </a:graphicData>
            </a:graphic>
          </wp:inline>
        </w:drawing>
      </w:r>
      <w:r>
        <w:br w:type="page"/>
      </w:r>
    </w:p>
    <w:p w:rsidR="002332D6" w:rsidRDefault="00A3246D">
      <w:pPr>
        <w:widowControl w:val="0"/>
        <w:jc w:val="center"/>
        <w:rPr>
          <w:b/>
        </w:rPr>
      </w:pPr>
      <w:r>
        <w:rPr>
          <w:b/>
        </w:rPr>
        <w:lastRenderedPageBreak/>
        <w:t xml:space="preserve">District Mission: Preparing Each Student for </w:t>
      </w:r>
      <w:proofErr w:type="gramStart"/>
      <w:r>
        <w:rPr>
          <w:b/>
        </w:rPr>
        <w:t>A</w:t>
      </w:r>
      <w:proofErr w:type="gramEnd"/>
      <w:r>
        <w:rPr>
          <w:b/>
        </w:rPr>
        <w:t xml:space="preserve"> Successful Future</w:t>
      </w:r>
    </w:p>
    <w:p w:rsidR="002332D6" w:rsidRDefault="00A3246D">
      <w:pPr>
        <w:widowControl w:val="0"/>
        <w:jc w:val="center"/>
        <w:rPr>
          <w:b/>
        </w:rPr>
      </w:pPr>
      <w:r>
        <w:rPr>
          <w:b/>
        </w:rPr>
        <w:t>District Vision: A Leader in Academic Success, Dedicated to Community Priorities</w:t>
      </w:r>
    </w:p>
    <w:p w:rsidR="002332D6" w:rsidRDefault="002332D6">
      <w:pPr>
        <w:widowControl w:val="0"/>
        <w:jc w:val="center"/>
        <w:rPr>
          <w:b/>
        </w:rPr>
      </w:pPr>
    </w:p>
    <w:p w:rsidR="002332D6" w:rsidRDefault="00A3246D">
      <w:pPr>
        <w:widowControl w:val="0"/>
        <w:jc w:val="center"/>
        <w:rPr>
          <w:i/>
        </w:rPr>
      </w:pPr>
      <w:r>
        <w:rPr>
          <w:b/>
        </w:rPr>
        <w:t>School Mission</w:t>
      </w:r>
    </w:p>
    <w:p w:rsidR="002332D6" w:rsidRDefault="00A3246D">
      <w:pPr>
        <w:widowControl w:val="0"/>
        <w:jc w:val="center"/>
        <w:rPr>
          <w:b/>
        </w:rPr>
      </w:pPr>
      <w:r>
        <w:rPr>
          <w:b/>
        </w:rPr>
        <w:t>Insert Mission Here</w:t>
      </w:r>
    </w:p>
    <w:p w:rsidR="002332D6" w:rsidRDefault="002332D6">
      <w:pPr>
        <w:widowControl w:val="0"/>
        <w:rPr>
          <w:b/>
        </w:rPr>
      </w:pPr>
    </w:p>
    <w:p w:rsidR="002332D6" w:rsidRDefault="00A3246D">
      <w:pPr>
        <w:widowControl w:val="0"/>
        <w:jc w:val="center"/>
        <w:rPr>
          <w:b/>
        </w:rPr>
      </w:pPr>
      <w:r>
        <w:rPr>
          <w:b/>
        </w:rPr>
        <w:t>School Vision</w:t>
      </w:r>
    </w:p>
    <w:p w:rsidR="002332D6" w:rsidRDefault="00A3246D">
      <w:pPr>
        <w:widowControl w:val="0"/>
        <w:ind w:left="720"/>
        <w:jc w:val="center"/>
        <w:rPr>
          <w:b/>
        </w:rPr>
      </w:pPr>
      <w:r>
        <w:rPr>
          <w:b/>
        </w:rPr>
        <w:t>Insert Vision Here</w:t>
      </w:r>
    </w:p>
    <w:p w:rsidR="002332D6" w:rsidRDefault="002332D6">
      <w:pPr>
        <w:widowControl w:val="0"/>
        <w:rPr>
          <w:b/>
        </w:rPr>
      </w:pPr>
    </w:p>
    <w:p w:rsidR="002332D6" w:rsidRDefault="00A3246D">
      <w:pPr>
        <w:widowControl w:val="0"/>
        <w:jc w:val="center"/>
        <w:rPr>
          <w:b/>
        </w:rPr>
      </w:pPr>
      <w:r>
        <w:rPr>
          <w:b/>
        </w:rPr>
        <w:t>Collective Commitments</w:t>
      </w:r>
    </w:p>
    <w:p w:rsidR="002332D6" w:rsidRDefault="002332D6">
      <w:pPr>
        <w:widowControl w:val="0"/>
        <w:jc w:val="center"/>
        <w:rPr>
          <w:b/>
        </w:rPr>
      </w:pPr>
    </w:p>
    <w:p w:rsidR="002332D6" w:rsidRDefault="00A3246D">
      <w:pPr>
        <w:widowControl w:val="0"/>
        <w:jc w:val="center"/>
        <w:rPr>
          <w:b/>
        </w:rPr>
      </w:pPr>
      <w:r>
        <w:rPr>
          <w:b/>
        </w:rPr>
        <w:t>Insert Collective Commitments here</w:t>
      </w:r>
    </w:p>
    <w:p w:rsidR="002332D6" w:rsidRDefault="002332D6">
      <w:pPr>
        <w:widowControl w:val="0"/>
        <w:jc w:val="center"/>
        <w:rPr>
          <w:b/>
          <w:u w:val="single"/>
        </w:rPr>
      </w:pPr>
    </w:p>
    <w:p w:rsidR="002332D6" w:rsidRDefault="002332D6">
      <w:pPr>
        <w:widowControl w:val="0"/>
        <w:jc w:val="center"/>
        <w:rPr>
          <w:b/>
          <w:u w:val="single"/>
        </w:rPr>
      </w:pPr>
    </w:p>
    <w:p w:rsidR="002332D6" w:rsidRDefault="002332D6">
      <w:pPr>
        <w:widowControl w:val="0"/>
        <w:jc w:val="center"/>
        <w:rPr>
          <w:b/>
          <w:u w:val="single"/>
        </w:rPr>
      </w:pPr>
    </w:p>
    <w:p w:rsidR="002332D6" w:rsidRDefault="002332D6">
      <w:pPr>
        <w:widowControl w:val="0"/>
        <w:jc w:val="center"/>
        <w:rPr>
          <w:b/>
          <w:u w:val="single"/>
        </w:rPr>
      </w:pPr>
    </w:p>
    <w:p w:rsidR="002332D6" w:rsidRDefault="002332D6">
      <w:pPr>
        <w:widowControl w:val="0"/>
        <w:jc w:val="center"/>
        <w:rPr>
          <w:b/>
          <w:u w:val="single"/>
        </w:rPr>
      </w:pPr>
    </w:p>
    <w:p w:rsidR="002332D6" w:rsidRDefault="002332D6">
      <w:pPr>
        <w:widowControl w:val="0"/>
        <w:jc w:val="center"/>
        <w:rPr>
          <w:b/>
          <w:u w:val="single"/>
        </w:rPr>
      </w:pPr>
    </w:p>
    <w:p w:rsidR="002332D6" w:rsidRDefault="00A3246D">
      <w:pPr>
        <w:widowControl w:val="0"/>
        <w:jc w:val="center"/>
        <w:rPr>
          <w:b/>
          <w:u w:val="single"/>
        </w:rPr>
      </w:pPr>
      <w:r>
        <w:rPr>
          <w:b/>
          <w:u w:val="single"/>
        </w:rPr>
        <w:t>Leadership Team</w:t>
      </w:r>
    </w:p>
    <w:p w:rsidR="002332D6" w:rsidRDefault="002332D6">
      <w:pPr>
        <w:widowControl w:val="0"/>
        <w:jc w:val="center"/>
        <w:rPr>
          <w:b/>
          <w:u w:val="single"/>
        </w:rPr>
      </w:pPr>
    </w:p>
    <w:p w:rsidR="002332D6" w:rsidRDefault="00A3246D">
      <w:pPr>
        <w:widowControl w:val="0"/>
        <w:jc w:val="center"/>
        <w:rPr>
          <w:b/>
        </w:rPr>
      </w:pPr>
      <w:r>
        <w:rPr>
          <w:b/>
        </w:rPr>
        <w:t>Insert Names of Leadership team here</w:t>
      </w:r>
    </w:p>
    <w:p w:rsidR="002332D6" w:rsidRDefault="002332D6">
      <w:pPr>
        <w:rPr>
          <w:b/>
        </w:rPr>
      </w:pPr>
    </w:p>
    <w:p w:rsidR="00B10B7D" w:rsidRDefault="00B10B7D">
      <w:pPr>
        <w:rPr>
          <w:b/>
        </w:rPr>
      </w:pPr>
      <w:r>
        <w:rPr>
          <w:b/>
        </w:rPr>
        <w:br w:type="page"/>
      </w:r>
    </w:p>
    <w:p w:rsidR="002332D6" w:rsidRDefault="002332D6">
      <w:pPr>
        <w:rPr>
          <w:b/>
        </w:rPr>
      </w:pPr>
    </w:p>
    <w:p w:rsidR="002332D6" w:rsidRDefault="002332D6">
      <w:pPr>
        <w:jc w:val="center"/>
        <w:rPr>
          <w:b/>
        </w:rPr>
      </w:pPr>
    </w:p>
    <w:tbl>
      <w:tblPr>
        <w:tblStyle w:val="a"/>
        <w:tblpPr w:leftFromText="180" w:rightFromText="180" w:vertAnchor="text"/>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950"/>
        <w:gridCol w:w="4500"/>
      </w:tblGrid>
      <w:tr w:rsidR="002332D6">
        <w:trPr>
          <w:trHeight w:val="1520"/>
        </w:trPr>
        <w:tc>
          <w:tcPr>
            <w:tcW w:w="14238" w:type="dxa"/>
            <w:gridSpan w:val="3"/>
            <w:shd w:val="clear" w:color="auto" w:fill="4F81BD"/>
          </w:tcPr>
          <w:p w:rsidR="002332D6" w:rsidRDefault="00A3246D">
            <w:pPr>
              <w:jc w:val="center"/>
              <w:rPr>
                <w:b/>
                <w:sz w:val="48"/>
                <w:szCs w:val="48"/>
                <w:u w:val="single"/>
              </w:rPr>
            </w:pPr>
            <w:r>
              <w:rPr>
                <w:b/>
                <w:sz w:val="48"/>
                <w:szCs w:val="48"/>
                <w:u w:val="single"/>
              </w:rPr>
              <w:t>ACADEMICS</w:t>
            </w:r>
          </w:p>
          <w:p w:rsidR="002332D6" w:rsidRDefault="00A3246D">
            <w:pPr>
              <w:numPr>
                <w:ilvl w:val="0"/>
                <w:numId w:val="1"/>
              </w:numPr>
              <w:jc w:val="center"/>
              <w:rPr>
                <w:b/>
                <w:sz w:val="36"/>
                <w:szCs w:val="36"/>
                <w:u w:val="single"/>
              </w:rPr>
            </w:pPr>
            <w:r>
              <w:rPr>
                <w:b/>
                <w:sz w:val="36"/>
                <w:szCs w:val="36"/>
                <w:u w:val="single"/>
              </w:rPr>
              <w:t>Literacy</w:t>
            </w:r>
          </w:p>
          <w:p w:rsidR="002332D6" w:rsidRDefault="00A3246D">
            <w:pPr>
              <w:numPr>
                <w:ilvl w:val="0"/>
                <w:numId w:val="1"/>
              </w:numPr>
              <w:jc w:val="center"/>
              <w:rPr>
                <w:b/>
                <w:sz w:val="36"/>
                <w:szCs w:val="36"/>
                <w:u w:val="single"/>
              </w:rPr>
            </w:pPr>
            <w:r>
              <w:rPr>
                <w:b/>
                <w:sz w:val="36"/>
                <w:szCs w:val="36"/>
                <w:u w:val="single"/>
              </w:rPr>
              <w:t>Numeracy</w:t>
            </w:r>
          </w:p>
          <w:p w:rsidR="002332D6" w:rsidRDefault="002332D6">
            <w:pPr>
              <w:jc w:val="center"/>
              <w:rPr>
                <w:b/>
                <w:sz w:val="40"/>
                <w:szCs w:val="40"/>
                <w:u w:val="single"/>
              </w:rPr>
            </w:pPr>
          </w:p>
        </w:tc>
      </w:tr>
      <w:tr w:rsidR="002332D6">
        <w:trPr>
          <w:trHeight w:val="2510"/>
        </w:trPr>
        <w:tc>
          <w:tcPr>
            <w:tcW w:w="14238" w:type="dxa"/>
            <w:gridSpan w:val="3"/>
          </w:tcPr>
          <w:p w:rsidR="002332D6" w:rsidRDefault="00A3246D">
            <w:pPr>
              <w:numPr>
                <w:ilvl w:val="0"/>
                <w:numId w:val="74"/>
              </w:numPr>
              <w:rPr>
                <w:i/>
              </w:rPr>
            </w:pPr>
            <w:r>
              <w:rPr>
                <w:b/>
                <w:u w:val="single"/>
              </w:rPr>
              <w:t>Literacy</w:t>
            </w:r>
            <w:r>
              <w:rPr>
                <w:b/>
                <w:sz w:val="22"/>
                <w:szCs w:val="22"/>
              </w:rPr>
              <w:t xml:space="preserve"> Data Analysis </w:t>
            </w:r>
            <w:proofErr w:type="gramStart"/>
            <w:r>
              <w:rPr>
                <w:i/>
                <w:sz w:val="22"/>
                <w:szCs w:val="22"/>
              </w:rPr>
              <w:t>What</w:t>
            </w:r>
            <w:proofErr w:type="gramEnd"/>
            <w:r>
              <w:rPr>
                <w:i/>
                <w:sz w:val="22"/>
                <w:szCs w:val="22"/>
              </w:rPr>
              <w:t xml:space="preserve"> are your key successes?  Key gaps?  How do you know?</w:t>
            </w:r>
          </w:p>
          <w:p w:rsidR="002332D6" w:rsidRDefault="00A3246D">
            <w:pPr>
              <w:rPr>
                <w:rFonts w:ascii="Calibri" w:eastAsia="Calibri" w:hAnsi="Calibri" w:cs="Calibri"/>
                <w:b/>
                <w:color w:val="0070C0"/>
                <w:sz w:val="22"/>
                <w:szCs w:val="22"/>
              </w:rPr>
            </w:pPr>
            <w:r>
              <w:rPr>
                <w:rFonts w:ascii="Calibri" w:eastAsia="Calibri" w:hAnsi="Calibri" w:cs="Calibri"/>
                <w:b/>
                <w:color w:val="0070C0"/>
                <w:sz w:val="22"/>
                <w:szCs w:val="22"/>
              </w:rPr>
              <w:t>Key Successes</w:t>
            </w:r>
          </w:p>
          <w:p w:rsidR="002332D6" w:rsidRDefault="00A3246D">
            <w:pPr>
              <w:numPr>
                <w:ilvl w:val="0"/>
                <w:numId w:val="102"/>
              </w:numPr>
              <w:rPr>
                <w:rFonts w:ascii="Calibri" w:eastAsia="Calibri" w:hAnsi="Calibri" w:cs="Calibri"/>
                <w:b/>
                <w:color w:val="0070C0"/>
              </w:rPr>
            </w:pPr>
            <w:r>
              <w:rPr>
                <w:rFonts w:ascii="Calibri" w:eastAsia="Calibri" w:hAnsi="Calibri" w:cs="Calibri"/>
                <w:color w:val="0070C0"/>
                <w:sz w:val="22"/>
                <w:szCs w:val="22"/>
              </w:rPr>
              <w:t>.</w:t>
            </w:r>
          </w:p>
          <w:p w:rsidR="002332D6" w:rsidRDefault="00A3246D">
            <w:pPr>
              <w:rPr>
                <w:rFonts w:ascii="Calibri" w:eastAsia="Calibri" w:hAnsi="Calibri" w:cs="Calibri"/>
                <w:b/>
                <w:color w:val="0070C0"/>
              </w:rPr>
            </w:pPr>
            <w:r>
              <w:rPr>
                <w:rFonts w:ascii="Calibri" w:eastAsia="Calibri" w:hAnsi="Calibri" w:cs="Calibri"/>
                <w:b/>
                <w:color w:val="0070C0"/>
                <w:sz w:val="22"/>
                <w:szCs w:val="22"/>
              </w:rPr>
              <w:t>Key Gaps</w:t>
            </w:r>
          </w:p>
          <w:p w:rsidR="002332D6" w:rsidRDefault="002332D6">
            <w:pPr>
              <w:numPr>
                <w:ilvl w:val="0"/>
                <w:numId w:val="102"/>
              </w:numPr>
              <w:rPr>
                <w:rFonts w:ascii="Calibri" w:eastAsia="Calibri" w:hAnsi="Calibri" w:cs="Calibri"/>
                <w:color w:val="0070C0"/>
                <w:sz w:val="22"/>
                <w:szCs w:val="22"/>
              </w:rPr>
            </w:pPr>
          </w:p>
        </w:tc>
      </w:tr>
      <w:tr w:rsidR="002332D6">
        <w:trPr>
          <w:trHeight w:val="193"/>
        </w:trPr>
        <w:tc>
          <w:tcPr>
            <w:tcW w:w="4788" w:type="dxa"/>
            <w:tcBorders>
              <w:bottom w:val="nil"/>
            </w:tcBorders>
            <w:shd w:val="clear" w:color="auto" w:fill="D9D9D9"/>
          </w:tcPr>
          <w:p w:rsidR="002332D6" w:rsidRDefault="00A3246D">
            <w:pPr>
              <w:rPr>
                <w:b/>
              </w:rPr>
            </w:pPr>
            <w:r>
              <w:rPr>
                <w:b/>
                <w:sz w:val="22"/>
                <w:szCs w:val="22"/>
              </w:rPr>
              <w:t xml:space="preserve">PLAN: </w:t>
            </w:r>
            <w:r>
              <w:rPr>
                <w:i/>
                <w:sz w:val="22"/>
                <w:szCs w:val="22"/>
              </w:rPr>
              <w:t>What is the school literacy goal and its success criteria?</w:t>
            </w:r>
          </w:p>
        </w:tc>
        <w:tc>
          <w:tcPr>
            <w:tcW w:w="4950" w:type="dxa"/>
            <w:shd w:val="clear" w:color="auto" w:fill="D9D9D9"/>
          </w:tcPr>
          <w:p w:rsidR="002332D6" w:rsidRDefault="00A3246D">
            <w:pPr>
              <w:rPr>
                <w:b/>
              </w:rPr>
            </w:pPr>
            <w:r>
              <w:rPr>
                <w:b/>
                <w:sz w:val="22"/>
                <w:szCs w:val="22"/>
              </w:rPr>
              <w:t xml:space="preserve">DO: </w:t>
            </w:r>
            <w:r>
              <w:rPr>
                <w:i/>
                <w:sz w:val="22"/>
                <w:szCs w:val="22"/>
              </w:rPr>
              <w:t>What will the school (teachers, students, and leaders) do to accomplish the plan?</w:t>
            </w:r>
          </w:p>
        </w:tc>
        <w:tc>
          <w:tcPr>
            <w:tcW w:w="4500" w:type="dxa"/>
            <w:shd w:val="clear" w:color="auto" w:fill="D9D9D9"/>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116"/>
        </w:trPr>
        <w:tc>
          <w:tcPr>
            <w:tcW w:w="4788" w:type="dxa"/>
          </w:tcPr>
          <w:p w:rsidR="002332D6" w:rsidRDefault="002332D6">
            <w:pPr>
              <w:rPr>
                <w:rFonts w:ascii="Calibri" w:eastAsia="Calibri" w:hAnsi="Calibri" w:cs="Calibri"/>
                <w:color w:val="0070C0"/>
                <w:sz w:val="22"/>
                <w:szCs w:val="22"/>
              </w:rPr>
            </w:pPr>
          </w:p>
        </w:tc>
        <w:tc>
          <w:tcPr>
            <w:tcW w:w="4950" w:type="dxa"/>
            <w:tcBorders>
              <w:bottom w:val="nil"/>
            </w:tcBorders>
          </w:tcPr>
          <w:p w:rsidR="002332D6" w:rsidRDefault="002332D6">
            <w:pPr>
              <w:rPr>
                <w:rFonts w:ascii="Calibri" w:eastAsia="Calibri" w:hAnsi="Calibri" w:cs="Calibri"/>
                <w:color w:val="0070C0"/>
                <w:sz w:val="20"/>
                <w:szCs w:val="20"/>
              </w:rPr>
            </w:pPr>
          </w:p>
          <w:p w:rsidR="002332D6" w:rsidRDefault="002332D6">
            <w:pPr>
              <w:rPr>
                <w:rFonts w:ascii="Calibri" w:eastAsia="Calibri" w:hAnsi="Calibri" w:cs="Calibri"/>
                <w:color w:val="0070C0"/>
                <w:sz w:val="20"/>
                <w:szCs w:val="20"/>
              </w:rPr>
            </w:pPr>
          </w:p>
          <w:p w:rsidR="002332D6" w:rsidRDefault="002332D6">
            <w:pPr>
              <w:rPr>
                <w:rFonts w:ascii="Calibri" w:eastAsia="Calibri" w:hAnsi="Calibri" w:cs="Calibri"/>
                <w:color w:val="0070C0"/>
                <w:sz w:val="20"/>
                <w:szCs w:val="20"/>
              </w:rPr>
            </w:pPr>
          </w:p>
        </w:tc>
        <w:tc>
          <w:tcPr>
            <w:tcW w:w="4500" w:type="dxa"/>
            <w:tcBorders>
              <w:bottom w:val="nil"/>
            </w:tcBorders>
          </w:tcPr>
          <w:p w:rsidR="002332D6" w:rsidRDefault="002332D6">
            <w:pPr>
              <w:rPr>
                <w:rFonts w:ascii="Calibri" w:eastAsia="Calibri" w:hAnsi="Calibri" w:cs="Calibri"/>
                <w:color w:val="0070C0"/>
                <w:sz w:val="20"/>
                <w:szCs w:val="20"/>
              </w:rPr>
            </w:pPr>
          </w:p>
        </w:tc>
      </w:tr>
      <w:tr w:rsidR="002332D6">
        <w:trPr>
          <w:trHeight w:val="116"/>
        </w:trPr>
        <w:tc>
          <w:tcPr>
            <w:tcW w:w="14238" w:type="dxa"/>
            <w:gridSpan w:val="3"/>
            <w:tcBorders>
              <w:bottom w:val="nil"/>
            </w:tcBorders>
          </w:tcPr>
          <w:p w:rsidR="002332D6" w:rsidRDefault="002332D6">
            <w:pPr>
              <w:rPr>
                <w:b/>
                <w:sz w:val="22"/>
                <w:szCs w:val="22"/>
              </w:rPr>
            </w:pPr>
          </w:p>
          <w:p w:rsidR="002332D6" w:rsidRDefault="00A3246D">
            <w:r>
              <w:rPr>
                <w:b/>
                <w:sz w:val="22"/>
                <w:szCs w:val="22"/>
              </w:rPr>
              <w:t>Professional Learning:</w:t>
            </w:r>
            <w:r>
              <w:rPr>
                <w:sz w:val="22"/>
                <w:szCs w:val="22"/>
              </w:rPr>
              <w:t xml:space="preserve"> What professional learning </w:t>
            </w:r>
            <w:proofErr w:type="gramStart"/>
            <w:r>
              <w:rPr>
                <w:sz w:val="22"/>
                <w:szCs w:val="22"/>
              </w:rPr>
              <w:t>might be needed</w:t>
            </w:r>
            <w:proofErr w:type="gramEnd"/>
            <w:r>
              <w:rPr>
                <w:sz w:val="22"/>
                <w:szCs w:val="22"/>
              </w:rPr>
              <w:t xml:space="preserve"> to support the “DO”?</w:t>
            </w:r>
          </w:p>
          <w:p w:rsidR="002332D6" w:rsidRDefault="00A3246D">
            <w:pPr>
              <w:rPr>
                <w:color w:val="FF0000"/>
                <w:sz w:val="20"/>
                <w:szCs w:val="20"/>
              </w:rPr>
            </w:pPr>
            <w:r>
              <w:rPr>
                <w:sz w:val="22"/>
                <w:szCs w:val="22"/>
              </w:rPr>
              <w:t xml:space="preserve">(Also include in the </w:t>
            </w:r>
            <w:r>
              <w:rPr>
                <w:i/>
                <w:sz w:val="22"/>
                <w:szCs w:val="22"/>
              </w:rPr>
              <w:t xml:space="preserve">School Professional Learning Plan) </w:t>
            </w:r>
          </w:p>
        </w:tc>
      </w:tr>
      <w:tr w:rsidR="002332D6">
        <w:trPr>
          <w:trHeight w:val="665"/>
        </w:trPr>
        <w:tc>
          <w:tcPr>
            <w:tcW w:w="14238" w:type="dxa"/>
            <w:gridSpan w:val="3"/>
            <w:shd w:val="clear" w:color="auto" w:fill="D9D9D9"/>
          </w:tcPr>
          <w:p w:rsidR="002332D6" w:rsidRDefault="00A3246D">
            <w:pPr>
              <w:rPr>
                <w:b/>
                <w:color w:val="1F497D"/>
                <w:u w:val="single"/>
              </w:rPr>
            </w:pPr>
            <w:r>
              <w:rPr>
                <w:b/>
                <w:sz w:val="22"/>
                <w:szCs w:val="22"/>
              </w:rPr>
              <w:t xml:space="preserve">STUDY/ACT: </w:t>
            </w:r>
            <w:r>
              <w:rPr>
                <w:sz w:val="22"/>
                <w:szCs w:val="22"/>
              </w:rPr>
              <w:t>Checkpoint</w:t>
            </w:r>
            <w:r>
              <w:rPr>
                <w:b/>
                <w:sz w:val="22"/>
                <w:szCs w:val="22"/>
              </w:rPr>
              <w:t xml:space="preserve">: </w:t>
            </w:r>
          </w:p>
          <w:p w:rsidR="002332D6" w:rsidRDefault="00A3246D">
            <w:pPr>
              <w:rPr>
                <w:b/>
                <w:i/>
              </w:rPr>
            </w:pPr>
            <w:r>
              <w:rPr>
                <w:i/>
                <w:sz w:val="22"/>
                <w:szCs w:val="22"/>
              </w:rPr>
              <w:t xml:space="preserve">Based on the results of your measures, </w:t>
            </w:r>
            <w:proofErr w:type="gramStart"/>
            <w:r>
              <w:rPr>
                <w:i/>
                <w:sz w:val="22"/>
                <w:szCs w:val="22"/>
              </w:rPr>
              <w:t>what’s</w:t>
            </w:r>
            <w:proofErr w:type="gramEnd"/>
            <w:r>
              <w:rPr>
                <w:i/>
                <w:sz w:val="22"/>
                <w:szCs w:val="22"/>
              </w:rPr>
              <w:t xml:space="preserve"> working?  What adjustments </w:t>
            </w:r>
            <w:proofErr w:type="gramStart"/>
            <w:r>
              <w:rPr>
                <w:i/>
                <w:sz w:val="22"/>
                <w:szCs w:val="22"/>
              </w:rPr>
              <w:t>are suggested</w:t>
            </w:r>
            <w:proofErr w:type="gramEnd"/>
            <w:r>
              <w:rPr>
                <w:i/>
                <w:sz w:val="22"/>
                <w:szCs w:val="22"/>
              </w:rPr>
              <w:t xml:space="preserve"> by the data?</w:t>
            </w:r>
          </w:p>
        </w:tc>
      </w:tr>
      <w:tr w:rsidR="002332D6">
        <w:trPr>
          <w:trHeight w:val="193"/>
        </w:trPr>
        <w:tc>
          <w:tcPr>
            <w:tcW w:w="14238" w:type="dxa"/>
            <w:gridSpan w:val="3"/>
          </w:tcPr>
          <w:p w:rsidR="002332D6" w:rsidRDefault="002332D6">
            <w:pPr>
              <w:ind w:left="720"/>
              <w:rPr>
                <w:rFonts w:ascii="Calibri" w:eastAsia="Calibri" w:hAnsi="Calibri" w:cs="Calibri"/>
                <w:b/>
                <w:color w:val="0070C0"/>
                <w:sz w:val="20"/>
                <w:szCs w:val="20"/>
              </w:rPr>
            </w:pPr>
          </w:p>
          <w:p w:rsidR="002332D6" w:rsidRDefault="002332D6">
            <w:pPr>
              <w:ind w:left="720"/>
              <w:rPr>
                <w:rFonts w:ascii="Calibri" w:eastAsia="Calibri" w:hAnsi="Calibri" w:cs="Calibri"/>
                <w:b/>
                <w:color w:val="0070C0"/>
                <w:sz w:val="20"/>
                <w:szCs w:val="20"/>
              </w:rPr>
            </w:pPr>
          </w:p>
          <w:p w:rsidR="002332D6" w:rsidRDefault="002332D6">
            <w:pPr>
              <w:ind w:left="720"/>
              <w:rPr>
                <w:rFonts w:ascii="Calibri" w:eastAsia="Calibri" w:hAnsi="Calibri" w:cs="Calibri"/>
                <w:b/>
                <w:color w:val="0070C0"/>
                <w:sz w:val="20"/>
                <w:szCs w:val="20"/>
              </w:rPr>
            </w:pPr>
          </w:p>
          <w:p w:rsidR="002332D6" w:rsidRDefault="002332D6">
            <w:pPr>
              <w:ind w:left="720"/>
              <w:rPr>
                <w:rFonts w:ascii="Calibri" w:eastAsia="Calibri" w:hAnsi="Calibri" w:cs="Calibri"/>
                <w:b/>
                <w:color w:val="0070C0"/>
                <w:sz w:val="20"/>
                <w:szCs w:val="20"/>
              </w:rPr>
            </w:pPr>
          </w:p>
          <w:p w:rsidR="002332D6" w:rsidRDefault="002332D6">
            <w:pPr>
              <w:ind w:left="720"/>
              <w:rPr>
                <w:rFonts w:ascii="Calibri" w:eastAsia="Calibri" w:hAnsi="Calibri" w:cs="Calibri"/>
                <w:b/>
                <w:color w:val="0070C0"/>
                <w:sz w:val="20"/>
                <w:szCs w:val="20"/>
              </w:rPr>
            </w:pPr>
          </w:p>
        </w:tc>
      </w:tr>
    </w:tbl>
    <w:p w:rsidR="002332D6" w:rsidRDefault="002332D6">
      <w:pPr>
        <w:rPr>
          <w:b/>
          <w:sz w:val="22"/>
          <w:szCs w:val="22"/>
        </w:rPr>
      </w:pPr>
    </w:p>
    <w:p w:rsidR="002332D6" w:rsidRDefault="002332D6">
      <w:pPr>
        <w:rPr>
          <w:b/>
          <w:sz w:val="22"/>
          <w:szCs w:val="22"/>
        </w:rPr>
      </w:pPr>
    </w:p>
    <w:tbl>
      <w:tblPr>
        <w:tblStyle w:val="a0"/>
        <w:tblpPr w:leftFromText="180" w:rightFromText="180" w:vertAnchor="text"/>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950"/>
        <w:gridCol w:w="4500"/>
      </w:tblGrid>
      <w:tr w:rsidR="002332D6">
        <w:trPr>
          <w:trHeight w:val="67"/>
        </w:trPr>
        <w:tc>
          <w:tcPr>
            <w:tcW w:w="14238" w:type="dxa"/>
            <w:gridSpan w:val="3"/>
            <w:shd w:val="clear" w:color="auto" w:fill="4F81BD"/>
          </w:tcPr>
          <w:p w:rsidR="002332D6" w:rsidRDefault="00A3246D">
            <w:pPr>
              <w:jc w:val="center"/>
              <w:rPr>
                <w:b/>
                <w:sz w:val="48"/>
                <w:szCs w:val="48"/>
                <w:u w:val="single"/>
              </w:rPr>
            </w:pPr>
            <w:r>
              <w:rPr>
                <w:b/>
                <w:sz w:val="48"/>
                <w:szCs w:val="48"/>
                <w:u w:val="single"/>
              </w:rPr>
              <w:lastRenderedPageBreak/>
              <w:t>ACADEMICS</w:t>
            </w:r>
          </w:p>
        </w:tc>
      </w:tr>
      <w:tr w:rsidR="002332D6">
        <w:trPr>
          <w:trHeight w:val="67"/>
        </w:trPr>
        <w:tc>
          <w:tcPr>
            <w:tcW w:w="14238" w:type="dxa"/>
            <w:gridSpan w:val="3"/>
          </w:tcPr>
          <w:p w:rsidR="002332D6" w:rsidRDefault="00A3246D">
            <w:pPr>
              <w:numPr>
                <w:ilvl w:val="0"/>
                <w:numId w:val="74"/>
              </w:numPr>
              <w:rPr>
                <w:i/>
              </w:rPr>
            </w:pPr>
            <w:r>
              <w:rPr>
                <w:b/>
                <w:u w:val="single"/>
              </w:rPr>
              <w:t>Numeracy</w:t>
            </w:r>
            <w:r>
              <w:rPr>
                <w:b/>
                <w:sz w:val="22"/>
                <w:szCs w:val="22"/>
              </w:rPr>
              <w:t xml:space="preserve"> Data Analysis </w:t>
            </w:r>
            <w:proofErr w:type="gramStart"/>
            <w:r>
              <w:rPr>
                <w:i/>
                <w:sz w:val="22"/>
                <w:szCs w:val="22"/>
              </w:rPr>
              <w:t>What</w:t>
            </w:r>
            <w:proofErr w:type="gramEnd"/>
            <w:r>
              <w:rPr>
                <w:i/>
                <w:sz w:val="22"/>
                <w:szCs w:val="22"/>
              </w:rPr>
              <w:t xml:space="preserve"> are your key successes?  Key gaps?  How do you know?</w:t>
            </w:r>
          </w:p>
          <w:p w:rsidR="002332D6" w:rsidRDefault="00A3246D">
            <w:pPr>
              <w:rPr>
                <w:rFonts w:ascii="Calibri" w:eastAsia="Calibri" w:hAnsi="Calibri" w:cs="Calibri"/>
                <w:b/>
                <w:color w:val="0070C0"/>
                <w:sz w:val="22"/>
                <w:szCs w:val="22"/>
              </w:rPr>
            </w:pPr>
            <w:r>
              <w:rPr>
                <w:rFonts w:ascii="Calibri" w:eastAsia="Calibri" w:hAnsi="Calibri" w:cs="Calibri"/>
                <w:b/>
                <w:color w:val="0070C0"/>
                <w:sz w:val="22"/>
                <w:szCs w:val="22"/>
              </w:rPr>
              <w:t>Key Successes</w:t>
            </w:r>
          </w:p>
          <w:p w:rsidR="002332D6" w:rsidRDefault="002332D6">
            <w:pPr>
              <w:numPr>
                <w:ilvl w:val="0"/>
                <w:numId w:val="102"/>
              </w:numPr>
              <w:rPr>
                <w:rFonts w:ascii="Calibri" w:eastAsia="Calibri" w:hAnsi="Calibri" w:cs="Calibri"/>
                <w:b/>
                <w:color w:val="0070C0"/>
                <w:sz w:val="22"/>
                <w:szCs w:val="22"/>
              </w:rPr>
            </w:pPr>
          </w:p>
          <w:p w:rsidR="002332D6" w:rsidRDefault="002332D6">
            <w:pPr>
              <w:rPr>
                <w:rFonts w:ascii="Calibri" w:eastAsia="Calibri" w:hAnsi="Calibri" w:cs="Calibri"/>
                <w:b/>
                <w:color w:val="0070C0"/>
                <w:sz w:val="22"/>
                <w:szCs w:val="22"/>
              </w:rPr>
            </w:pPr>
          </w:p>
          <w:p w:rsidR="002332D6" w:rsidRDefault="002332D6">
            <w:pPr>
              <w:rPr>
                <w:rFonts w:ascii="Calibri" w:eastAsia="Calibri" w:hAnsi="Calibri" w:cs="Calibri"/>
                <w:color w:val="0070C0"/>
                <w:sz w:val="22"/>
                <w:szCs w:val="22"/>
              </w:rPr>
            </w:pPr>
          </w:p>
          <w:p w:rsidR="002332D6" w:rsidRDefault="00A3246D">
            <w:pPr>
              <w:rPr>
                <w:rFonts w:ascii="Calibri" w:eastAsia="Calibri" w:hAnsi="Calibri" w:cs="Calibri"/>
                <w:b/>
                <w:color w:val="0070C0"/>
              </w:rPr>
            </w:pPr>
            <w:r>
              <w:rPr>
                <w:rFonts w:ascii="Calibri" w:eastAsia="Calibri" w:hAnsi="Calibri" w:cs="Calibri"/>
                <w:b/>
                <w:color w:val="0070C0"/>
                <w:sz w:val="22"/>
                <w:szCs w:val="22"/>
              </w:rPr>
              <w:t>Key Gaps</w:t>
            </w:r>
          </w:p>
          <w:p w:rsidR="002332D6" w:rsidRDefault="002332D6">
            <w:pPr>
              <w:numPr>
                <w:ilvl w:val="0"/>
                <w:numId w:val="34"/>
              </w:numPr>
              <w:rPr>
                <w:rFonts w:ascii="Calibri" w:eastAsia="Calibri" w:hAnsi="Calibri" w:cs="Calibri"/>
                <w:color w:val="0070C0"/>
              </w:rPr>
            </w:pPr>
          </w:p>
        </w:tc>
      </w:tr>
      <w:tr w:rsidR="002332D6">
        <w:trPr>
          <w:trHeight w:val="193"/>
        </w:trPr>
        <w:tc>
          <w:tcPr>
            <w:tcW w:w="4788" w:type="dxa"/>
            <w:tcBorders>
              <w:bottom w:val="nil"/>
            </w:tcBorders>
            <w:shd w:val="clear" w:color="auto" w:fill="D9D9D9"/>
          </w:tcPr>
          <w:p w:rsidR="002332D6" w:rsidRDefault="00A3246D">
            <w:pPr>
              <w:rPr>
                <w:b/>
              </w:rPr>
            </w:pPr>
            <w:r>
              <w:rPr>
                <w:b/>
                <w:sz w:val="22"/>
                <w:szCs w:val="22"/>
              </w:rPr>
              <w:t xml:space="preserve">PLAN: </w:t>
            </w:r>
            <w:r>
              <w:rPr>
                <w:i/>
                <w:sz w:val="22"/>
                <w:szCs w:val="22"/>
              </w:rPr>
              <w:t>What is the school numeracy goal and its success criteria?</w:t>
            </w:r>
          </w:p>
        </w:tc>
        <w:tc>
          <w:tcPr>
            <w:tcW w:w="4950" w:type="dxa"/>
            <w:shd w:val="clear" w:color="auto" w:fill="D9D9D9"/>
          </w:tcPr>
          <w:p w:rsidR="002332D6" w:rsidRDefault="00A3246D">
            <w:pPr>
              <w:rPr>
                <w:b/>
              </w:rPr>
            </w:pPr>
            <w:r>
              <w:rPr>
                <w:b/>
                <w:sz w:val="22"/>
                <w:szCs w:val="22"/>
              </w:rPr>
              <w:t xml:space="preserve">DO: </w:t>
            </w:r>
            <w:r>
              <w:rPr>
                <w:i/>
                <w:sz w:val="22"/>
                <w:szCs w:val="22"/>
              </w:rPr>
              <w:t>What will the school (teachers, students, and leaders) do to accomplish the plan?</w:t>
            </w:r>
          </w:p>
        </w:tc>
        <w:tc>
          <w:tcPr>
            <w:tcW w:w="4500" w:type="dxa"/>
            <w:shd w:val="clear" w:color="auto" w:fill="D9D9D9"/>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1907"/>
        </w:trPr>
        <w:tc>
          <w:tcPr>
            <w:tcW w:w="4788" w:type="dxa"/>
          </w:tcPr>
          <w:p w:rsidR="002332D6" w:rsidRDefault="002332D6">
            <w:pPr>
              <w:rPr>
                <w:rFonts w:ascii="Calibri" w:eastAsia="Calibri" w:hAnsi="Calibri" w:cs="Calibri"/>
                <w:color w:val="0070C0"/>
                <w:sz w:val="20"/>
                <w:szCs w:val="20"/>
              </w:rPr>
            </w:pPr>
          </w:p>
        </w:tc>
        <w:tc>
          <w:tcPr>
            <w:tcW w:w="4950" w:type="dxa"/>
            <w:tcBorders>
              <w:bottom w:val="nil"/>
            </w:tcBorders>
          </w:tcPr>
          <w:p w:rsidR="002332D6" w:rsidRDefault="002332D6">
            <w:pPr>
              <w:rPr>
                <w:rFonts w:ascii="Calibri" w:eastAsia="Calibri" w:hAnsi="Calibri" w:cs="Calibri"/>
                <w:color w:val="0070C0"/>
                <w:sz w:val="22"/>
                <w:szCs w:val="22"/>
              </w:rPr>
            </w:pPr>
          </w:p>
        </w:tc>
        <w:tc>
          <w:tcPr>
            <w:tcW w:w="4500" w:type="dxa"/>
            <w:tcBorders>
              <w:bottom w:val="nil"/>
            </w:tcBorders>
          </w:tcPr>
          <w:p w:rsidR="002332D6" w:rsidRDefault="002332D6">
            <w:pPr>
              <w:rPr>
                <w:rFonts w:ascii="Calibri" w:eastAsia="Calibri" w:hAnsi="Calibri" w:cs="Calibri"/>
                <w:color w:val="0070C0"/>
                <w:sz w:val="20"/>
                <w:szCs w:val="20"/>
              </w:rPr>
            </w:pPr>
          </w:p>
        </w:tc>
      </w:tr>
      <w:tr w:rsidR="002332D6">
        <w:trPr>
          <w:trHeight w:val="1448"/>
        </w:trPr>
        <w:tc>
          <w:tcPr>
            <w:tcW w:w="14238" w:type="dxa"/>
            <w:gridSpan w:val="3"/>
            <w:tcBorders>
              <w:bottom w:val="nil"/>
            </w:tcBorders>
          </w:tcPr>
          <w:p w:rsidR="002332D6" w:rsidRDefault="00A3246D">
            <w:r>
              <w:rPr>
                <w:b/>
                <w:sz w:val="22"/>
                <w:szCs w:val="22"/>
              </w:rPr>
              <w:t>Professional Learning:</w:t>
            </w:r>
            <w:r>
              <w:rPr>
                <w:sz w:val="22"/>
                <w:szCs w:val="22"/>
              </w:rPr>
              <w:t xml:space="preserve"> What professional learning </w:t>
            </w:r>
            <w:proofErr w:type="gramStart"/>
            <w:r>
              <w:rPr>
                <w:sz w:val="22"/>
                <w:szCs w:val="22"/>
              </w:rPr>
              <w:t>might be needed</w:t>
            </w:r>
            <w:proofErr w:type="gramEnd"/>
            <w:r>
              <w:rPr>
                <w:sz w:val="22"/>
                <w:szCs w:val="22"/>
              </w:rPr>
              <w:t xml:space="preserve"> to support the “DO”?</w:t>
            </w:r>
          </w:p>
          <w:p w:rsidR="002332D6" w:rsidRDefault="00A3246D">
            <w:pPr>
              <w:rPr>
                <w:rFonts w:ascii="Calibri" w:eastAsia="Calibri" w:hAnsi="Calibri" w:cs="Calibri"/>
                <w:color w:val="0070C0"/>
                <w:sz w:val="22"/>
                <w:szCs w:val="22"/>
              </w:rPr>
            </w:pPr>
            <w:r>
              <w:rPr>
                <w:sz w:val="22"/>
                <w:szCs w:val="22"/>
              </w:rPr>
              <w:t xml:space="preserve">(Also include in the </w:t>
            </w:r>
            <w:r>
              <w:rPr>
                <w:i/>
                <w:sz w:val="22"/>
                <w:szCs w:val="22"/>
              </w:rPr>
              <w:t xml:space="preserve">School Professional Learning </w:t>
            </w:r>
            <w:proofErr w:type="gramStart"/>
            <w:r>
              <w:rPr>
                <w:i/>
                <w:sz w:val="22"/>
                <w:szCs w:val="22"/>
              </w:rPr>
              <w:t>Plan</w:t>
            </w:r>
            <w:r>
              <w:rPr>
                <w:rFonts w:ascii="Calibri" w:eastAsia="Calibri" w:hAnsi="Calibri" w:cs="Calibri"/>
                <w:color w:val="0070C0"/>
                <w:sz w:val="22"/>
                <w:szCs w:val="22"/>
              </w:rPr>
              <w:t xml:space="preserve">  .</w:t>
            </w:r>
            <w:proofErr w:type="gramEnd"/>
            <w:r>
              <w:rPr>
                <w:rFonts w:ascii="Calibri" w:eastAsia="Calibri" w:hAnsi="Calibri" w:cs="Calibri"/>
                <w:color w:val="0070C0"/>
                <w:sz w:val="22"/>
                <w:szCs w:val="22"/>
              </w:rPr>
              <w:t xml:space="preserve">  </w:t>
            </w:r>
          </w:p>
          <w:p w:rsidR="002332D6" w:rsidRDefault="002332D6">
            <w:pPr>
              <w:rPr>
                <w:rFonts w:ascii="Calibri" w:eastAsia="Calibri" w:hAnsi="Calibri" w:cs="Calibri"/>
                <w:color w:val="FF0000"/>
                <w:sz w:val="20"/>
                <w:szCs w:val="20"/>
              </w:rPr>
            </w:pPr>
          </w:p>
        </w:tc>
      </w:tr>
      <w:tr w:rsidR="002332D6">
        <w:trPr>
          <w:trHeight w:val="193"/>
        </w:trPr>
        <w:tc>
          <w:tcPr>
            <w:tcW w:w="14238" w:type="dxa"/>
            <w:gridSpan w:val="3"/>
            <w:shd w:val="clear" w:color="auto" w:fill="D9D9D9"/>
          </w:tcPr>
          <w:p w:rsidR="002332D6" w:rsidRDefault="00A3246D">
            <w:pPr>
              <w:rPr>
                <w:b/>
                <w:u w:val="single"/>
              </w:rPr>
            </w:pPr>
            <w:r>
              <w:rPr>
                <w:b/>
                <w:sz w:val="22"/>
                <w:szCs w:val="22"/>
              </w:rPr>
              <w:t xml:space="preserve">STUDY/ACT: </w:t>
            </w:r>
            <w:r>
              <w:rPr>
                <w:sz w:val="22"/>
                <w:szCs w:val="22"/>
              </w:rPr>
              <w:t xml:space="preserve">Checkpoint  </w:t>
            </w:r>
            <w:r>
              <w:rPr>
                <w:rFonts w:ascii="Calibri" w:eastAsia="Calibri" w:hAnsi="Calibri" w:cs="Calibri"/>
                <w:b/>
                <w:color w:val="1F497D"/>
                <w:sz w:val="22"/>
                <w:szCs w:val="22"/>
              </w:rPr>
              <w:t xml:space="preserve"> </w:t>
            </w:r>
          </w:p>
          <w:p w:rsidR="002332D6" w:rsidRDefault="00A3246D">
            <w:pPr>
              <w:rPr>
                <w:b/>
                <w:i/>
              </w:rPr>
            </w:pPr>
            <w:r>
              <w:rPr>
                <w:i/>
                <w:sz w:val="22"/>
                <w:szCs w:val="22"/>
              </w:rPr>
              <w:t xml:space="preserve">Based on the results of your measures, </w:t>
            </w:r>
            <w:proofErr w:type="gramStart"/>
            <w:r>
              <w:rPr>
                <w:i/>
                <w:sz w:val="22"/>
                <w:szCs w:val="22"/>
              </w:rPr>
              <w:t>what’s</w:t>
            </w:r>
            <w:proofErr w:type="gramEnd"/>
            <w:r>
              <w:rPr>
                <w:i/>
                <w:sz w:val="22"/>
                <w:szCs w:val="22"/>
              </w:rPr>
              <w:t xml:space="preserve"> working?  What adjustments </w:t>
            </w:r>
            <w:proofErr w:type="gramStart"/>
            <w:r>
              <w:rPr>
                <w:i/>
                <w:sz w:val="22"/>
                <w:szCs w:val="22"/>
              </w:rPr>
              <w:t>are suggested</w:t>
            </w:r>
            <w:proofErr w:type="gramEnd"/>
            <w:r>
              <w:rPr>
                <w:i/>
                <w:sz w:val="22"/>
                <w:szCs w:val="22"/>
              </w:rPr>
              <w:t xml:space="preserve"> by the data?</w:t>
            </w:r>
          </w:p>
        </w:tc>
      </w:tr>
      <w:tr w:rsidR="002332D6">
        <w:trPr>
          <w:trHeight w:val="193"/>
        </w:trPr>
        <w:tc>
          <w:tcPr>
            <w:tcW w:w="14238" w:type="dxa"/>
            <w:gridSpan w:val="3"/>
          </w:tcPr>
          <w:p w:rsidR="002332D6" w:rsidRDefault="002332D6">
            <w:pPr>
              <w:rPr>
                <w:rFonts w:ascii="Calibri" w:eastAsia="Calibri" w:hAnsi="Calibri" w:cs="Calibri"/>
                <w:b/>
                <w:color w:val="0070C0"/>
                <w:sz w:val="20"/>
                <w:szCs w:val="20"/>
              </w:rPr>
            </w:pPr>
          </w:p>
          <w:p w:rsidR="002332D6" w:rsidRDefault="002332D6">
            <w:pPr>
              <w:rPr>
                <w:rFonts w:ascii="Calibri" w:eastAsia="Calibri" w:hAnsi="Calibri" w:cs="Calibri"/>
                <w:b/>
                <w:color w:val="0070C0"/>
                <w:sz w:val="20"/>
                <w:szCs w:val="20"/>
              </w:rPr>
            </w:pPr>
          </w:p>
          <w:p w:rsidR="002332D6" w:rsidRDefault="002332D6">
            <w:pPr>
              <w:rPr>
                <w:rFonts w:ascii="Calibri" w:eastAsia="Calibri" w:hAnsi="Calibri" w:cs="Calibri"/>
                <w:b/>
                <w:color w:val="0070C0"/>
                <w:sz w:val="20"/>
                <w:szCs w:val="20"/>
              </w:rPr>
            </w:pPr>
          </w:p>
          <w:p w:rsidR="002332D6" w:rsidRDefault="002332D6">
            <w:pPr>
              <w:rPr>
                <w:rFonts w:ascii="Calibri" w:eastAsia="Calibri" w:hAnsi="Calibri" w:cs="Calibri"/>
                <w:b/>
                <w:color w:val="0070C0"/>
                <w:sz w:val="20"/>
                <w:szCs w:val="20"/>
              </w:rPr>
            </w:pPr>
          </w:p>
        </w:tc>
      </w:tr>
    </w:tbl>
    <w:p w:rsidR="002332D6" w:rsidRDefault="002332D6">
      <w:pPr>
        <w:rPr>
          <w:b/>
          <w:sz w:val="22"/>
          <w:szCs w:val="22"/>
        </w:rPr>
      </w:pPr>
    </w:p>
    <w:p w:rsidR="002332D6" w:rsidRDefault="002332D6">
      <w:pPr>
        <w:rPr>
          <w:b/>
          <w:sz w:val="22"/>
          <w:szCs w:val="22"/>
        </w:rPr>
      </w:pPr>
    </w:p>
    <w:p w:rsidR="002332D6" w:rsidRDefault="002332D6">
      <w:pPr>
        <w:rPr>
          <w:b/>
          <w:sz w:val="22"/>
          <w:szCs w:val="22"/>
        </w:rPr>
      </w:pPr>
    </w:p>
    <w:p w:rsidR="002332D6" w:rsidRDefault="002332D6">
      <w:pPr>
        <w:rPr>
          <w:b/>
          <w:sz w:val="22"/>
          <w:szCs w:val="22"/>
        </w:rPr>
      </w:pPr>
    </w:p>
    <w:p w:rsidR="002332D6" w:rsidRDefault="002332D6">
      <w:pPr>
        <w:rPr>
          <w:b/>
          <w:sz w:val="22"/>
          <w:szCs w:val="22"/>
        </w:rPr>
      </w:pPr>
    </w:p>
    <w:p w:rsidR="002332D6" w:rsidRDefault="00A3246D">
      <w:pPr>
        <w:rPr>
          <w:b/>
          <w:sz w:val="22"/>
          <w:szCs w:val="22"/>
        </w:rPr>
      </w:pPr>
      <w:r>
        <w:br w:type="page"/>
      </w:r>
    </w:p>
    <w:p w:rsidR="002332D6" w:rsidRDefault="002332D6">
      <w:pPr>
        <w:rPr>
          <w:b/>
          <w:sz w:val="22"/>
          <w:szCs w:val="22"/>
        </w:rPr>
      </w:pPr>
    </w:p>
    <w:tbl>
      <w:tblPr>
        <w:tblStyle w:val="a1"/>
        <w:tblpPr w:leftFromText="180" w:rightFromText="180" w:vertAnchor="text"/>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950"/>
        <w:gridCol w:w="4500"/>
      </w:tblGrid>
      <w:tr w:rsidR="002332D6">
        <w:trPr>
          <w:trHeight w:val="67"/>
        </w:trPr>
        <w:tc>
          <w:tcPr>
            <w:tcW w:w="14238" w:type="dxa"/>
            <w:gridSpan w:val="3"/>
            <w:shd w:val="clear" w:color="auto" w:fill="00B050"/>
          </w:tcPr>
          <w:p w:rsidR="002332D6" w:rsidRDefault="00A3246D">
            <w:pPr>
              <w:jc w:val="center"/>
              <w:rPr>
                <w:b/>
                <w:sz w:val="48"/>
                <w:szCs w:val="48"/>
                <w:u w:val="single"/>
              </w:rPr>
            </w:pPr>
            <w:r>
              <w:rPr>
                <w:b/>
                <w:sz w:val="48"/>
                <w:szCs w:val="48"/>
                <w:u w:val="single"/>
              </w:rPr>
              <w:t>Culture</w:t>
            </w:r>
          </w:p>
          <w:p w:rsidR="002332D6" w:rsidRDefault="00A3246D">
            <w:pPr>
              <w:numPr>
                <w:ilvl w:val="0"/>
                <w:numId w:val="83"/>
              </w:numPr>
              <w:jc w:val="center"/>
              <w:rPr>
                <w:b/>
                <w:sz w:val="36"/>
                <w:szCs w:val="36"/>
                <w:u w:val="single"/>
              </w:rPr>
            </w:pPr>
            <w:r>
              <w:rPr>
                <w:b/>
                <w:sz w:val="36"/>
                <w:szCs w:val="36"/>
                <w:u w:val="single"/>
              </w:rPr>
              <w:t>Attendance</w:t>
            </w:r>
          </w:p>
          <w:p w:rsidR="002332D6" w:rsidRDefault="00A3246D">
            <w:pPr>
              <w:numPr>
                <w:ilvl w:val="0"/>
                <w:numId w:val="83"/>
              </w:numPr>
              <w:jc w:val="center"/>
              <w:rPr>
                <w:b/>
                <w:sz w:val="36"/>
                <w:szCs w:val="36"/>
                <w:u w:val="single"/>
              </w:rPr>
            </w:pPr>
            <w:r>
              <w:rPr>
                <w:b/>
                <w:sz w:val="48"/>
                <w:szCs w:val="48"/>
                <w:u w:val="single"/>
              </w:rPr>
              <w:t xml:space="preserve"> </w:t>
            </w:r>
            <w:r>
              <w:rPr>
                <w:b/>
                <w:sz w:val="36"/>
                <w:szCs w:val="36"/>
                <w:u w:val="single"/>
              </w:rPr>
              <w:t xml:space="preserve">Site Choice </w:t>
            </w:r>
          </w:p>
        </w:tc>
      </w:tr>
      <w:tr w:rsidR="002332D6">
        <w:trPr>
          <w:trHeight w:val="3005"/>
        </w:trPr>
        <w:tc>
          <w:tcPr>
            <w:tcW w:w="14238" w:type="dxa"/>
            <w:gridSpan w:val="3"/>
          </w:tcPr>
          <w:p w:rsidR="002332D6" w:rsidRDefault="00A3246D">
            <w:pPr>
              <w:numPr>
                <w:ilvl w:val="0"/>
                <w:numId w:val="32"/>
              </w:numPr>
              <w:rPr>
                <w:i/>
              </w:rPr>
            </w:pPr>
            <w:r>
              <w:rPr>
                <w:b/>
                <w:u w:val="single"/>
              </w:rPr>
              <w:t>Attendance</w:t>
            </w:r>
            <w:r>
              <w:rPr>
                <w:b/>
                <w:sz w:val="22"/>
                <w:szCs w:val="22"/>
              </w:rPr>
              <w:t xml:space="preserve"> Data Analysis </w:t>
            </w:r>
            <w:proofErr w:type="gramStart"/>
            <w:r>
              <w:rPr>
                <w:i/>
                <w:sz w:val="22"/>
                <w:szCs w:val="22"/>
              </w:rPr>
              <w:t>What</w:t>
            </w:r>
            <w:proofErr w:type="gramEnd"/>
            <w:r>
              <w:rPr>
                <w:i/>
                <w:sz w:val="22"/>
                <w:szCs w:val="22"/>
              </w:rPr>
              <w:t xml:space="preserve"> are your key successes?  Key gaps?  How do you know?</w:t>
            </w:r>
          </w:p>
          <w:p w:rsidR="002332D6" w:rsidRDefault="00A3246D">
            <w:pPr>
              <w:rPr>
                <w:rFonts w:ascii="Calibri" w:eastAsia="Calibri" w:hAnsi="Calibri" w:cs="Calibri"/>
                <w:b/>
                <w:color w:val="0070C0"/>
                <w:sz w:val="22"/>
                <w:szCs w:val="22"/>
              </w:rPr>
            </w:pPr>
            <w:r>
              <w:rPr>
                <w:rFonts w:ascii="Calibri" w:eastAsia="Calibri" w:hAnsi="Calibri" w:cs="Calibri"/>
                <w:b/>
                <w:color w:val="0070C0"/>
                <w:sz w:val="22"/>
                <w:szCs w:val="22"/>
              </w:rPr>
              <w:t>Key Successes</w:t>
            </w:r>
          </w:p>
          <w:p w:rsidR="002332D6" w:rsidRDefault="002332D6">
            <w:pPr>
              <w:numPr>
                <w:ilvl w:val="0"/>
                <w:numId w:val="34"/>
              </w:numPr>
              <w:rPr>
                <w:rFonts w:ascii="Calibri" w:eastAsia="Calibri" w:hAnsi="Calibri" w:cs="Calibri"/>
                <w:b/>
                <w:color w:val="0070C0"/>
                <w:sz w:val="22"/>
                <w:szCs w:val="22"/>
              </w:rPr>
            </w:pPr>
          </w:p>
          <w:p w:rsidR="002332D6" w:rsidRDefault="002332D6">
            <w:pPr>
              <w:rPr>
                <w:rFonts w:ascii="Calibri" w:eastAsia="Calibri" w:hAnsi="Calibri" w:cs="Calibri"/>
                <w:b/>
                <w:color w:val="0070C0"/>
                <w:sz w:val="22"/>
                <w:szCs w:val="22"/>
              </w:rPr>
            </w:pPr>
          </w:p>
          <w:p w:rsidR="002332D6" w:rsidRDefault="00A3246D">
            <w:pPr>
              <w:rPr>
                <w:rFonts w:ascii="Calibri" w:eastAsia="Calibri" w:hAnsi="Calibri" w:cs="Calibri"/>
                <w:color w:val="0070C0"/>
                <w:sz w:val="22"/>
                <w:szCs w:val="22"/>
              </w:rPr>
            </w:pPr>
            <w:r>
              <w:rPr>
                <w:rFonts w:ascii="Calibri" w:eastAsia="Calibri" w:hAnsi="Calibri" w:cs="Calibri"/>
                <w:b/>
                <w:color w:val="0070C0"/>
                <w:sz w:val="22"/>
                <w:szCs w:val="22"/>
              </w:rPr>
              <w:t xml:space="preserve"> </w:t>
            </w:r>
          </w:p>
          <w:p w:rsidR="002332D6" w:rsidRDefault="00A3246D">
            <w:pPr>
              <w:rPr>
                <w:rFonts w:ascii="Calibri" w:eastAsia="Calibri" w:hAnsi="Calibri" w:cs="Calibri"/>
                <w:b/>
                <w:color w:val="0070C0"/>
              </w:rPr>
            </w:pPr>
            <w:r>
              <w:rPr>
                <w:rFonts w:ascii="Calibri" w:eastAsia="Calibri" w:hAnsi="Calibri" w:cs="Calibri"/>
                <w:b/>
                <w:color w:val="0070C0"/>
                <w:sz w:val="22"/>
                <w:szCs w:val="22"/>
              </w:rPr>
              <w:t>Key Gaps</w:t>
            </w:r>
          </w:p>
          <w:p w:rsidR="002332D6" w:rsidRDefault="002332D6">
            <w:pPr>
              <w:numPr>
                <w:ilvl w:val="0"/>
                <w:numId w:val="118"/>
              </w:numPr>
              <w:rPr>
                <w:rFonts w:ascii="Calibri" w:eastAsia="Calibri" w:hAnsi="Calibri" w:cs="Calibri"/>
                <w:color w:val="0070C0"/>
              </w:rPr>
            </w:pPr>
          </w:p>
        </w:tc>
      </w:tr>
      <w:tr w:rsidR="002332D6">
        <w:trPr>
          <w:trHeight w:val="193"/>
        </w:trPr>
        <w:tc>
          <w:tcPr>
            <w:tcW w:w="4788" w:type="dxa"/>
            <w:tcBorders>
              <w:bottom w:val="nil"/>
            </w:tcBorders>
            <w:shd w:val="clear" w:color="auto" w:fill="D9D9D9"/>
          </w:tcPr>
          <w:p w:rsidR="002332D6" w:rsidRDefault="00A3246D">
            <w:pPr>
              <w:rPr>
                <w:b/>
              </w:rPr>
            </w:pPr>
            <w:r>
              <w:rPr>
                <w:b/>
                <w:sz w:val="22"/>
                <w:szCs w:val="22"/>
              </w:rPr>
              <w:t xml:space="preserve">PLAN: </w:t>
            </w:r>
            <w:r>
              <w:rPr>
                <w:i/>
                <w:sz w:val="22"/>
                <w:szCs w:val="22"/>
              </w:rPr>
              <w:t>What is the attendance goal and its success criteria?</w:t>
            </w:r>
          </w:p>
        </w:tc>
        <w:tc>
          <w:tcPr>
            <w:tcW w:w="4950" w:type="dxa"/>
            <w:shd w:val="clear" w:color="auto" w:fill="D9D9D9"/>
          </w:tcPr>
          <w:p w:rsidR="002332D6" w:rsidRDefault="00A3246D">
            <w:pPr>
              <w:rPr>
                <w:b/>
              </w:rPr>
            </w:pPr>
            <w:r>
              <w:rPr>
                <w:b/>
                <w:sz w:val="22"/>
                <w:szCs w:val="22"/>
              </w:rPr>
              <w:t xml:space="preserve">DO: </w:t>
            </w:r>
            <w:r>
              <w:rPr>
                <w:i/>
                <w:sz w:val="22"/>
                <w:szCs w:val="22"/>
              </w:rPr>
              <w:t>What will the school (teachers, students, and leaders) do to accomplish the plan?</w:t>
            </w:r>
          </w:p>
        </w:tc>
        <w:tc>
          <w:tcPr>
            <w:tcW w:w="4500" w:type="dxa"/>
            <w:shd w:val="clear" w:color="auto" w:fill="D9D9D9"/>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1727"/>
        </w:trPr>
        <w:tc>
          <w:tcPr>
            <w:tcW w:w="4788" w:type="dxa"/>
          </w:tcPr>
          <w:p w:rsidR="002332D6" w:rsidRDefault="002332D6">
            <w:pPr>
              <w:rPr>
                <w:rFonts w:ascii="Calibri" w:eastAsia="Calibri" w:hAnsi="Calibri" w:cs="Calibri"/>
                <w:color w:val="0070C0"/>
                <w:sz w:val="20"/>
                <w:szCs w:val="20"/>
              </w:rPr>
            </w:pPr>
          </w:p>
        </w:tc>
        <w:tc>
          <w:tcPr>
            <w:tcW w:w="4950" w:type="dxa"/>
            <w:tcBorders>
              <w:bottom w:val="nil"/>
            </w:tcBorders>
          </w:tcPr>
          <w:p w:rsidR="002332D6" w:rsidRDefault="002332D6">
            <w:pPr>
              <w:rPr>
                <w:rFonts w:ascii="Calibri" w:eastAsia="Calibri" w:hAnsi="Calibri" w:cs="Calibri"/>
                <w:color w:val="0070C0"/>
                <w:sz w:val="22"/>
                <w:szCs w:val="22"/>
              </w:rPr>
            </w:pPr>
          </w:p>
        </w:tc>
        <w:tc>
          <w:tcPr>
            <w:tcW w:w="4500" w:type="dxa"/>
            <w:tcBorders>
              <w:bottom w:val="nil"/>
            </w:tcBorders>
          </w:tcPr>
          <w:p w:rsidR="002332D6" w:rsidRDefault="002332D6">
            <w:pPr>
              <w:rPr>
                <w:rFonts w:ascii="Calibri" w:eastAsia="Calibri" w:hAnsi="Calibri" w:cs="Calibri"/>
                <w:color w:val="0070C0"/>
                <w:sz w:val="20"/>
                <w:szCs w:val="20"/>
              </w:rPr>
            </w:pPr>
          </w:p>
        </w:tc>
      </w:tr>
      <w:tr w:rsidR="002332D6">
        <w:trPr>
          <w:trHeight w:val="116"/>
        </w:trPr>
        <w:tc>
          <w:tcPr>
            <w:tcW w:w="14238" w:type="dxa"/>
            <w:gridSpan w:val="3"/>
            <w:tcBorders>
              <w:bottom w:val="nil"/>
            </w:tcBorders>
          </w:tcPr>
          <w:p w:rsidR="002332D6" w:rsidRDefault="00A3246D">
            <w:r>
              <w:rPr>
                <w:b/>
                <w:sz w:val="22"/>
                <w:szCs w:val="22"/>
              </w:rPr>
              <w:t>Professional Learning:</w:t>
            </w:r>
            <w:r>
              <w:rPr>
                <w:sz w:val="22"/>
                <w:szCs w:val="22"/>
              </w:rPr>
              <w:t xml:space="preserve"> What professional learning </w:t>
            </w:r>
            <w:proofErr w:type="gramStart"/>
            <w:r>
              <w:rPr>
                <w:sz w:val="22"/>
                <w:szCs w:val="22"/>
              </w:rPr>
              <w:t>might be needed</w:t>
            </w:r>
            <w:proofErr w:type="gramEnd"/>
            <w:r>
              <w:rPr>
                <w:sz w:val="22"/>
                <w:szCs w:val="22"/>
              </w:rPr>
              <w:t xml:space="preserve"> to support the “DO”?</w:t>
            </w:r>
          </w:p>
          <w:p w:rsidR="002332D6" w:rsidRDefault="00A3246D">
            <w:pPr>
              <w:rPr>
                <w:rFonts w:ascii="Calibri" w:eastAsia="Calibri" w:hAnsi="Calibri" w:cs="Calibri"/>
                <w:color w:val="FF0000"/>
                <w:sz w:val="20"/>
                <w:szCs w:val="20"/>
              </w:rPr>
            </w:pPr>
            <w:r>
              <w:rPr>
                <w:sz w:val="22"/>
                <w:szCs w:val="22"/>
              </w:rPr>
              <w:t xml:space="preserve">(Also include in the </w:t>
            </w:r>
            <w:r>
              <w:rPr>
                <w:i/>
                <w:sz w:val="22"/>
                <w:szCs w:val="22"/>
              </w:rPr>
              <w:t>School Professional Learning Plan)</w:t>
            </w:r>
            <w:r>
              <w:rPr>
                <w:rFonts w:ascii="Calibri" w:eastAsia="Calibri" w:hAnsi="Calibri" w:cs="Calibri"/>
                <w:color w:val="0070C0"/>
                <w:sz w:val="22"/>
                <w:szCs w:val="22"/>
              </w:rPr>
              <w:t xml:space="preserve"> </w:t>
            </w:r>
          </w:p>
        </w:tc>
      </w:tr>
      <w:tr w:rsidR="002332D6">
        <w:trPr>
          <w:trHeight w:val="193"/>
        </w:trPr>
        <w:tc>
          <w:tcPr>
            <w:tcW w:w="14238" w:type="dxa"/>
            <w:gridSpan w:val="3"/>
            <w:shd w:val="clear" w:color="auto" w:fill="D9D9D9"/>
          </w:tcPr>
          <w:p w:rsidR="002332D6" w:rsidRDefault="00A3246D">
            <w:pPr>
              <w:rPr>
                <w:b/>
                <w:u w:val="single"/>
              </w:rPr>
            </w:pPr>
            <w:r>
              <w:rPr>
                <w:b/>
                <w:sz w:val="22"/>
                <w:szCs w:val="22"/>
              </w:rPr>
              <w:t xml:space="preserve">STUDY/ACT: </w:t>
            </w:r>
            <w:r>
              <w:rPr>
                <w:sz w:val="22"/>
                <w:szCs w:val="22"/>
              </w:rPr>
              <w:t xml:space="preserve">Checkpoint  </w:t>
            </w:r>
            <w:r>
              <w:rPr>
                <w:rFonts w:ascii="Calibri" w:eastAsia="Calibri" w:hAnsi="Calibri" w:cs="Calibri"/>
                <w:b/>
                <w:color w:val="1F497D"/>
                <w:sz w:val="22"/>
                <w:szCs w:val="22"/>
              </w:rPr>
              <w:t xml:space="preserve"> </w:t>
            </w:r>
          </w:p>
          <w:p w:rsidR="002332D6" w:rsidRDefault="00A3246D">
            <w:pPr>
              <w:rPr>
                <w:b/>
                <w:i/>
              </w:rPr>
            </w:pPr>
            <w:r>
              <w:rPr>
                <w:i/>
                <w:sz w:val="22"/>
                <w:szCs w:val="22"/>
              </w:rPr>
              <w:t xml:space="preserve">Based on the results of your measures, </w:t>
            </w:r>
            <w:proofErr w:type="gramStart"/>
            <w:r>
              <w:rPr>
                <w:i/>
                <w:sz w:val="22"/>
                <w:szCs w:val="22"/>
              </w:rPr>
              <w:t>what’s</w:t>
            </w:r>
            <w:proofErr w:type="gramEnd"/>
            <w:r>
              <w:rPr>
                <w:i/>
                <w:sz w:val="22"/>
                <w:szCs w:val="22"/>
              </w:rPr>
              <w:t xml:space="preserve"> working?  What adjustments </w:t>
            </w:r>
            <w:proofErr w:type="gramStart"/>
            <w:r>
              <w:rPr>
                <w:i/>
                <w:sz w:val="22"/>
                <w:szCs w:val="22"/>
              </w:rPr>
              <w:t>are suggested</w:t>
            </w:r>
            <w:proofErr w:type="gramEnd"/>
            <w:r>
              <w:rPr>
                <w:i/>
                <w:sz w:val="22"/>
                <w:szCs w:val="22"/>
              </w:rPr>
              <w:t xml:space="preserve"> by the data?</w:t>
            </w:r>
          </w:p>
        </w:tc>
      </w:tr>
      <w:tr w:rsidR="002332D6">
        <w:trPr>
          <w:trHeight w:val="2123"/>
        </w:trPr>
        <w:tc>
          <w:tcPr>
            <w:tcW w:w="14238" w:type="dxa"/>
            <w:gridSpan w:val="3"/>
          </w:tcPr>
          <w:p w:rsidR="002332D6" w:rsidRDefault="002332D6">
            <w:pPr>
              <w:rPr>
                <w:rFonts w:ascii="Calibri" w:eastAsia="Calibri" w:hAnsi="Calibri" w:cs="Calibri"/>
                <w:b/>
                <w:color w:val="0070C0"/>
                <w:sz w:val="20"/>
                <w:szCs w:val="20"/>
              </w:rPr>
            </w:pPr>
          </w:p>
          <w:p w:rsidR="002332D6" w:rsidRDefault="002332D6">
            <w:pPr>
              <w:rPr>
                <w:rFonts w:ascii="Calibri" w:eastAsia="Calibri" w:hAnsi="Calibri" w:cs="Calibri"/>
                <w:b/>
                <w:color w:val="0070C0"/>
                <w:sz w:val="20"/>
                <w:szCs w:val="20"/>
              </w:rPr>
            </w:pPr>
          </w:p>
          <w:p w:rsidR="002332D6" w:rsidRDefault="002332D6">
            <w:pPr>
              <w:rPr>
                <w:rFonts w:ascii="Calibri" w:eastAsia="Calibri" w:hAnsi="Calibri" w:cs="Calibri"/>
                <w:b/>
                <w:color w:val="0070C0"/>
                <w:sz w:val="20"/>
                <w:szCs w:val="20"/>
              </w:rPr>
            </w:pPr>
          </w:p>
          <w:p w:rsidR="002332D6" w:rsidRDefault="002332D6">
            <w:pPr>
              <w:rPr>
                <w:rFonts w:ascii="Calibri" w:eastAsia="Calibri" w:hAnsi="Calibri" w:cs="Calibri"/>
                <w:b/>
                <w:color w:val="0070C0"/>
                <w:sz w:val="20"/>
                <w:szCs w:val="20"/>
              </w:rPr>
            </w:pPr>
          </w:p>
        </w:tc>
      </w:tr>
    </w:tbl>
    <w:p w:rsidR="002332D6" w:rsidRDefault="002332D6">
      <w:pPr>
        <w:rPr>
          <w:b/>
          <w:sz w:val="22"/>
          <w:szCs w:val="22"/>
        </w:rPr>
      </w:pPr>
    </w:p>
    <w:tbl>
      <w:tblPr>
        <w:tblStyle w:val="a2"/>
        <w:tblpPr w:leftFromText="180" w:rightFromText="180" w:vertAnchor="text"/>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950"/>
        <w:gridCol w:w="4500"/>
      </w:tblGrid>
      <w:tr w:rsidR="002332D6">
        <w:trPr>
          <w:trHeight w:val="67"/>
        </w:trPr>
        <w:tc>
          <w:tcPr>
            <w:tcW w:w="14238" w:type="dxa"/>
            <w:gridSpan w:val="3"/>
            <w:shd w:val="clear" w:color="auto" w:fill="00B050"/>
          </w:tcPr>
          <w:p w:rsidR="002332D6" w:rsidRDefault="00A3246D">
            <w:pPr>
              <w:jc w:val="center"/>
              <w:rPr>
                <w:b/>
                <w:sz w:val="48"/>
                <w:szCs w:val="48"/>
                <w:u w:val="single"/>
              </w:rPr>
            </w:pPr>
            <w:r>
              <w:rPr>
                <w:b/>
                <w:sz w:val="48"/>
                <w:szCs w:val="48"/>
                <w:u w:val="single"/>
              </w:rPr>
              <w:t>Culture</w:t>
            </w:r>
          </w:p>
          <w:p w:rsidR="002332D6" w:rsidRDefault="00A3246D">
            <w:pPr>
              <w:ind w:left="720"/>
              <w:rPr>
                <w:b/>
                <w:sz w:val="36"/>
                <w:szCs w:val="36"/>
                <w:u w:val="single"/>
              </w:rPr>
            </w:pPr>
            <w:r>
              <w:rPr>
                <w:b/>
                <w:sz w:val="36"/>
                <w:szCs w:val="36"/>
                <w:u w:val="single"/>
              </w:rPr>
              <w:t xml:space="preserve"> </w:t>
            </w:r>
          </w:p>
        </w:tc>
      </w:tr>
      <w:tr w:rsidR="002332D6">
        <w:trPr>
          <w:trHeight w:val="2798"/>
        </w:trPr>
        <w:tc>
          <w:tcPr>
            <w:tcW w:w="14238" w:type="dxa"/>
            <w:gridSpan w:val="3"/>
          </w:tcPr>
          <w:p w:rsidR="002332D6" w:rsidRDefault="00A3246D">
            <w:pPr>
              <w:numPr>
                <w:ilvl w:val="0"/>
                <w:numId w:val="32"/>
              </w:numPr>
              <w:rPr>
                <w:i/>
              </w:rPr>
            </w:pPr>
            <w:r>
              <w:rPr>
                <w:b/>
                <w:u w:val="single"/>
              </w:rPr>
              <w:t>Site Choice</w:t>
            </w:r>
            <w:r>
              <w:rPr>
                <w:b/>
                <w:sz w:val="22"/>
                <w:szCs w:val="22"/>
              </w:rPr>
              <w:t xml:space="preserve"> Data Analysis </w:t>
            </w:r>
            <w:r>
              <w:rPr>
                <w:i/>
                <w:sz w:val="22"/>
                <w:szCs w:val="22"/>
              </w:rPr>
              <w:t xml:space="preserve">What are your key </w:t>
            </w:r>
            <w:proofErr w:type="gramStart"/>
            <w:r>
              <w:rPr>
                <w:i/>
                <w:sz w:val="22"/>
                <w:szCs w:val="22"/>
              </w:rPr>
              <w:t>successes?</w:t>
            </w:r>
            <w:proofErr w:type="gramEnd"/>
            <w:r>
              <w:rPr>
                <w:i/>
                <w:sz w:val="22"/>
                <w:szCs w:val="22"/>
              </w:rPr>
              <w:t xml:space="preserve">  Key gaps?  How do you know?</w:t>
            </w:r>
          </w:p>
          <w:p w:rsidR="002332D6" w:rsidRDefault="00A3246D">
            <w:pPr>
              <w:rPr>
                <w:rFonts w:ascii="Calibri" w:eastAsia="Calibri" w:hAnsi="Calibri" w:cs="Calibri"/>
                <w:b/>
                <w:color w:val="0070C0"/>
                <w:sz w:val="22"/>
                <w:szCs w:val="22"/>
              </w:rPr>
            </w:pPr>
            <w:r>
              <w:rPr>
                <w:rFonts w:ascii="Calibri" w:eastAsia="Calibri" w:hAnsi="Calibri" w:cs="Calibri"/>
                <w:b/>
                <w:color w:val="0070C0"/>
                <w:sz w:val="22"/>
                <w:szCs w:val="22"/>
              </w:rPr>
              <w:t>Key Successes</w:t>
            </w:r>
          </w:p>
          <w:p w:rsidR="002332D6" w:rsidRDefault="002332D6">
            <w:pPr>
              <w:numPr>
                <w:ilvl w:val="0"/>
                <w:numId w:val="34"/>
              </w:numPr>
              <w:rPr>
                <w:rFonts w:ascii="Calibri" w:eastAsia="Calibri" w:hAnsi="Calibri" w:cs="Calibri"/>
                <w:b/>
                <w:color w:val="0070C0"/>
                <w:sz w:val="22"/>
                <w:szCs w:val="22"/>
              </w:rPr>
            </w:pPr>
          </w:p>
          <w:p w:rsidR="002332D6" w:rsidRDefault="002332D6">
            <w:pPr>
              <w:rPr>
                <w:rFonts w:ascii="Calibri" w:eastAsia="Calibri" w:hAnsi="Calibri" w:cs="Calibri"/>
                <w:b/>
                <w:color w:val="0070C0"/>
                <w:sz w:val="22"/>
                <w:szCs w:val="22"/>
              </w:rPr>
            </w:pPr>
          </w:p>
          <w:p w:rsidR="002332D6" w:rsidRDefault="00A3246D">
            <w:pPr>
              <w:rPr>
                <w:rFonts w:ascii="Calibri" w:eastAsia="Calibri" w:hAnsi="Calibri" w:cs="Calibri"/>
                <w:color w:val="0070C0"/>
                <w:sz w:val="22"/>
                <w:szCs w:val="22"/>
              </w:rPr>
            </w:pPr>
            <w:r>
              <w:rPr>
                <w:rFonts w:ascii="Calibri" w:eastAsia="Calibri" w:hAnsi="Calibri" w:cs="Calibri"/>
                <w:b/>
                <w:color w:val="0070C0"/>
                <w:sz w:val="22"/>
                <w:szCs w:val="22"/>
              </w:rPr>
              <w:t xml:space="preserve"> </w:t>
            </w:r>
          </w:p>
          <w:p w:rsidR="002332D6" w:rsidRDefault="00A3246D">
            <w:pPr>
              <w:rPr>
                <w:rFonts w:ascii="Calibri" w:eastAsia="Calibri" w:hAnsi="Calibri" w:cs="Calibri"/>
                <w:b/>
                <w:color w:val="0070C0"/>
              </w:rPr>
            </w:pPr>
            <w:r>
              <w:rPr>
                <w:rFonts w:ascii="Calibri" w:eastAsia="Calibri" w:hAnsi="Calibri" w:cs="Calibri"/>
                <w:b/>
                <w:color w:val="0070C0"/>
                <w:sz w:val="22"/>
                <w:szCs w:val="22"/>
              </w:rPr>
              <w:t>Key Gaps</w:t>
            </w:r>
          </w:p>
          <w:p w:rsidR="002332D6" w:rsidRDefault="002332D6">
            <w:pPr>
              <w:numPr>
                <w:ilvl w:val="0"/>
                <w:numId w:val="118"/>
              </w:numPr>
              <w:rPr>
                <w:rFonts w:ascii="Calibri" w:eastAsia="Calibri" w:hAnsi="Calibri" w:cs="Calibri"/>
                <w:color w:val="0070C0"/>
              </w:rPr>
            </w:pPr>
          </w:p>
        </w:tc>
      </w:tr>
      <w:tr w:rsidR="002332D6">
        <w:trPr>
          <w:trHeight w:val="193"/>
        </w:trPr>
        <w:tc>
          <w:tcPr>
            <w:tcW w:w="4788" w:type="dxa"/>
            <w:tcBorders>
              <w:bottom w:val="nil"/>
            </w:tcBorders>
            <w:shd w:val="clear" w:color="auto" w:fill="D9D9D9"/>
          </w:tcPr>
          <w:p w:rsidR="002332D6" w:rsidRDefault="00A3246D">
            <w:pPr>
              <w:rPr>
                <w:b/>
              </w:rPr>
            </w:pPr>
            <w:r>
              <w:rPr>
                <w:b/>
                <w:sz w:val="22"/>
                <w:szCs w:val="22"/>
              </w:rPr>
              <w:t xml:space="preserve">PLAN: </w:t>
            </w:r>
            <w:r>
              <w:rPr>
                <w:i/>
                <w:sz w:val="22"/>
                <w:szCs w:val="22"/>
              </w:rPr>
              <w:t>What is the attendance goal and its success criteria?</w:t>
            </w:r>
          </w:p>
        </w:tc>
        <w:tc>
          <w:tcPr>
            <w:tcW w:w="4950" w:type="dxa"/>
            <w:shd w:val="clear" w:color="auto" w:fill="D9D9D9"/>
          </w:tcPr>
          <w:p w:rsidR="002332D6" w:rsidRDefault="00A3246D">
            <w:pPr>
              <w:rPr>
                <w:b/>
              </w:rPr>
            </w:pPr>
            <w:r>
              <w:rPr>
                <w:b/>
                <w:sz w:val="22"/>
                <w:szCs w:val="22"/>
              </w:rPr>
              <w:t xml:space="preserve">DO: </w:t>
            </w:r>
            <w:r>
              <w:rPr>
                <w:i/>
                <w:sz w:val="22"/>
                <w:szCs w:val="22"/>
              </w:rPr>
              <w:t>What will the school (teachers, students, and leaders) do to accomplish the plan?</w:t>
            </w:r>
          </w:p>
        </w:tc>
        <w:tc>
          <w:tcPr>
            <w:tcW w:w="4500" w:type="dxa"/>
            <w:shd w:val="clear" w:color="auto" w:fill="D9D9D9"/>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1898"/>
        </w:trPr>
        <w:tc>
          <w:tcPr>
            <w:tcW w:w="4788" w:type="dxa"/>
          </w:tcPr>
          <w:p w:rsidR="002332D6" w:rsidRDefault="002332D6">
            <w:pPr>
              <w:rPr>
                <w:rFonts w:ascii="Calibri" w:eastAsia="Calibri" w:hAnsi="Calibri" w:cs="Calibri"/>
                <w:color w:val="0070C0"/>
                <w:sz w:val="20"/>
                <w:szCs w:val="20"/>
              </w:rPr>
            </w:pPr>
          </w:p>
        </w:tc>
        <w:tc>
          <w:tcPr>
            <w:tcW w:w="4950" w:type="dxa"/>
            <w:tcBorders>
              <w:bottom w:val="nil"/>
            </w:tcBorders>
          </w:tcPr>
          <w:p w:rsidR="002332D6" w:rsidRDefault="002332D6">
            <w:pPr>
              <w:rPr>
                <w:rFonts w:ascii="Calibri" w:eastAsia="Calibri" w:hAnsi="Calibri" w:cs="Calibri"/>
                <w:color w:val="0070C0"/>
                <w:sz w:val="22"/>
                <w:szCs w:val="22"/>
              </w:rPr>
            </w:pPr>
          </w:p>
        </w:tc>
        <w:tc>
          <w:tcPr>
            <w:tcW w:w="4500" w:type="dxa"/>
            <w:tcBorders>
              <w:bottom w:val="nil"/>
            </w:tcBorders>
          </w:tcPr>
          <w:p w:rsidR="002332D6" w:rsidRDefault="002332D6">
            <w:pPr>
              <w:rPr>
                <w:rFonts w:ascii="Calibri" w:eastAsia="Calibri" w:hAnsi="Calibri" w:cs="Calibri"/>
                <w:color w:val="0070C0"/>
                <w:sz w:val="20"/>
                <w:szCs w:val="20"/>
              </w:rPr>
            </w:pPr>
          </w:p>
        </w:tc>
      </w:tr>
      <w:tr w:rsidR="002332D6">
        <w:trPr>
          <w:trHeight w:val="1520"/>
        </w:trPr>
        <w:tc>
          <w:tcPr>
            <w:tcW w:w="14238" w:type="dxa"/>
            <w:gridSpan w:val="3"/>
            <w:tcBorders>
              <w:bottom w:val="nil"/>
            </w:tcBorders>
          </w:tcPr>
          <w:p w:rsidR="002332D6" w:rsidRDefault="00A3246D">
            <w:r>
              <w:rPr>
                <w:b/>
                <w:sz w:val="22"/>
                <w:szCs w:val="22"/>
              </w:rPr>
              <w:lastRenderedPageBreak/>
              <w:t>Professional Learning:</w:t>
            </w:r>
            <w:r>
              <w:rPr>
                <w:sz w:val="22"/>
                <w:szCs w:val="22"/>
              </w:rPr>
              <w:t xml:space="preserve"> What professional learning </w:t>
            </w:r>
            <w:proofErr w:type="gramStart"/>
            <w:r>
              <w:rPr>
                <w:sz w:val="22"/>
                <w:szCs w:val="22"/>
              </w:rPr>
              <w:t>might be needed</w:t>
            </w:r>
            <w:proofErr w:type="gramEnd"/>
            <w:r>
              <w:rPr>
                <w:sz w:val="22"/>
                <w:szCs w:val="22"/>
              </w:rPr>
              <w:t xml:space="preserve"> to support the “DO”?</w:t>
            </w:r>
          </w:p>
          <w:p w:rsidR="002332D6" w:rsidRDefault="00A3246D">
            <w:pPr>
              <w:rPr>
                <w:rFonts w:ascii="Calibri" w:eastAsia="Calibri" w:hAnsi="Calibri" w:cs="Calibri"/>
                <w:color w:val="FF0000"/>
                <w:sz w:val="20"/>
                <w:szCs w:val="20"/>
              </w:rPr>
            </w:pPr>
            <w:r>
              <w:rPr>
                <w:sz w:val="22"/>
                <w:szCs w:val="22"/>
              </w:rPr>
              <w:t xml:space="preserve">(Also include in the </w:t>
            </w:r>
            <w:r>
              <w:rPr>
                <w:i/>
                <w:sz w:val="22"/>
                <w:szCs w:val="22"/>
              </w:rPr>
              <w:t>School Professional Learning Plan)</w:t>
            </w:r>
            <w:r>
              <w:rPr>
                <w:rFonts w:ascii="Calibri" w:eastAsia="Calibri" w:hAnsi="Calibri" w:cs="Calibri"/>
                <w:color w:val="0070C0"/>
                <w:sz w:val="22"/>
                <w:szCs w:val="22"/>
              </w:rPr>
              <w:t xml:space="preserve"> </w:t>
            </w:r>
          </w:p>
        </w:tc>
      </w:tr>
      <w:tr w:rsidR="002332D6">
        <w:trPr>
          <w:trHeight w:val="193"/>
        </w:trPr>
        <w:tc>
          <w:tcPr>
            <w:tcW w:w="14238" w:type="dxa"/>
            <w:gridSpan w:val="3"/>
            <w:shd w:val="clear" w:color="auto" w:fill="D9D9D9"/>
          </w:tcPr>
          <w:p w:rsidR="002332D6" w:rsidRDefault="00A3246D">
            <w:pPr>
              <w:rPr>
                <w:b/>
                <w:u w:val="single"/>
              </w:rPr>
            </w:pPr>
            <w:r>
              <w:rPr>
                <w:b/>
                <w:sz w:val="22"/>
                <w:szCs w:val="22"/>
              </w:rPr>
              <w:t xml:space="preserve">STUDY/ACT: </w:t>
            </w:r>
            <w:r>
              <w:rPr>
                <w:sz w:val="22"/>
                <w:szCs w:val="22"/>
              </w:rPr>
              <w:t xml:space="preserve">Checkpoint  </w:t>
            </w:r>
            <w:r>
              <w:rPr>
                <w:rFonts w:ascii="Calibri" w:eastAsia="Calibri" w:hAnsi="Calibri" w:cs="Calibri"/>
                <w:b/>
                <w:color w:val="1F497D"/>
                <w:sz w:val="22"/>
                <w:szCs w:val="22"/>
              </w:rPr>
              <w:t xml:space="preserve"> </w:t>
            </w:r>
          </w:p>
          <w:p w:rsidR="002332D6" w:rsidRDefault="00A3246D">
            <w:pPr>
              <w:rPr>
                <w:b/>
                <w:i/>
              </w:rPr>
            </w:pPr>
            <w:r>
              <w:rPr>
                <w:i/>
                <w:sz w:val="22"/>
                <w:szCs w:val="22"/>
              </w:rPr>
              <w:t xml:space="preserve">Based on the results of your measures, </w:t>
            </w:r>
            <w:proofErr w:type="gramStart"/>
            <w:r>
              <w:rPr>
                <w:i/>
                <w:sz w:val="22"/>
                <w:szCs w:val="22"/>
              </w:rPr>
              <w:t>what’s</w:t>
            </w:r>
            <w:proofErr w:type="gramEnd"/>
            <w:r>
              <w:rPr>
                <w:i/>
                <w:sz w:val="22"/>
                <w:szCs w:val="22"/>
              </w:rPr>
              <w:t xml:space="preserve"> working?  What adjustments </w:t>
            </w:r>
            <w:proofErr w:type="gramStart"/>
            <w:r>
              <w:rPr>
                <w:i/>
                <w:sz w:val="22"/>
                <w:szCs w:val="22"/>
              </w:rPr>
              <w:t>are suggested</w:t>
            </w:r>
            <w:proofErr w:type="gramEnd"/>
            <w:r>
              <w:rPr>
                <w:i/>
                <w:sz w:val="22"/>
                <w:szCs w:val="22"/>
              </w:rPr>
              <w:t xml:space="preserve"> by the data?</w:t>
            </w:r>
          </w:p>
        </w:tc>
      </w:tr>
      <w:tr w:rsidR="002332D6">
        <w:trPr>
          <w:trHeight w:val="1385"/>
        </w:trPr>
        <w:tc>
          <w:tcPr>
            <w:tcW w:w="14238" w:type="dxa"/>
            <w:gridSpan w:val="3"/>
          </w:tcPr>
          <w:p w:rsidR="002332D6" w:rsidRDefault="002332D6">
            <w:pPr>
              <w:rPr>
                <w:rFonts w:ascii="Calibri" w:eastAsia="Calibri" w:hAnsi="Calibri" w:cs="Calibri"/>
                <w:b/>
                <w:color w:val="0070C0"/>
                <w:sz w:val="20"/>
                <w:szCs w:val="20"/>
              </w:rPr>
            </w:pPr>
          </w:p>
          <w:p w:rsidR="002332D6" w:rsidRDefault="002332D6">
            <w:pPr>
              <w:rPr>
                <w:rFonts w:ascii="Calibri" w:eastAsia="Calibri" w:hAnsi="Calibri" w:cs="Calibri"/>
                <w:b/>
                <w:color w:val="0070C0"/>
                <w:sz w:val="20"/>
                <w:szCs w:val="20"/>
              </w:rPr>
            </w:pPr>
          </w:p>
          <w:p w:rsidR="002332D6" w:rsidRDefault="002332D6">
            <w:pPr>
              <w:rPr>
                <w:rFonts w:ascii="Calibri" w:eastAsia="Calibri" w:hAnsi="Calibri" w:cs="Calibri"/>
                <w:b/>
                <w:color w:val="0070C0"/>
                <w:sz w:val="20"/>
                <w:szCs w:val="20"/>
              </w:rPr>
            </w:pPr>
          </w:p>
          <w:p w:rsidR="002332D6" w:rsidRDefault="002332D6">
            <w:pPr>
              <w:rPr>
                <w:rFonts w:ascii="Calibri" w:eastAsia="Calibri" w:hAnsi="Calibri" w:cs="Calibri"/>
                <w:b/>
                <w:color w:val="0070C0"/>
                <w:sz w:val="20"/>
                <w:szCs w:val="20"/>
              </w:rPr>
            </w:pPr>
          </w:p>
        </w:tc>
      </w:tr>
    </w:tbl>
    <w:p w:rsidR="002332D6" w:rsidRDefault="002332D6">
      <w:pPr>
        <w:ind w:firstLine="720"/>
        <w:rPr>
          <w:i/>
          <w:color w:val="0070C0"/>
          <w:sz w:val="22"/>
          <w:szCs w:val="22"/>
        </w:rPr>
      </w:pPr>
    </w:p>
    <w:tbl>
      <w:tblPr>
        <w:tblStyle w:val="a3"/>
        <w:tblpPr w:leftFromText="180" w:rightFromText="180" w:vertAnchor="text"/>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950"/>
        <w:gridCol w:w="4500"/>
      </w:tblGrid>
      <w:tr w:rsidR="002332D6">
        <w:trPr>
          <w:trHeight w:val="1610"/>
        </w:trPr>
        <w:tc>
          <w:tcPr>
            <w:tcW w:w="14238" w:type="dxa"/>
            <w:gridSpan w:val="3"/>
            <w:shd w:val="clear" w:color="auto" w:fill="FF0000"/>
          </w:tcPr>
          <w:p w:rsidR="002332D6" w:rsidRDefault="00A3246D">
            <w:pPr>
              <w:jc w:val="center"/>
              <w:rPr>
                <w:b/>
                <w:sz w:val="48"/>
                <w:szCs w:val="48"/>
                <w:u w:val="single"/>
              </w:rPr>
            </w:pPr>
            <w:r>
              <w:rPr>
                <w:b/>
                <w:sz w:val="48"/>
                <w:szCs w:val="48"/>
                <w:u w:val="single"/>
              </w:rPr>
              <w:t>LEADERSHIP</w:t>
            </w:r>
          </w:p>
          <w:p w:rsidR="002332D6" w:rsidRDefault="00A3246D">
            <w:pPr>
              <w:numPr>
                <w:ilvl w:val="0"/>
                <w:numId w:val="124"/>
              </w:numPr>
              <w:jc w:val="center"/>
              <w:rPr>
                <w:b/>
                <w:sz w:val="36"/>
                <w:szCs w:val="36"/>
                <w:u w:val="single"/>
              </w:rPr>
            </w:pPr>
            <w:r>
              <w:rPr>
                <w:b/>
                <w:sz w:val="48"/>
                <w:szCs w:val="48"/>
                <w:u w:val="single"/>
              </w:rPr>
              <w:t xml:space="preserve"> </w:t>
            </w:r>
            <w:r>
              <w:rPr>
                <w:b/>
                <w:sz w:val="36"/>
                <w:szCs w:val="36"/>
                <w:u w:val="single"/>
              </w:rPr>
              <w:t>School Discipline</w:t>
            </w:r>
          </w:p>
          <w:p w:rsidR="002332D6" w:rsidRDefault="00A3246D">
            <w:pPr>
              <w:numPr>
                <w:ilvl w:val="0"/>
                <w:numId w:val="124"/>
              </w:numPr>
              <w:jc w:val="center"/>
              <w:rPr>
                <w:b/>
                <w:sz w:val="48"/>
                <w:szCs w:val="48"/>
                <w:u w:val="single"/>
              </w:rPr>
            </w:pPr>
            <w:r>
              <w:rPr>
                <w:b/>
                <w:sz w:val="36"/>
                <w:szCs w:val="36"/>
                <w:u w:val="single"/>
              </w:rPr>
              <w:t xml:space="preserve"> Site Choice</w:t>
            </w:r>
          </w:p>
        </w:tc>
      </w:tr>
      <w:tr w:rsidR="002332D6">
        <w:trPr>
          <w:trHeight w:val="2150"/>
        </w:trPr>
        <w:tc>
          <w:tcPr>
            <w:tcW w:w="14238" w:type="dxa"/>
            <w:gridSpan w:val="3"/>
          </w:tcPr>
          <w:p w:rsidR="002332D6" w:rsidRDefault="00A3246D">
            <w:pPr>
              <w:numPr>
                <w:ilvl w:val="0"/>
                <w:numId w:val="79"/>
              </w:numPr>
              <w:rPr>
                <w:i/>
              </w:rPr>
            </w:pPr>
            <w:r>
              <w:rPr>
                <w:b/>
                <w:u w:val="single"/>
              </w:rPr>
              <w:t>School Discipline</w:t>
            </w:r>
            <w:r>
              <w:rPr>
                <w:b/>
                <w:sz w:val="22"/>
                <w:szCs w:val="22"/>
              </w:rPr>
              <w:t xml:space="preserve"> Data Analysis </w:t>
            </w:r>
            <w:r>
              <w:rPr>
                <w:i/>
                <w:sz w:val="22"/>
                <w:szCs w:val="22"/>
              </w:rPr>
              <w:t xml:space="preserve">What are your key </w:t>
            </w:r>
            <w:proofErr w:type="gramStart"/>
            <w:r>
              <w:rPr>
                <w:i/>
                <w:sz w:val="22"/>
                <w:szCs w:val="22"/>
              </w:rPr>
              <w:t>successes?</w:t>
            </w:r>
            <w:proofErr w:type="gramEnd"/>
            <w:r>
              <w:rPr>
                <w:i/>
                <w:sz w:val="22"/>
                <w:szCs w:val="22"/>
              </w:rPr>
              <w:t xml:space="preserve">  Key gaps?  How do you know?</w:t>
            </w:r>
          </w:p>
          <w:p w:rsidR="002332D6" w:rsidRDefault="00A3246D">
            <w:pPr>
              <w:rPr>
                <w:rFonts w:ascii="Calibri" w:eastAsia="Calibri" w:hAnsi="Calibri" w:cs="Calibri"/>
                <w:b/>
                <w:color w:val="0070C0"/>
                <w:sz w:val="22"/>
                <w:szCs w:val="22"/>
              </w:rPr>
            </w:pPr>
            <w:r>
              <w:rPr>
                <w:rFonts w:ascii="Calibri" w:eastAsia="Calibri" w:hAnsi="Calibri" w:cs="Calibri"/>
                <w:b/>
                <w:color w:val="0070C0"/>
                <w:sz w:val="22"/>
                <w:szCs w:val="22"/>
              </w:rPr>
              <w:t>Key Successes</w:t>
            </w:r>
          </w:p>
          <w:p w:rsidR="002332D6" w:rsidRDefault="00A3246D">
            <w:pPr>
              <w:numPr>
                <w:ilvl w:val="0"/>
                <w:numId w:val="102"/>
              </w:numPr>
              <w:rPr>
                <w:rFonts w:ascii="Calibri" w:eastAsia="Calibri" w:hAnsi="Calibri" w:cs="Calibri"/>
                <w:b/>
                <w:color w:val="0070C0"/>
              </w:rPr>
            </w:pPr>
            <w:r>
              <w:rPr>
                <w:rFonts w:ascii="Calibri" w:eastAsia="Calibri" w:hAnsi="Calibri" w:cs="Calibri"/>
                <w:color w:val="0070C0"/>
                <w:sz w:val="22"/>
                <w:szCs w:val="22"/>
              </w:rPr>
              <w:t>.</w:t>
            </w:r>
          </w:p>
          <w:p w:rsidR="002332D6" w:rsidRDefault="00A3246D">
            <w:pPr>
              <w:rPr>
                <w:rFonts w:ascii="Calibri" w:eastAsia="Calibri" w:hAnsi="Calibri" w:cs="Calibri"/>
                <w:b/>
                <w:color w:val="0070C0"/>
              </w:rPr>
            </w:pPr>
            <w:r>
              <w:rPr>
                <w:rFonts w:ascii="Calibri" w:eastAsia="Calibri" w:hAnsi="Calibri" w:cs="Calibri"/>
                <w:b/>
                <w:color w:val="0070C0"/>
                <w:sz w:val="22"/>
                <w:szCs w:val="22"/>
              </w:rPr>
              <w:t>Key Gaps</w:t>
            </w:r>
          </w:p>
          <w:p w:rsidR="002332D6" w:rsidRDefault="002332D6">
            <w:pPr>
              <w:numPr>
                <w:ilvl w:val="0"/>
                <w:numId w:val="102"/>
              </w:numPr>
              <w:rPr>
                <w:rFonts w:ascii="Calibri" w:eastAsia="Calibri" w:hAnsi="Calibri" w:cs="Calibri"/>
                <w:color w:val="0070C0"/>
                <w:sz w:val="22"/>
                <w:szCs w:val="22"/>
              </w:rPr>
            </w:pPr>
          </w:p>
        </w:tc>
      </w:tr>
      <w:tr w:rsidR="002332D6">
        <w:trPr>
          <w:trHeight w:val="193"/>
        </w:trPr>
        <w:tc>
          <w:tcPr>
            <w:tcW w:w="4788" w:type="dxa"/>
            <w:tcBorders>
              <w:bottom w:val="nil"/>
            </w:tcBorders>
            <w:shd w:val="clear" w:color="auto" w:fill="D9D9D9"/>
          </w:tcPr>
          <w:p w:rsidR="002332D6" w:rsidRDefault="00A3246D">
            <w:pPr>
              <w:rPr>
                <w:b/>
              </w:rPr>
            </w:pPr>
            <w:r>
              <w:rPr>
                <w:b/>
                <w:sz w:val="22"/>
                <w:szCs w:val="22"/>
              </w:rPr>
              <w:t xml:space="preserve">PLAN: </w:t>
            </w:r>
            <w:r>
              <w:rPr>
                <w:i/>
                <w:sz w:val="22"/>
                <w:szCs w:val="22"/>
              </w:rPr>
              <w:t>What is the school literacy goal and its success criteria?</w:t>
            </w:r>
          </w:p>
        </w:tc>
        <w:tc>
          <w:tcPr>
            <w:tcW w:w="4950" w:type="dxa"/>
            <w:shd w:val="clear" w:color="auto" w:fill="D9D9D9"/>
          </w:tcPr>
          <w:p w:rsidR="002332D6" w:rsidRDefault="00A3246D">
            <w:pPr>
              <w:rPr>
                <w:b/>
              </w:rPr>
            </w:pPr>
            <w:r>
              <w:rPr>
                <w:b/>
                <w:sz w:val="22"/>
                <w:szCs w:val="22"/>
              </w:rPr>
              <w:t xml:space="preserve">DO: </w:t>
            </w:r>
            <w:r>
              <w:rPr>
                <w:i/>
                <w:sz w:val="22"/>
                <w:szCs w:val="22"/>
              </w:rPr>
              <w:t>What will the school (teachers, students, and leaders) do to accomplish the plan?</w:t>
            </w:r>
          </w:p>
        </w:tc>
        <w:tc>
          <w:tcPr>
            <w:tcW w:w="4500" w:type="dxa"/>
            <w:shd w:val="clear" w:color="auto" w:fill="D9D9D9"/>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1727"/>
        </w:trPr>
        <w:tc>
          <w:tcPr>
            <w:tcW w:w="4788" w:type="dxa"/>
          </w:tcPr>
          <w:p w:rsidR="002332D6" w:rsidRDefault="002332D6">
            <w:pPr>
              <w:rPr>
                <w:rFonts w:ascii="Calibri" w:eastAsia="Calibri" w:hAnsi="Calibri" w:cs="Calibri"/>
                <w:color w:val="0070C0"/>
                <w:sz w:val="22"/>
                <w:szCs w:val="22"/>
              </w:rPr>
            </w:pPr>
          </w:p>
        </w:tc>
        <w:tc>
          <w:tcPr>
            <w:tcW w:w="4950" w:type="dxa"/>
            <w:tcBorders>
              <w:bottom w:val="nil"/>
            </w:tcBorders>
          </w:tcPr>
          <w:p w:rsidR="002332D6" w:rsidRDefault="002332D6">
            <w:pPr>
              <w:rPr>
                <w:rFonts w:ascii="Calibri" w:eastAsia="Calibri" w:hAnsi="Calibri" w:cs="Calibri"/>
                <w:color w:val="0070C0"/>
                <w:sz w:val="20"/>
                <w:szCs w:val="20"/>
              </w:rPr>
            </w:pPr>
          </w:p>
          <w:p w:rsidR="002332D6" w:rsidRDefault="002332D6">
            <w:pPr>
              <w:rPr>
                <w:rFonts w:ascii="Calibri" w:eastAsia="Calibri" w:hAnsi="Calibri" w:cs="Calibri"/>
                <w:color w:val="0070C0"/>
                <w:sz w:val="20"/>
                <w:szCs w:val="20"/>
              </w:rPr>
            </w:pPr>
          </w:p>
          <w:p w:rsidR="002332D6" w:rsidRDefault="002332D6">
            <w:pPr>
              <w:rPr>
                <w:rFonts w:ascii="Calibri" w:eastAsia="Calibri" w:hAnsi="Calibri" w:cs="Calibri"/>
                <w:color w:val="0070C0"/>
                <w:sz w:val="20"/>
                <w:szCs w:val="20"/>
              </w:rPr>
            </w:pPr>
          </w:p>
        </w:tc>
        <w:tc>
          <w:tcPr>
            <w:tcW w:w="4500" w:type="dxa"/>
            <w:tcBorders>
              <w:bottom w:val="nil"/>
            </w:tcBorders>
          </w:tcPr>
          <w:p w:rsidR="002332D6" w:rsidRDefault="002332D6">
            <w:pPr>
              <w:rPr>
                <w:rFonts w:ascii="Calibri" w:eastAsia="Calibri" w:hAnsi="Calibri" w:cs="Calibri"/>
                <w:color w:val="0070C0"/>
                <w:sz w:val="20"/>
                <w:szCs w:val="20"/>
              </w:rPr>
            </w:pPr>
          </w:p>
        </w:tc>
      </w:tr>
      <w:tr w:rsidR="002332D6">
        <w:trPr>
          <w:trHeight w:val="1340"/>
        </w:trPr>
        <w:tc>
          <w:tcPr>
            <w:tcW w:w="14238" w:type="dxa"/>
            <w:gridSpan w:val="3"/>
            <w:tcBorders>
              <w:bottom w:val="nil"/>
            </w:tcBorders>
          </w:tcPr>
          <w:p w:rsidR="002332D6" w:rsidRDefault="002332D6">
            <w:pPr>
              <w:rPr>
                <w:b/>
                <w:sz w:val="22"/>
                <w:szCs w:val="22"/>
              </w:rPr>
            </w:pPr>
          </w:p>
          <w:p w:rsidR="002332D6" w:rsidRDefault="00A3246D">
            <w:r>
              <w:rPr>
                <w:b/>
                <w:sz w:val="22"/>
                <w:szCs w:val="22"/>
              </w:rPr>
              <w:t>Professional Learning:</w:t>
            </w:r>
            <w:r>
              <w:rPr>
                <w:sz w:val="22"/>
                <w:szCs w:val="22"/>
              </w:rPr>
              <w:t xml:space="preserve"> What professional learning </w:t>
            </w:r>
            <w:proofErr w:type="gramStart"/>
            <w:r>
              <w:rPr>
                <w:sz w:val="22"/>
                <w:szCs w:val="22"/>
              </w:rPr>
              <w:t>might be needed</w:t>
            </w:r>
            <w:proofErr w:type="gramEnd"/>
            <w:r>
              <w:rPr>
                <w:sz w:val="22"/>
                <w:szCs w:val="22"/>
              </w:rPr>
              <w:t xml:space="preserve"> to support the “DO”?</w:t>
            </w:r>
          </w:p>
          <w:p w:rsidR="002332D6" w:rsidRDefault="00A3246D">
            <w:pPr>
              <w:rPr>
                <w:color w:val="FF0000"/>
                <w:sz w:val="20"/>
                <w:szCs w:val="20"/>
              </w:rPr>
            </w:pPr>
            <w:r>
              <w:rPr>
                <w:sz w:val="22"/>
                <w:szCs w:val="22"/>
              </w:rPr>
              <w:t xml:space="preserve">(Also include in the </w:t>
            </w:r>
            <w:r>
              <w:rPr>
                <w:i/>
                <w:sz w:val="22"/>
                <w:szCs w:val="22"/>
              </w:rPr>
              <w:t xml:space="preserve">School Professional Learning Plan) </w:t>
            </w:r>
          </w:p>
        </w:tc>
      </w:tr>
      <w:tr w:rsidR="002332D6">
        <w:trPr>
          <w:trHeight w:val="665"/>
        </w:trPr>
        <w:tc>
          <w:tcPr>
            <w:tcW w:w="14238" w:type="dxa"/>
            <w:gridSpan w:val="3"/>
            <w:shd w:val="clear" w:color="auto" w:fill="D9D9D9"/>
          </w:tcPr>
          <w:p w:rsidR="002332D6" w:rsidRDefault="00A3246D">
            <w:pPr>
              <w:rPr>
                <w:b/>
                <w:color w:val="1F497D"/>
                <w:u w:val="single"/>
              </w:rPr>
            </w:pPr>
            <w:r>
              <w:rPr>
                <w:b/>
                <w:sz w:val="22"/>
                <w:szCs w:val="22"/>
              </w:rPr>
              <w:t xml:space="preserve">STUDY/ACT: </w:t>
            </w:r>
            <w:r>
              <w:rPr>
                <w:sz w:val="22"/>
                <w:szCs w:val="22"/>
              </w:rPr>
              <w:t>Checkpoint</w:t>
            </w:r>
            <w:r>
              <w:rPr>
                <w:b/>
                <w:sz w:val="22"/>
                <w:szCs w:val="22"/>
              </w:rPr>
              <w:t xml:space="preserve">: </w:t>
            </w:r>
          </w:p>
          <w:p w:rsidR="002332D6" w:rsidRDefault="00A3246D">
            <w:pPr>
              <w:rPr>
                <w:b/>
                <w:i/>
              </w:rPr>
            </w:pPr>
            <w:r>
              <w:rPr>
                <w:i/>
                <w:sz w:val="22"/>
                <w:szCs w:val="22"/>
              </w:rPr>
              <w:t xml:space="preserve">Based on the results of your measures, </w:t>
            </w:r>
            <w:proofErr w:type="gramStart"/>
            <w:r>
              <w:rPr>
                <w:i/>
                <w:sz w:val="22"/>
                <w:szCs w:val="22"/>
              </w:rPr>
              <w:t>what’s</w:t>
            </w:r>
            <w:proofErr w:type="gramEnd"/>
            <w:r>
              <w:rPr>
                <w:i/>
                <w:sz w:val="22"/>
                <w:szCs w:val="22"/>
              </w:rPr>
              <w:t xml:space="preserve"> working?  What adjustments </w:t>
            </w:r>
            <w:proofErr w:type="gramStart"/>
            <w:r>
              <w:rPr>
                <w:i/>
                <w:sz w:val="22"/>
                <w:szCs w:val="22"/>
              </w:rPr>
              <w:t>are suggested</w:t>
            </w:r>
            <w:proofErr w:type="gramEnd"/>
            <w:r>
              <w:rPr>
                <w:i/>
                <w:sz w:val="22"/>
                <w:szCs w:val="22"/>
              </w:rPr>
              <w:t xml:space="preserve"> by the data?</w:t>
            </w:r>
          </w:p>
        </w:tc>
      </w:tr>
      <w:tr w:rsidR="002332D6">
        <w:trPr>
          <w:trHeight w:val="193"/>
        </w:trPr>
        <w:tc>
          <w:tcPr>
            <w:tcW w:w="14238" w:type="dxa"/>
            <w:gridSpan w:val="3"/>
          </w:tcPr>
          <w:p w:rsidR="002332D6" w:rsidRDefault="002332D6">
            <w:pPr>
              <w:ind w:left="720"/>
              <w:rPr>
                <w:rFonts w:ascii="Calibri" w:eastAsia="Calibri" w:hAnsi="Calibri" w:cs="Calibri"/>
                <w:b/>
                <w:color w:val="0070C0"/>
                <w:sz w:val="20"/>
                <w:szCs w:val="20"/>
              </w:rPr>
            </w:pPr>
          </w:p>
          <w:p w:rsidR="002332D6" w:rsidRDefault="002332D6">
            <w:pPr>
              <w:ind w:left="720"/>
              <w:rPr>
                <w:rFonts w:ascii="Calibri" w:eastAsia="Calibri" w:hAnsi="Calibri" w:cs="Calibri"/>
                <w:b/>
                <w:color w:val="0070C0"/>
                <w:sz w:val="20"/>
                <w:szCs w:val="20"/>
              </w:rPr>
            </w:pPr>
          </w:p>
          <w:p w:rsidR="002332D6" w:rsidRDefault="002332D6">
            <w:pPr>
              <w:ind w:left="720"/>
              <w:rPr>
                <w:rFonts w:ascii="Calibri" w:eastAsia="Calibri" w:hAnsi="Calibri" w:cs="Calibri"/>
                <w:b/>
                <w:color w:val="0070C0"/>
                <w:sz w:val="20"/>
                <w:szCs w:val="20"/>
              </w:rPr>
            </w:pPr>
          </w:p>
          <w:p w:rsidR="002332D6" w:rsidRDefault="002332D6">
            <w:pPr>
              <w:ind w:left="720"/>
              <w:rPr>
                <w:rFonts w:ascii="Calibri" w:eastAsia="Calibri" w:hAnsi="Calibri" w:cs="Calibri"/>
                <w:b/>
                <w:color w:val="0070C0"/>
                <w:sz w:val="20"/>
                <w:szCs w:val="20"/>
              </w:rPr>
            </w:pPr>
          </w:p>
          <w:p w:rsidR="002332D6" w:rsidRDefault="002332D6">
            <w:pPr>
              <w:ind w:left="720"/>
              <w:rPr>
                <w:rFonts w:ascii="Calibri" w:eastAsia="Calibri" w:hAnsi="Calibri" w:cs="Calibri"/>
                <w:b/>
                <w:color w:val="0070C0"/>
                <w:sz w:val="20"/>
                <w:szCs w:val="20"/>
              </w:rPr>
            </w:pPr>
          </w:p>
          <w:p w:rsidR="002332D6" w:rsidRDefault="002332D6">
            <w:pPr>
              <w:ind w:left="720"/>
              <w:rPr>
                <w:rFonts w:ascii="Calibri" w:eastAsia="Calibri" w:hAnsi="Calibri" w:cs="Calibri"/>
                <w:b/>
                <w:color w:val="0070C0"/>
                <w:sz w:val="20"/>
                <w:szCs w:val="20"/>
              </w:rPr>
            </w:pPr>
          </w:p>
          <w:p w:rsidR="002332D6" w:rsidRDefault="002332D6">
            <w:pPr>
              <w:ind w:left="720"/>
              <w:rPr>
                <w:rFonts w:ascii="Calibri" w:eastAsia="Calibri" w:hAnsi="Calibri" w:cs="Calibri"/>
                <w:b/>
                <w:color w:val="0070C0"/>
                <w:sz w:val="20"/>
                <w:szCs w:val="20"/>
              </w:rPr>
            </w:pPr>
          </w:p>
        </w:tc>
      </w:tr>
      <w:tr w:rsidR="002332D6">
        <w:trPr>
          <w:trHeight w:val="710"/>
        </w:trPr>
        <w:tc>
          <w:tcPr>
            <w:tcW w:w="14238" w:type="dxa"/>
            <w:gridSpan w:val="3"/>
            <w:shd w:val="clear" w:color="auto" w:fill="FF0000"/>
          </w:tcPr>
          <w:p w:rsidR="002332D6" w:rsidRDefault="00A3246D">
            <w:pPr>
              <w:jc w:val="center"/>
              <w:rPr>
                <w:b/>
                <w:sz w:val="48"/>
                <w:szCs w:val="48"/>
                <w:u w:val="single"/>
              </w:rPr>
            </w:pPr>
            <w:r>
              <w:rPr>
                <w:b/>
                <w:sz w:val="48"/>
                <w:szCs w:val="48"/>
                <w:u w:val="single"/>
              </w:rPr>
              <w:t>LEADERSHIP</w:t>
            </w:r>
          </w:p>
          <w:p w:rsidR="002332D6" w:rsidRDefault="002332D6">
            <w:pPr>
              <w:rPr>
                <w:b/>
                <w:sz w:val="36"/>
                <w:szCs w:val="36"/>
                <w:u w:val="single"/>
              </w:rPr>
            </w:pPr>
          </w:p>
        </w:tc>
      </w:tr>
      <w:tr w:rsidR="002332D6">
        <w:trPr>
          <w:trHeight w:val="2150"/>
        </w:trPr>
        <w:tc>
          <w:tcPr>
            <w:tcW w:w="14238" w:type="dxa"/>
            <w:gridSpan w:val="3"/>
          </w:tcPr>
          <w:p w:rsidR="002332D6" w:rsidRDefault="00A3246D">
            <w:pPr>
              <w:numPr>
                <w:ilvl w:val="0"/>
                <w:numId w:val="79"/>
              </w:numPr>
              <w:rPr>
                <w:i/>
              </w:rPr>
            </w:pPr>
            <w:r>
              <w:rPr>
                <w:b/>
                <w:u w:val="single"/>
              </w:rPr>
              <w:t>School Choice</w:t>
            </w:r>
            <w:r>
              <w:rPr>
                <w:b/>
                <w:sz w:val="22"/>
                <w:szCs w:val="22"/>
              </w:rPr>
              <w:t xml:space="preserve"> Data Analysis </w:t>
            </w:r>
            <w:r>
              <w:rPr>
                <w:i/>
                <w:sz w:val="22"/>
                <w:szCs w:val="22"/>
              </w:rPr>
              <w:t xml:space="preserve">What are your key </w:t>
            </w:r>
            <w:proofErr w:type="gramStart"/>
            <w:r>
              <w:rPr>
                <w:i/>
                <w:sz w:val="22"/>
                <w:szCs w:val="22"/>
              </w:rPr>
              <w:t>successes?</w:t>
            </w:r>
            <w:proofErr w:type="gramEnd"/>
            <w:r>
              <w:rPr>
                <w:i/>
                <w:sz w:val="22"/>
                <w:szCs w:val="22"/>
              </w:rPr>
              <w:t xml:space="preserve">  Key gaps?  How do you know?</w:t>
            </w:r>
          </w:p>
          <w:p w:rsidR="002332D6" w:rsidRDefault="00A3246D">
            <w:pPr>
              <w:rPr>
                <w:rFonts w:ascii="Calibri" w:eastAsia="Calibri" w:hAnsi="Calibri" w:cs="Calibri"/>
                <w:b/>
                <w:color w:val="0070C0"/>
                <w:sz w:val="22"/>
                <w:szCs w:val="22"/>
              </w:rPr>
            </w:pPr>
            <w:r>
              <w:rPr>
                <w:rFonts w:ascii="Calibri" w:eastAsia="Calibri" w:hAnsi="Calibri" w:cs="Calibri"/>
                <w:b/>
                <w:color w:val="0070C0"/>
                <w:sz w:val="22"/>
                <w:szCs w:val="22"/>
              </w:rPr>
              <w:t>Key Successes</w:t>
            </w:r>
          </w:p>
          <w:p w:rsidR="002332D6" w:rsidRDefault="00A3246D">
            <w:pPr>
              <w:numPr>
                <w:ilvl w:val="0"/>
                <w:numId w:val="102"/>
              </w:numPr>
              <w:rPr>
                <w:rFonts w:ascii="Calibri" w:eastAsia="Calibri" w:hAnsi="Calibri" w:cs="Calibri"/>
                <w:b/>
                <w:color w:val="0070C0"/>
              </w:rPr>
            </w:pPr>
            <w:r>
              <w:rPr>
                <w:rFonts w:ascii="Calibri" w:eastAsia="Calibri" w:hAnsi="Calibri" w:cs="Calibri"/>
                <w:color w:val="0070C0"/>
                <w:sz w:val="22"/>
                <w:szCs w:val="22"/>
              </w:rPr>
              <w:t>.</w:t>
            </w:r>
          </w:p>
          <w:p w:rsidR="002332D6" w:rsidRDefault="00A3246D">
            <w:pPr>
              <w:rPr>
                <w:rFonts w:ascii="Calibri" w:eastAsia="Calibri" w:hAnsi="Calibri" w:cs="Calibri"/>
                <w:b/>
                <w:color w:val="0070C0"/>
              </w:rPr>
            </w:pPr>
            <w:r>
              <w:rPr>
                <w:rFonts w:ascii="Calibri" w:eastAsia="Calibri" w:hAnsi="Calibri" w:cs="Calibri"/>
                <w:b/>
                <w:color w:val="0070C0"/>
                <w:sz w:val="22"/>
                <w:szCs w:val="22"/>
              </w:rPr>
              <w:t>Key Gaps</w:t>
            </w:r>
          </w:p>
          <w:p w:rsidR="002332D6" w:rsidRDefault="002332D6">
            <w:pPr>
              <w:numPr>
                <w:ilvl w:val="0"/>
                <w:numId w:val="102"/>
              </w:numPr>
              <w:rPr>
                <w:rFonts w:ascii="Calibri" w:eastAsia="Calibri" w:hAnsi="Calibri" w:cs="Calibri"/>
                <w:color w:val="0070C0"/>
                <w:sz w:val="22"/>
                <w:szCs w:val="22"/>
              </w:rPr>
            </w:pPr>
          </w:p>
        </w:tc>
      </w:tr>
      <w:tr w:rsidR="002332D6">
        <w:trPr>
          <w:trHeight w:val="193"/>
        </w:trPr>
        <w:tc>
          <w:tcPr>
            <w:tcW w:w="4788" w:type="dxa"/>
            <w:tcBorders>
              <w:bottom w:val="nil"/>
            </w:tcBorders>
            <w:shd w:val="clear" w:color="auto" w:fill="D9D9D9"/>
          </w:tcPr>
          <w:p w:rsidR="002332D6" w:rsidRDefault="00A3246D">
            <w:pPr>
              <w:rPr>
                <w:b/>
              </w:rPr>
            </w:pPr>
            <w:r>
              <w:rPr>
                <w:b/>
                <w:sz w:val="22"/>
                <w:szCs w:val="22"/>
              </w:rPr>
              <w:t xml:space="preserve">PLAN: </w:t>
            </w:r>
            <w:r>
              <w:rPr>
                <w:i/>
                <w:sz w:val="22"/>
                <w:szCs w:val="22"/>
              </w:rPr>
              <w:t>What is the school literacy goal and its success criteria?</w:t>
            </w:r>
          </w:p>
        </w:tc>
        <w:tc>
          <w:tcPr>
            <w:tcW w:w="4950" w:type="dxa"/>
            <w:shd w:val="clear" w:color="auto" w:fill="D9D9D9"/>
          </w:tcPr>
          <w:p w:rsidR="002332D6" w:rsidRDefault="00A3246D">
            <w:pPr>
              <w:rPr>
                <w:b/>
              </w:rPr>
            </w:pPr>
            <w:r>
              <w:rPr>
                <w:b/>
                <w:sz w:val="22"/>
                <w:szCs w:val="22"/>
              </w:rPr>
              <w:t xml:space="preserve">DO: </w:t>
            </w:r>
            <w:r>
              <w:rPr>
                <w:i/>
                <w:sz w:val="22"/>
                <w:szCs w:val="22"/>
              </w:rPr>
              <w:t>What will the school (teachers, students, and leaders) do to accomplish the plan?</w:t>
            </w:r>
          </w:p>
        </w:tc>
        <w:tc>
          <w:tcPr>
            <w:tcW w:w="4500" w:type="dxa"/>
            <w:shd w:val="clear" w:color="auto" w:fill="D9D9D9"/>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1727"/>
        </w:trPr>
        <w:tc>
          <w:tcPr>
            <w:tcW w:w="4788" w:type="dxa"/>
          </w:tcPr>
          <w:p w:rsidR="002332D6" w:rsidRDefault="002332D6">
            <w:pPr>
              <w:rPr>
                <w:rFonts w:ascii="Calibri" w:eastAsia="Calibri" w:hAnsi="Calibri" w:cs="Calibri"/>
                <w:color w:val="0070C0"/>
                <w:sz w:val="22"/>
                <w:szCs w:val="22"/>
              </w:rPr>
            </w:pPr>
          </w:p>
        </w:tc>
        <w:tc>
          <w:tcPr>
            <w:tcW w:w="4950" w:type="dxa"/>
            <w:tcBorders>
              <w:bottom w:val="nil"/>
            </w:tcBorders>
          </w:tcPr>
          <w:p w:rsidR="002332D6" w:rsidRDefault="002332D6">
            <w:pPr>
              <w:rPr>
                <w:rFonts w:ascii="Calibri" w:eastAsia="Calibri" w:hAnsi="Calibri" w:cs="Calibri"/>
                <w:color w:val="0070C0"/>
                <w:sz w:val="20"/>
                <w:szCs w:val="20"/>
              </w:rPr>
            </w:pPr>
          </w:p>
          <w:p w:rsidR="002332D6" w:rsidRDefault="002332D6">
            <w:pPr>
              <w:rPr>
                <w:rFonts w:ascii="Calibri" w:eastAsia="Calibri" w:hAnsi="Calibri" w:cs="Calibri"/>
                <w:color w:val="0070C0"/>
                <w:sz w:val="20"/>
                <w:szCs w:val="20"/>
              </w:rPr>
            </w:pPr>
          </w:p>
          <w:p w:rsidR="002332D6" w:rsidRDefault="002332D6">
            <w:pPr>
              <w:rPr>
                <w:rFonts w:ascii="Calibri" w:eastAsia="Calibri" w:hAnsi="Calibri" w:cs="Calibri"/>
                <w:color w:val="0070C0"/>
                <w:sz w:val="20"/>
                <w:szCs w:val="20"/>
              </w:rPr>
            </w:pPr>
          </w:p>
        </w:tc>
        <w:tc>
          <w:tcPr>
            <w:tcW w:w="4500" w:type="dxa"/>
            <w:tcBorders>
              <w:bottom w:val="nil"/>
            </w:tcBorders>
          </w:tcPr>
          <w:p w:rsidR="002332D6" w:rsidRDefault="002332D6">
            <w:pPr>
              <w:rPr>
                <w:rFonts w:ascii="Calibri" w:eastAsia="Calibri" w:hAnsi="Calibri" w:cs="Calibri"/>
                <w:color w:val="0070C0"/>
                <w:sz w:val="20"/>
                <w:szCs w:val="20"/>
              </w:rPr>
            </w:pPr>
          </w:p>
        </w:tc>
      </w:tr>
      <w:tr w:rsidR="002332D6">
        <w:trPr>
          <w:trHeight w:val="1340"/>
        </w:trPr>
        <w:tc>
          <w:tcPr>
            <w:tcW w:w="14238" w:type="dxa"/>
            <w:gridSpan w:val="3"/>
            <w:tcBorders>
              <w:bottom w:val="nil"/>
            </w:tcBorders>
          </w:tcPr>
          <w:p w:rsidR="002332D6" w:rsidRDefault="002332D6">
            <w:pPr>
              <w:rPr>
                <w:b/>
                <w:sz w:val="22"/>
                <w:szCs w:val="22"/>
              </w:rPr>
            </w:pPr>
          </w:p>
          <w:p w:rsidR="002332D6" w:rsidRDefault="00A3246D">
            <w:r>
              <w:rPr>
                <w:b/>
                <w:sz w:val="22"/>
                <w:szCs w:val="22"/>
              </w:rPr>
              <w:t>Professional Learning:</w:t>
            </w:r>
            <w:r>
              <w:rPr>
                <w:sz w:val="22"/>
                <w:szCs w:val="22"/>
              </w:rPr>
              <w:t xml:space="preserve"> What professional learning </w:t>
            </w:r>
            <w:proofErr w:type="gramStart"/>
            <w:r>
              <w:rPr>
                <w:sz w:val="22"/>
                <w:szCs w:val="22"/>
              </w:rPr>
              <w:t>might be needed</w:t>
            </w:r>
            <w:proofErr w:type="gramEnd"/>
            <w:r>
              <w:rPr>
                <w:sz w:val="22"/>
                <w:szCs w:val="22"/>
              </w:rPr>
              <w:t xml:space="preserve"> to support the “DO”?</w:t>
            </w:r>
          </w:p>
          <w:p w:rsidR="002332D6" w:rsidRDefault="00A3246D">
            <w:pPr>
              <w:rPr>
                <w:color w:val="FF0000"/>
                <w:sz w:val="20"/>
                <w:szCs w:val="20"/>
              </w:rPr>
            </w:pPr>
            <w:r>
              <w:rPr>
                <w:sz w:val="22"/>
                <w:szCs w:val="22"/>
              </w:rPr>
              <w:t xml:space="preserve">(Also include in the </w:t>
            </w:r>
            <w:r>
              <w:rPr>
                <w:i/>
                <w:sz w:val="22"/>
                <w:szCs w:val="22"/>
              </w:rPr>
              <w:t xml:space="preserve">School Professional Learning Plan) </w:t>
            </w:r>
          </w:p>
        </w:tc>
      </w:tr>
      <w:tr w:rsidR="002332D6">
        <w:trPr>
          <w:trHeight w:val="665"/>
        </w:trPr>
        <w:tc>
          <w:tcPr>
            <w:tcW w:w="14238" w:type="dxa"/>
            <w:gridSpan w:val="3"/>
            <w:shd w:val="clear" w:color="auto" w:fill="D9D9D9"/>
          </w:tcPr>
          <w:p w:rsidR="002332D6" w:rsidRDefault="00A3246D">
            <w:pPr>
              <w:rPr>
                <w:b/>
                <w:color w:val="1F497D"/>
                <w:u w:val="single"/>
              </w:rPr>
            </w:pPr>
            <w:r>
              <w:rPr>
                <w:b/>
                <w:sz w:val="22"/>
                <w:szCs w:val="22"/>
              </w:rPr>
              <w:t xml:space="preserve">STUDY/ACT: </w:t>
            </w:r>
            <w:r>
              <w:rPr>
                <w:sz w:val="22"/>
                <w:szCs w:val="22"/>
              </w:rPr>
              <w:t>Checkpoint</w:t>
            </w:r>
            <w:r>
              <w:rPr>
                <w:b/>
                <w:sz w:val="22"/>
                <w:szCs w:val="22"/>
              </w:rPr>
              <w:t xml:space="preserve">: </w:t>
            </w:r>
          </w:p>
          <w:p w:rsidR="002332D6" w:rsidRDefault="00A3246D">
            <w:pPr>
              <w:rPr>
                <w:b/>
                <w:i/>
              </w:rPr>
            </w:pPr>
            <w:r>
              <w:rPr>
                <w:i/>
                <w:sz w:val="22"/>
                <w:szCs w:val="22"/>
              </w:rPr>
              <w:t xml:space="preserve">Based on the results of your measures, </w:t>
            </w:r>
            <w:proofErr w:type="gramStart"/>
            <w:r>
              <w:rPr>
                <w:i/>
                <w:sz w:val="22"/>
                <w:szCs w:val="22"/>
              </w:rPr>
              <w:t>what’s</w:t>
            </w:r>
            <w:proofErr w:type="gramEnd"/>
            <w:r>
              <w:rPr>
                <w:i/>
                <w:sz w:val="22"/>
                <w:szCs w:val="22"/>
              </w:rPr>
              <w:t xml:space="preserve"> working?  What adjustments </w:t>
            </w:r>
            <w:proofErr w:type="gramStart"/>
            <w:r>
              <w:rPr>
                <w:i/>
                <w:sz w:val="22"/>
                <w:szCs w:val="22"/>
              </w:rPr>
              <w:t>are suggested</w:t>
            </w:r>
            <w:proofErr w:type="gramEnd"/>
            <w:r>
              <w:rPr>
                <w:i/>
                <w:sz w:val="22"/>
                <w:szCs w:val="22"/>
              </w:rPr>
              <w:t xml:space="preserve"> by the data?</w:t>
            </w:r>
          </w:p>
        </w:tc>
      </w:tr>
      <w:tr w:rsidR="002332D6">
        <w:trPr>
          <w:trHeight w:val="193"/>
        </w:trPr>
        <w:tc>
          <w:tcPr>
            <w:tcW w:w="14238" w:type="dxa"/>
            <w:gridSpan w:val="3"/>
          </w:tcPr>
          <w:p w:rsidR="002332D6" w:rsidRDefault="002332D6">
            <w:pPr>
              <w:ind w:left="720"/>
              <w:rPr>
                <w:rFonts w:ascii="Calibri" w:eastAsia="Calibri" w:hAnsi="Calibri" w:cs="Calibri"/>
                <w:b/>
                <w:color w:val="0070C0"/>
                <w:sz w:val="20"/>
                <w:szCs w:val="20"/>
              </w:rPr>
            </w:pPr>
          </w:p>
          <w:p w:rsidR="002332D6" w:rsidRDefault="002332D6">
            <w:pPr>
              <w:ind w:left="720"/>
              <w:rPr>
                <w:rFonts w:ascii="Calibri" w:eastAsia="Calibri" w:hAnsi="Calibri" w:cs="Calibri"/>
                <w:b/>
                <w:color w:val="0070C0"/>
                <w:sz w:val="20"/>
                <w:szCs w:val="20"/>
              </w:rPr>
            </w:pPr>
            <w:bookmarkStart w:id="0" w:name="_gjdgxs" w:colFirst="0" w:colLast="0"/>
            <w:bookmarkEnd w:id="0"/>
          </w:p>
          <w:p w:rsidR="002332D6" w:rsidRDefault="002332D6">
            <w:pPr>
              <w:ind w:left="720"/>
              <w:rPr>
                <w:rFonts w:ascii="Calibri" w:eastAsia="Calibri" w:hAnsi="Calibri" w:cs="Calibri"/>
                <w:b/>
                <w:color w:val="0070C0"/>
                <w:sz w:val="20"/>
                <w:szCs w:val="20"/>
              </w:rPr>
            </w:pPr>
          </w:p>
          <w:p w:rsidR="002332D6" w:rsidRDefault="002332D6">
            <w:pPr>
              <w:ind w:left="720"/>
              <w:rPr>
                <w:rFonts w:ascii="Calibri" w:eastAsia="Calibri" w:hAnsi="Calibri" w:cs="Calibri"/>
                <w:b/>
                <w:color w:val="0070C0"/>
                <w:sz w:val="20"/>
                <w:szCs w:val="20"/>
              </w:rPr>
            </w:pPr>
          </w:p>
          <w:p w:rsidR="002332D6" w:rsidRDefault="002332D6">
            <w:pPr>
              <w:ind w:left="720"/>
              <w:rPr>
                <w:rFonts w:ascii="Calibri" w:eastAsia="Calibri" w:hAnsi="Calibri" w:cs="Calibri"/>
                <w:b/>
                <w:color w:val="0070C0"/>
                <w:sz w:val="20"/>
                <w:szCs w:val="20"/>
              </w:rPr>
            </w:pPr>
          </w:p>
          <w:p w:rsidR="002332D6" w:rsidRDefault="002332D6">
            <w:pPr>
              <w:ind w:left="720"/>
              <w:rPr>
                <w:rFonts w:ascii="Calibri" w:eastAsia="Calibri" w:hAnsi="Calibri" w:cs="Calibri"/>
                <w:b/>
                <w:color w:val="0070C0"/>
                <w:sz w:val="20"/>
                <w:szCs w:val="20"/>
              </w:rPr>
            </w:pPr>
          </w:p>
          <w:p w:rsidR="002332D6" w:rsidRDefault="002332D6">
            <w:pPr>
              <w:ind w:left="720"/>
              <w:rPr>
                <w:rFonts w:ascii="Calibri" w:eastAsia="Calibri" w:hAnsi="Calibri" w:cs="Calibri"/>
                <w:b/>
                <w:color w:val="0070C0"/>
                <w:sz w:val="20"/>
                <w:szCs w:val="20"/>
              </w:rPr>
            </w:pPr>
          </w:p>
        </w:tc>
      </w:tr>
    </w:tbl>
    <w:p w:rsidR="002332D6" w:rsidRDefault="002332D6">
      <w:pPr>
        <w:rPr>
          <w:i/>
          <w:color w:val="FF0000"/>
          <w:sz w:val="22"/>
          <w:szCs w:val="22"/>
        </w:rPr>
      </w:pPr>
    </w:p>
    <w:p w:rsidR="002332D6" w:rsidRDefault="00A3246D">
      <w:pPr>
        <w:rPr>
          <w:b/>
        </w:rPr>
      </w:pPr>
      <w:r>
        <w:br w:type="page"/>
      </w:r>
      <w:r>
        <w:rPr>
          <w:b/>
          <w:noProof/>
        </w:rPr>
        <w:lastRenderedPageBreak/>
        <w:drawing>
          <wp:inline distT="114300" distB="114300" distL="114300" distR="114300">
            <wp:extent cx="8229600" cy="6079808"/>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8229600" cy="6079808"/>
                    </a:xfrm>
                    <a:prstGeom prst="rect">
                      <a:avLst/>
                    </a:prstGeom>
                    <a:ln/>
                  </pic:spPr>
                </pic:pic>
              </a:graphicData>
            </a:graphic>
          </wp:inline>
        </w:drawing>
      </w:r>
    </w:p>
    <w:p w:rsidR="002332D6" w:rsidRDefault="00A3246D">
      <w:pPr>
        <w:widowControl w:val="0"/>
        <w:jc w:val="center"/>
        <w:rPr>
          <w:b/>
          <w:sz w:val="26"/>
          <w:szCs w:val="26"/>
        </w:rPr>
      </w:pPr>
      <w:r>
        <w:rPr>
          <w:b/>
          <w:sz w:val="26"/>
          <w:szCs w:val="26"/>
        </w:rPr>
        <w:lastRenderedPageBreak/>
        <w:t>Republic R-III School District 2023-2024 School Improvement Plan</w:t>
      </w:r>
    </w:p>
    <w:p w:rsidR="002332D6" w:rsidRDefault="002332D6">
      <w:pPr>
        <w:widowControl w:val="0"/>
        <w:jc w:val="center"/>
        <w:rPr>
          <w:rFonts w:ascii="Playfair Display" w:eastAsia="Playfair Display" w:hAnsi="Playfair Display" w:cs="Playfair Display"/>
          <w:b/>
          <w:sz w:val="22"/>
          <w:szCs w:val="22"/>
        </w:rPr>
      </w:pPr>
    </w:p>
    <w:p w:rsidR="002332D6" w:rsidRDefault="00A3246D">
      <w:pPr>
        <w:widowControl w:val="0"/>
        <w:jc w:val="center"/>
        <w:rPr>
          <w:rFonts w:ascii="Playfair Display" w:eastAsia="Playfair Display" w:hAnsi="Playfair Display" w:cs="Playfair Display"/>
          <w:b/>
          <w:sz w:val="22"/>
          <w:szCs w:val="22"/>
        </w:rPr>
      </w:pPr>
      <w:r>
        <w:rPr>
          <w:rFonts w:ascii="Playfair Display" w:eastAsia="Playfair Display" w:hAnsi="Playfair Display" w:cs="Playfair Display"/>
          <w:b/>
          <w:sz w:val="22"/>
          <w:szCs w:val="22"/>
        </w:rPr>
        <w:t xml:space="preserve">District Mission: </w:t>
      </w:r>
    </w:p>
    <w:p w:rsidR="002332D6" w:rsidRDefault="00A3246D">
      <w:pPr>
        <w:widowControl w:val="0"/>
        <w:jc w:val="center"/>
        <w:rPr>
          <w:rFonts w:ascii="Playfair Display" w:eastAsia="Playfair Display" w:hAnsi="Playfair Display" w:cs="Playfair Display"/>
          <w:sz w:val="22"/>
          <w:szCs w:val="22"/>
        </w:rPr>
      </w:pPr>
      <w:proofErr w:type="spellStart"/>
      <w:r>
        <w:rPr>
          <w:rFonts w:ascii="Playfair Display" w:eastAsia="Playfair Display" w:hAnsi="Playfair Display" w:cs="Playfair Display"/>
          <w:sz w:val="22"/>
          <w:szCs w:val="22"/>
        </w:rPr>
        <w:t>RepMO</w:t>
      </w:r>
      <w:proofErr w:type="spellEnd"/>
      <w:r>
        <w:rPr>
          <w:rFonts w:ascii="Playfair Display" w:eastAsia="Playfair Display" w:hAnsi="Playfair Display" w:cs="Playfair Display"/>
          <w:sz w:val="22"/>
          <w:szCs w:val="22"/>
        </w:rPr>
        <w:t xml:space="preserve"> is preparing each student for future excellence through a safe educational environment</w:t>
      </w:r>
    </w:p>
    <w:p w:rsidR="002332D6" w:rsidRDefault="002332D6">
      <w:pPr>
        <w:widowControl w:val="0"/>
        <w:jc w:val="center"/>
        <w:rPr>
          <w:rFonts w:ascii="Playfair Display" w:eastAsia="Playfair Display" w:hAnsi="Playfair Display" w:cs="Playfair Display"/>
          <w:b/>
          <w:sz w:val="22"/>
          <w:szCs w:val="22"/>
        </w:rPr>
      </w:pPr>
    </w:p>
    <w:p w:rsidR="002332D6" w:rsidRDefault="00A3246D">
      <w:pPr>
        <w:widowControl w:val="0"/>
        <w:jc w:val="center"/>
        <w:rPr>
          <w:rFonts w:ascii="Playfair Display" w:eastAsia="Playfair Display" w:hAnsi="Playfair Display" w:cs="Playfair Display"/>
          <w:b/>
          <w:sz w:val="22"/>
          <w:szCs w:val="22"/>
        </w:rPr>
      </w:pPr>
      <w:r>
        <w:rPr>
          <w:rFonts w:ascii="Playfair Display" w:eastAsia="Playfair Display" w:hAnsi="Playfair Display" w:cs="Playfair Display"/>
          <w:b/>
          <w:sz w:val="22"/>
          <w:szCs w:val="22"/>
        </w:rPr>
        <w:t xml:space="preserve">District Vision: </w:t>
      </w:r>
    </w:p>
    <w:p w:rsidR="002332D6" w:rsidRDefault="00A3246D">
      <w:pPr>
        <w:widowControl w:val="0"/>
        <w:jc w:val="center"/>
        <w:rPr>
          <w:rFonts w:ascii="Playfair Display" w:eastAsia="Playfair Display" w:hAnsi="Playfair Display" w:cs="Playfair Display"/>
          <w:b/>
          <w:sz w:val="22"/>
          <w:szCs w:val="22"/>
        </w:rPr>
      </w:pPr>
      <w:proofErr w:type="spellStart"/>
      <w:r>
        <w:rPr>
          <w:rFonts w:ascii="Playfair Display" w:eastAsia="Playfair Display" w:hAnsi="Playfair Display" w:cs="Playfair Display"/>
          <w:sz w:val="22"/>
          <w:szCs w:val="22"/>
        </w:rPr>
        <w:t>RepMO</w:t>
      </w:r>
      <w:proofErr w:type="spellEnd"/>
      <w:r>
        <w:rPr>
          <w:rFonts w:ascii="Playfair Display" w:eastAsia="Playfair Display" w:hAnsi="Playfair Display" w:cs="Playfair Display"/>
          <w:sz w:val="22"/>
          <w:szCs w:val="22"/>
        </w:rPr>
        <w:t xml:space="preserve"> will be a model community dedicated to education without limitation that empowers learners to create their own success. </w:t>
      </w:r>
    </w:p>
    <w:p w:rsidR="002332D6" w:rsidRDefault="002332D6">
      <w:pPr>
        <w:widowControl w:val="0"/>
        <w:jc w:val="center"/>
        <w:rPr>
          <w:rFonts w:ascii="Playfair Display" w:eastAsia="Playfair Display" w:hAnsi="Playfair Display" w:cs="Playfair Display"/>
          <w:b/>
          <w:sz w:val="22"/>
          <w:szCs w:val="22"/>
        </w:rPr>
      </w:pPr>
    </w:p>
    <w:p w:rsidR="002332D6" w:rsidRDefault="00A3246D">
      <w:pPr>
        <w:widowControl w:val="0"/>
        <w:jc w:val="center"/>
        <w:rPr>
          <w:rFonts w:ascii="Playfair Display" w:eastAsia="Playfair Display" w:hAnsi="Playfair Display" w:cs="Playfair Display"/>
          <w:i/>
          <w:sz w:val="22"/>
          <w:szCs w:val="22"/>
        </w:rPr>
      </w:pPr>
      <w:r>
        <w:rPr>
          <w:rFonts w:ascii="Playfair Display" w:eastAsia="Playfair Display" w:hAnsi="Playfair Display" w:cs="Playfair Display"/>
          <w:b/>
          <w:sz w:val="22"/>
          <w:szCs w:val="22"/>
        </w:rPr>
        <w:t xml:space="preserve">Early Childhood </w:t>
      </w:r>
      <w:r>
        <w:rPr>
          <w:rFonts w:ascii="Playfair Display" w:eastAsia="Playfair Display" w:hAnsi="Playfair Display" w:cs="Playfair Display"/>
          <w:b/>
          <w:sz w:val="22"/>
          <w:szCs w:val="22"/>
        </w:rPr>
        <w:t>Mission</w:t>
      </w:r>
    </w:p>
    <w:p w:rsidR="002332D6" w:rsidRDefault="00A3246D">
      <w:pPr>
        <w:widowControl w:val="0"/>
        <w:jc w:val="center"/>
        <w:rPr>
          <w:rFonts w:ascii="Playfair Display" w:eastAsia="Playfair Display" w:hAnsi="Playfair Display" w:cs="Playfair Display"/>
          <w:b/>
          <w:sz w:val="22"/>
          <w:szCs w:val="22"/>
          <w:shd w:val="clear" w:color="auto" w:fill="FFE599"/>
        </w:rPr>
      </w:pPr>
      <w:r>
        <w:rPr>
          <w:rFonts w:ascii="Playfair Display" w:eastAsia="Playfair Display" w:hAnsi="Playfair Display" w:cs="Playfair Display"/>
          <w:sz w:val="22"/>
          <w:szCs w:val="22"/>
          <w:shd w:val="clear" w:color="auto" w:fill="FFE599"/>
        </w:rPr>
        <w:t xml:space="preserve">The Republic Early Childhood Center fosters a safe and loving community dedicated to providing a foundation of lifelong learning. </w:t>
      </w:r>
    </w:p>
    <w:p w:rsidR="002332D6" w:rsidRDefault="002332D6">
      <w:pPr>
        <w:widowControl w:val="0"/>
        <w:jc w:val="center"/>
        <w:rPr>
          <w:rFonts w:ascii="Playfair Display" w:eastAsia="Playfair Display" w:hAnsi="Playfair Display" w:cs="Playfair Display"/>
          <w:b/>
          <w:sz w:val="22"/>
          <w:szCs w:val="22"/>
          <w:shd w:val="clear" w:color="auto" w:fill="FFE599"/>
        </w:rPr>
      </w:pPr>
    </w:p>
    <w:p w:rsidR="002332D6" w:rsidRDefault="00A3246D">
      <w:pPr>
        <w:widowControl w:val="0"/>
        <w:jc w:val="center"/>
        <w:rPr>
          <w:rFonts w:ascii="Playfair Display" w:eastAsia="Playfair Display" w:hAnsi="Playfair Display" w:cs="Playfair Display"/>
          <w:b/>
          <w:sz w:val="22"/>
          <w:szCs w:val="22"/>
        </w:rPr>
      </w:pPr>
      <w:r>
        <w:rPr>
          <w:rFonts w:ascii="Playfair Display" w:eastAsia="Playfair Display" w:hAnsi="Playfair Display" w:cs="Playfair Display"/>
          <w:b/>
          <w:sz w:val="22"/>
          <w:szCs w:val="22"/>
        </w:rPr>
        <w:t>Early Childhood Vision</w:t>
      </w:r>
    </w:p>
    <w:p w:rsidR="002332D6" w:rsidRDefault="00A3246D">
      <w:pPr>
        <w:widowControl w:val="0"/>
        <w:jc w:val="center"/>
        <w:rPr>
          <w:rFonts w:ascii="Playfair Display" w:eastAsia="Playfair Display" w:hAnsi="Playfair Display" w:cs="Playfair Display"/>
          <w:sz w:val="20"/>
          <w:szCs w:val="20"/>
          <w:shd w:val="clear" w:color="auto" w:fill="FFE599"/>
        </w:rPr>
      </w:pPr>
      <w:r>
        <w:rPr>
          <w:rFonts w:ascii="Playfair Display" w:eastAsia="Playfair Display" w:hAnsi="Playfair Display" w:cs="Playfair Display"/>
          <w:sz w:val="22"/>
          <w:szCs w:val="22"/>
          <w:shd w:val="clear" w:color="auto" w:fill="FFE599"/>
        </w:rPr>
        <w:t xml:space="preserve">We will </w:t>
      </w:r>
      <w:proofErr w:type="gramStart"/>
      <w:r>
        <w:rPr>
          <w:rFonts w:ascii="Playfair Display" w:eastAsia="Playfair Display" w:hAnsi="Playfair Display" w:cs="Playfair Display"/>
          <w:b/>
          <w:sz w:val="22"/>
          <w:szCs w:val="22"/>
          <w:u w:val="single"/>
          <w:shd w:val="clear" w:color="auto" w:fill="FFE599"/>
        </w:rPr>
        <w:t>E</w:t>
      </w:r>
      <w:r>
        <w:rPr>
          <w:rFonts w:ascii="Playfair Display" w:eastAsia="Playfair Display" w:hAnsi="Playfair Display" w:cs="Playfair Display"/>
          <w:sz w:val="22"/>
          <w:szCs w:val="22"/>
          <w:shd w:val="clear" w:color="auto" w:fill="FFE599"/>
        </w:rPr>
        <w:t>ngage</w:t>
      </w:r>
      <w:proofErr w:type="gramEnd"/>
      <w:r>
        <w:rPr>
          <w:rFonts w:ascii="Playfair Display" w:eastAsia="Playfair Display" w:hAnsi="Playfair Display" w:cs="Playfair Display"/>
          <w:sz w:val="22"/>
          <w:szCs w:val="22"/>
          <w:shd w:val="clear" w:color="auto" w:fill="FFE599"/>
        </w:rPr>
        <w:t xml:space="preserve"> students to </w:t>
      </w:r>
      <w:r>
        <w:rPr>
          <w:rFonts w:ascii="Playfair Display" w:eastAsia="Playfair Display" w:hAnsi="Playfair Display" w:cs="Playfair Display"/>
          <w:b/>
          <w:sz w:val="22"/>
          <w:szCs w:val="22"/>
          <w:u w:val="single"/>
          <w:shd w:val="clear" w:color="auto" w:fill="FFE599"/>
        </w:rPr>
        <w:t>C</w:t>
      </w:r>
      <w:r>
        <w:rPr>
          <w:rFonts w:ascii="Playfair Display" w:eastAsia="Playfair Display" w:hAnsi="Playfair Display" w:cs="Playfair Display"/>
          <w:sz w:val="22"/>
          <w:szCs w:val="22"/>
          <w:shd w:val="clear" w:color="auto" w:fill="FFE599"/>
        </w:rPr>
        <w:t xml:space="preserve">onnect, </w:t>
      </w:r>
      <w:r>
        <w:rPr>
          <w:rFonts w:ascii="Playfair Display" w:eastAsia="Playfair Display" w:hAnsi="Playfair Display" w:cs="Playfair Display"/>
          <w:b/>
          <w:sz w:val="22"/>
          <w:szCs w:val="22"/>
          <w:u w:val="single"/>
          <w:shd w:val="clear" w:color="auto" w:fill="FFE599"/>
        </w:rPr>
        <w:t>C</w:t>
      </w:r>
      <w:r>
        <w:rPr>
          <w:rFonts w:ascii="Playfair Display" w:eastAsia="Playfair Display" w:hAnsi="Playfair Display" w:cs="Playfair Display"/>
          <w:sz w:val="22"/>
          <w:szCs w:val="22"/>
          <w:shd w:val="clear" w:color="auto" w:fill="FFE599"/>
        </w:rPr>
        <w:t xml:space="preserve">are, </w:t>
      </w:r>
      <w:r>
        <w:rPr>
          <w:rFonts w:ascii="Playfair Display" w:eastAsia="Playfair Display" w:hAnsi="Playfair Display" w:cs="Playfair Display"/>
          <w:b/>
          <w:sz w:val="22"/>
          <w:szCs w:val="22"/>
          <w:u w:val="single"/>
          <w:shd w:val="clear" w:color="auto" w:fill="FFE599"/>
        </w:rPr>
        <w:t>U</w:t>
      </w:r>
      <w:r>
        <w:rPr>
          <w:rFonts w:ascii="Playfair Display" w:eastAsia="Playfair Display" w:hAnsi="Playfair Display" w:cs="Playfair Display"/>
          <w:sz w:val="22"/>
          <w:szCs w:val="22"/>
          <w:shd w:val="clear" w:color="auto" w:fill="FFE599"/>
        </w:rPr>
        <w:t xml:space="preserve">nite, and </w:t>
      </w:r>
      <w:r>
        <w:rPr>
          <w:rFonts w:ascii="Playfair Display" w:eastAsia="Playfair Display" w:hAnsi="Playfair Display" w:cs="Playfair Display"/>
          <w:b/>
          <w:sz w:val="22"/>
          <w:szCs w:val="22"/>
          <w:u w:val="single"/>
          <w:shd w:val="clear" w:color="auto" w:fill="FFE599"/>
        </w:rPr>
        <w:t>B</w:t>
      </w:r>
      <w:r>
        <w:rPr>
          <w:rFonts w:ascii="Playfair Display" w:eastAsia="Playfair Display" w:hAnsi="Playfair Display" w:cs="Playfair Display"/>
          <w:sz w:val="22"/>
          <w:szCs w:val="22"/>
          <w:shd w:val="clear" w:color="auto" w:fill="FFE599"/>
        </w:rPr>
        <w:t xml:space="preserve">elieve they can </w:t>
      </w:r>
      <w:r>
        <w:rPr>
          <w:rFonts w:ascii="Playfair Display" w:eastAsia="Playfair Display" w:hAnsi="Playfair Display" w:cs="Playfair Display"/>
          <w:b/>
          <w:sz w:val="22"/>
          <w:szCs w:val="22"/>
          <w:u w:val="single"/>
          <w:shd w:val="clear" w:color="auto" w:fill="FFE599"/>
        </w:rPr>
        <w:t>S</w:t>
      </w:r>
      <w:r>
        <w:rPr>
          <w:rFonts w:ascii="Playfair Display" w:eastAsia="Playfair Display" w:hAnsi="Playfair Display" w:cs="Playfair Display"/>
          <w:sz w:val="22"/>
          <w:szCs w:val="22"/>
          <w:shd w:val="clear" w:color="auto" w:fill="FFE599"/>
        </w:rPr>
        <w:t xml:space="preserve">ucceed. </w:t>
      </w:r>
    </w:p>
    <w:p w:rsidR="002332D6" w:rsidRDefault="002332D6">
      <w:pPr>
        <w:widowControl w:val="0"/>
        <w:jc w:val="center"/>
        <w:rPr>
          <w:rFonts w:ascii="Playfair Display" w:eastAsia="Playfair Display" w:hAnsi="Playfair Display" w:cs="Playfair Display"/>
          <w:b/>
          <w:sz w:val="22"/>
          <w:szCs w:val="22"/>
        </w:rPr>
      </w:pPr>
    </w:p>
    <w:p w:rsidR="002332D6" w:rsidRDefault="00A3246D">
      <w:pPr>
        <w:widowControl w:val="0"/>
        <w:jc w:val="center"/>
        <w:rPr>
          <w:rFonts w:ascii="Playfair Display" w:eastAsia="Playfair Display" w:hAnsi="Playfair Display" w:cs="Playfair Display"/>
          <w:b/>
          <w:sz w:val="22"/>
          <w:szCs w:val="22"/>
        </w:rPr>
      </w:pPr>
      <w:r>
        <w:rPr>
          <w:rFonts w:ascii="Playfair Display" w:eastAsia="Playfair Display" w:hAnsi="Playfair Display" w:cs="Playfair Display"/>
          <w:b/>
          <w:sz w:val="22"/>
          <w:szCs w:val="22"/>
        </w:rPr>
        <w:t>Collective Commitments</w:t>
      </w:r>
    </w:p>
    <w:p w:rsidR="002332D6" w:rsidRDefault="00A3246D">
      <w:pPr>
        <w:widowControl w:val="0"/>
        <w:jc w:val="center"/>
        <w:rPr>
          <w:rFonts w:ascii="Playfair Display" w:eastAsia="Playfair Display" w:hAnsi="Playfair Display" w:cs="Playfair Display"/>
          <w:sz w:val="22"/>
          <w:szCs w:val="22"/>
        </w:rPr>
      </w:pPr>
      <w:r>
        <w:rPr>
          <w:rFonts w:ascii="Playfair Display" w:eastAsia="Playfair Display" w:hAnsi="Playfair Display" w:cs="Playfair Display"/>
          <w:sz w:val="22"/>
          <w:szCs w:val="22"/>
        </w:rPr>
        <w:t>Be Positive, Be Present, Be Professional, Be Purposeful, &amp; Participate</w:t>
      </w:r>
    </w:p>
    <w:p w:rsidR="002332D6" w:rsidRDefault="002332D6">
      <w:pPr>
        <w:widowControl w:val="0"/>
        <w:jc w:val="center"/>
        <w:rPr>
          <w:rFonts w:ascii="Playfair Display" w:eastAsia="Playfair Display" w:hAnsi="Playfair Display" w:cs="Playfair Display"/>
          <w:sz w:val="22"/>
          <w:szCs w:val="22"/>
        </w:rPr>
      </w:pPr>
    </w:p>
    <w:p w:rsidR="002332D6" w:rsidRDefault="00A3246D">
      <w:pPr>
        <w:widowControl w:val="0"/>
        <w:jc w:val="center"/>
        <w:rPr>
          <w:sz w:val="22"/>
          <w:szCs w:val="22"/>
        </w:rPr>
      </w:pPr>
      <w:r>
        <w:rPr>
          <w:rFonts w:ascii="Playfair Display" w:eastAsia="Playfair Display" w:hAnsi="Playfair Display" w:cs="Playfair Display"/>
          <w:b/>
          <w:sz w:val="22"/>
          <w:szCs w:val="22"/>
        </w:rPr>
        <w:t>Leadership Team</w:t>
      </w:r>
    </w:p>
    <w:p w:rsidR="002332D6" w:rsidRDefault="00A3246D">
      <w:pPr>
        <w:widowControl w:val="0"/>
        <w:jc w:val="center"/>
        <w:rPr>
          <w:sz w:val="22"/>
          <w:szCs w:val="22"/>
        </w:rPr>
      </w:pPr>
      <w:r>
        <w:rPr>
          <w:sz w:val="22"/>
          <w:szCs w:val="22"/>
        </w:rPr>
        <w:t xml:space="preserve">Amy Allen - </w:t>
      </w:r>
      <w:proofErr w:type="spellStart"/>
      <w:r>
        <w:rPr>
          <w:sz w:val="22"/>
          <w:szCs w:val="22"/>
        </w:rPr>
        <w:t>PreK</w:t>
      </w:r>
      <w:proofErr w:type="spellEnd"/>
      <w:r>
        <w:rPr>
          <w:sz w:val="22"/>
          <w:szCs w:val="22"/>
        </w:rPr>
        <w:t xml:space="preserve"> Teacher</w:t>
      </w:r>
    </w:p>
    <w:p w:rsidR="002332D6" w:rsidRDefault="00A3246D">
      <w:pPr>
        <w:widowControl w:val="0"/>
        <w:jc w:val="center"/>
        <w:rPr>
          <w:sz w:val="22"/>
          <w:szCs w:val="22"/>
        </w:rPr>
      </w:pPr>
      <w:r>
        <w:rPr>
          <w:sz w:val="22"/>
          <w:szCs w:val="22"/>
        </w:rPr>
        <w:t xml:space="preserve">Kristi Barnes - ECSE Teacher                                             </w:t>
      </w:r>
    </w:p>
    <w:p w:rsidR="002332D6" w:rsidRDefault="00A3246D">
      <w:pPr>
        <w:widowControl w:val="0"/>
        <w:jc w:val="center"/>
        <w:rPr>
          <w:sz w:val="22"/>
          <w:szCs w:val="22"/>
        </w:rPr>
      </w:pPr>
      <w:r>
        <w:rPr>
          <w:sz w:val="22"/>
          <w:szCs w:val="22"/>
        </w:rPr>
        <w:t>Sami Bass - PS/</w:t>
      </w:r>
      <w:proofErr w:type="spellStart"/>
      <w:r>
        <w:rPr>
          <w:sz w:val="22"/>
          <w:szCs w:val="22"/>
        </w:rPr>
        <w:t>PreK</w:t>
      </w:r>
      <w:proofErr w:type="spellEnd"/>
      <w:r>
        <w:rPr>
          <w:sz w:val="22"/>
          <w:szCs w:val="22"/>
        </w:rPr>
        <w:t xml:space="preserve"> Teacher                                            </w:t>
      </w:r>
    </w:p>
    <w:p w:rsidR="002332D6" w:rsidRDefault="00A3246D">
      <w:pPr>
        <w:widowControl w:val="0"/>
        <w:jc w:val="center"/>
        <w:rPr>
          <w:sz w:val="22"/>
          <w:szCs w:val="22"/>
        </w:rPr>
      </w:pPr>
      <w:r>
        <w:rPr>
          <w:sz w:val="22"/>
          <w:szCs w:val="22"/>
        </w:rPr>
        <w:t>Alysia Brooks - Specials Teacher</w:t>
      </w:r>
    </w:p>
    <w:p w:rsidR="002332D6" w:rsidRDefault="00A3246D">
      <w:pPr>
        <w:widowControl w:val="0"/>
        <w:jc w:val="center"/>
        <w:rPr>
          <w:sz w:val="22"/>
          <w:szCs w:val="22"/>
        </w:rPr>
      </w:pPr>
      <w:r>
        <w:rPr>
          <w:sz w:val="22"/>
          <w:szCs w:val="22"/>
        </w:rPr>
        <w:t xml:space="preserve">Noelle Gibbs - </w:t>
      </w:r>
      <w:proofErr w:type="spellStart"/>
      <w:r>
        <w:rPr>
          <w:sz w:val="22"/>
          <w:szCs w:val="22"/>
        </w:rPr>
        <w:t>PreK</w:t>
      </w:r>
      <w:proofErr w:type="spellEnd"/>
      <w:r>
        <w:rPr>
          <w:sz w:val="22"/>
          <w:szCs w:val="22"/>
        </w:rPr>
        <w:t xml:space="preserve"> Teacher</w:t>
      </w:r>
    </w:p>
    <w:p w:rsidR="002332D6" w:rsidRDefault="00A3246D">
      <w:pPr>
        <w:widowControl w:val="0"/>
        <w:jc w:val="center"/>
        <w:rPr>
          <w:sz w:val="22"/>
          <w:szCs w:val="22"/>
        </w:rPr>
      </w:pPr>
      <w:proofErr w:type="spellStart"/>
      <w:r>
        <w:rPr>
          <w:sz w:val="22"/>
          <w:szCs w:val="22"/>
        </w:rPr>
        <w:t>Linse</w:t>
      </w:r>
      <w:proofErr w:type="spellEnd"/>
      <w:r>
        <w:rPr>
          <w:sz w:val="22"/>
          <w:szCs w:val="22"/>
        </w:rPr>
        <w:t xml:space="preserve"> Hawks - Speech Language Pathologist</w:t>
      </w:r>
    </w:p>
    <w:p w:rsidR="002332D6" w:rsidRDefault="00A3246D">
      <w:pPr>
        <w:widowControl w:val="0"/>
        <w:jc w:val="center"/>
        <w:rPr>
          <w:sz w:val="22"/>
          <w:szCs w:val="22"/>
        </w:rPr>
      </w:pPr>
      <w:r>
        <w:rPr>
          <w:sz w:val="22"/>
          <w:szCs w:val="22"/>
        </w:rPr>
        <w:t xml:space="preserve">Courtney </w:t>
      </w:r>
      <w:proofErr w:type="spellStart"/>
      <w:r>
        <w:rPr>
          <w:sz w:val="22"/>
          <w:szCs w:val="22"/>
        </w:rPr>
        <w:t>Laswell</w:t>
      </w:r>
      <w:proofErr w:type="spellEnd"/>
      <w:r>
        <w:rPr>
          <w:sz w:val="22"/>
          <w:szCs w:val="22"/>
        </w:rPr>
        <w:t xml:space="preserve"> - </w:t>
      </w:r>
      <w:proofErr w:type="spellStart"/>
      <w:r>
        <w:rPr>
          <w:sz w:val="22"/>
          <w:szCs w:val="22"/>
        </w:rPr>
        <w:t>PreK</w:t>
      </w:r>
      <w:proofErr w:type="spellEnd"/>
      <w:r>
        <w:rPr>
          <w:sz w:val="22"/>
          <w:szCs w:val="22"/>
        </w:rPr>
        <w:t xml:space="preserve"> Teacher</w:t>
      </w:r>
    </w:p>
    <w:p w:rsidR="002332D6" w:rsidRDefault="00A3246D">
      <w:pPr>
        <w:widowControl w:val="0"/>
        <w:jc w:val="center"/>
        <w:rPr>
          <w:sz w:val="22"/>
          <w:szCs w:val="22"/>
        </w:rPr>
      </w:pPr>
      <w:r>
        <w:rPr>
          <w:sz w:val="22"/>
          <w:szCs w:val="22"/>
        </w:rPr>
        <w:t xml:space="preserve">Jennifer </w:t>
      </w:r>
      <w:proofErr w:type="spellStart"/>
      <w:r>
        <w:rPr>
          <w:sz w:val="22"/>
          <w:szCs w:val="22"/>
        </w:rPr>
        <w:t>Manegold</w:t>
      </w:r>
      <w:proofErr w:type="spellEnd"/>
      <w:r>
        <w:rPr>
          <w:sz w:val="22"/>
          <w:szCs w:val="22"/>
        </w:rPr>
        <w:t xml:space="preserve"> - </w:t>
      </w:r>
      <w:proofErr w:type="spellStart"/>
      <w:r>
        <w:rPr>
          <w:sz w:val="22"/>
          <w:szCs w:val="22"/>
        </w:rPr>
        <w:t>PreK</w:t>
      </w:r>
      <w:proofErr w:type="spellEnd"/>
      <w:r>
        <w:rPr>
          <w:sz w:val="22"/>
          <w:szCs w:val="22"/>
        </w:rPr>
        <w:t xml:space="preserve"> Aide</w:t>
      </w:r>
    </w:p>
    <w:p w:rsidR="002332D6" w:rsidRDefault="00A3246D">
      <w:pPr>
        <w:widowControl w:val="0"/>
        <w:jc w:val="center"/>
        <w:rPr>
          <w:sz w:val="22"/>
          <w:szCs w:val="22"/>
        </w:rPr>
      </w:pPr>
      <w:r>
        <w:rPr>
          <w:sz w:val="22"/>
          <w:szCs w:val="22"/>
        </w:rPr>
        <w:t>Jody Matthews - ECS</w:t>
      </w:r>
      <w:r>
        <w:rPr>
          <w:sz w:val="22"/>
          <w:szCs w:val="22"/>
        </w:rPr>
        <w:t>E Teacher</w:t>
      </w:r>
    </w:p>
    <w:p w:rsidR="002332D6" w:rsidRDefault="00A3246D">
      <w:pPr>
        <w:widowControl w:val="0"/>
        <w:jc w:val="center"/>
        <w:rPr>
          <w:sz w:val="22"/>
          <w:szCs w:val="22"/>
        </w:rPr>
      </w:pPr>
      <w:r>
        <w:rPr>
          <w:sz w:val="22"/>
          <w:szCs w:val="22"/>
        </w:rPr>
        <w:t xml:space="preserve">Shaina </w:t>
      </w:r>
      <w:proofErr w:type="spellStart"/>
      <w:r>
        <w:rPr>
          <w:sz w:val="22"/>
          <w:szCs w:val="22"/>
        </w:rPr>
        <w:t>McMunn</w:t>
      </w:r>
      <w:proofErr w:type="spellEnd"/>
      <w:r>
        <w:rPr>
          <w:sz w:val="22"/>
          <w:szCs w:val="22"/>
        </w:rPr>
        <w:t xml:space="preserve"> - Assistant Director</w:t>
      </w:r>
    </w:p>
    <w:p w:rsidR="002332D6" w:rsidRDefault="00A3246D">
      <w:pPr>
        <w:widowControl w:val="0"/>
        <w:jc w:val="center"/>
        <w:rPr>
          <w:sz w:val="22"/>
          <w:szCs w:val="22"/>
        </w:rPr>
      </w:pPr>
      <w:r>
        <w:rPr>
          <w:sz w:val="22"/>
          <w:szCs w:val="22"/>
        </w:rPr>
        <w:t>Alyssa Phillips - Director</w:t>
      </w:r>
    </w:p>
    <w:p w:rsidR="002332D6" w:rsidRDefault="00A3246D">
      <w:pPr>
        <w:widowControl w:val="0"/>
        <w:jc w:val="center"/>
        <w:rPr>
          <w:sz w:val="22"/>
          <w:szCs w:val="22"/>
        </w:rPr>
      </w:pPr>
      <w:r>
        <w:rPr>
          <w:sz w:val="22"/>
          <w:szCs w:val="22"/>
        </w:rPr>
        <w:t xml:space="preserve">Whitney Stapp - </w:t>
      </w:r>
      <w:proofErr w:type="spellStart"/>
      <w:r>
        <w:rPr>
          <w:sz w:val="22"/>
          <w:szCs w:val="22"/>
        </w:rPr>
        <w:t>PreK</w:t>
      </w:r>
      <w:proofErr w:type="spellEnd"/>
      <w:r>
        <w:rPr>
          <w:sz w:val="22"/>
          <w:szCs w:val="22"/>
        </w:rPr>
        <w:t xml:space="preserve"> Teacher</w:t>
      </w:r>
    </w:p>
    <w:p w:rsidR="002332D6" w:rsidRDefault="00A3246D">
      <w:pPr>
        <w:widowControl w:val="0"/>
        <w:jc w:val="center"/>
        <w:rPr>
          <w:sz w:val="22"/>
          <w:szCs w:val="22"/>
        </w:rPr>
      </w:pPr>
      <w:r>
        <w:rPr>
          <w:sz w:val="22"/>
          <w:szCs w:val="22"/>
        </w:rPr>
        <w:t xml:space="preserve">Jessica Wiener - </w:t>
      </w:r>
      <w:proofErr w:type="spellStart"/>
      <w:r>
        <w:rPr>
          <w:sz w:val="22"/>
          <w:szCs w:val="22"/>
        </w:rPr>
        <w:t>PreK</w:t>
      </w:r>
      <w:proofErr w:type="spellEnd"/>
      <w:r>
        <w:rPr>
          <w:sz w:val="22"/>
          <w:szCs w:val="22"/>
        </w:rPr>
        <w:t xml:space="preserve"> Aide</w:t>
      </w:r>
    </w:p>
    <w:p w:rsidR="002332D6" w:rsidRDefault="00A3246D">
      <w:pPr>
        <w:widowControl w:val="0"/>
        <w:jc w:val="center"/>
        <w:rPr>
          <w:sz w:val="22"/>
          <w:szCs w:val="22"/>
        </w:rPr>
      </w:pPr>
      <w:r>
        <w:rPr>
          <w:sz w:val="22"/>
          <w:szCs w:val="22"/>
        </w:rPr>
        <w:t>Sherri Wright - Parents As Teacher Educator</w:t>
      </w:r>
    </w:p>
    <w:p w:rsidR="002332D6" w:rsidRDefault="002332D6">
      <w:pPr>
        <w:widowControl w:val="0"/>
        <w:jc w:val="center"/>
        <w:rPr>
          <w:sz w:val="22"/>
          <w:szCs w:val="22"/>
        </w:rPr>
      </w:pPr>
    </w:p>
    <w:p w:rsidR="002332D6" w:rsidRDefault="00A3246D">
      <w:pPr>
        <w:widowControl w:val="0"/>
        <w:jc w:val="center"/>
        <w:rPr>
          <w:b/>
        </w:rPr>
      </w:pPr>
      <w:r>
        <w:br w:type="page"/>
      </w:r>
    </w:p>
    <w:p w:rsidR="002332D6" w:rsidRDefault="002332D6">
      <w:pPr>
        <w:jc w:val="center"/>
        <w:rPr>
          <w:rFonts w:ascii="Arial" w:eastAsia="Arial" w:hAnsi="Arial" w:cs="Arial"/>
          <w:b/>
        </w:rPr>
      </w:pPr>
    </w:p>
    <w:tbl>
      <w:tblPr>
        <w:tblStyle w:val="a4"/>
        <w:tblW w:w="14180"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4860"/>
        <w:gridCol w:w="4940"/>
      </w:tblGrid>
      <w:tr w:rsidR="002332D6">
        <w:trPr>
          <w:trHeight w:val="660"/>
        </w:trPr>
        <w:tc>
          <w:tcPr>
            <w:tcW w:w="14180" w:type="dxa"/>
            <w:gridSpan w:val="3"/>
            <w:shd w:val="clear" w:color="auto" w:fill="4F81BD"/>
          </w:tcPr>
          <w:p w:rsidR="002332D6" w:rsidRDefault="00A3246D">
            <w:pPr>
              <w:jc w:val="center"/>
              <w:rPr>
                <w:rFonts w:ascii="Arial" w:eastAsia="Arial" w:hAnsi="Arial" w:cs="Arial"/>
                <w:b/>
                <w:sz w:val="40"/>
                <w:szCs w:val="40"/>
              </w:rPr>
            </w:pPr>
            <w:r>
              <w:rPr>
                <w:rFonts w:ascii="Arial" w:eastAsia="Arial" w:hAnsi="Arial" w:cs="Arial"/>
                <w:b/>
                <w:sz w:val="40"/>
                <w:szCs w:val="40"/>
              </w:rPr>
              <w:t>ACADEMICS</w:t>
            </w:r>
          </w:p>
        </w:tc>
      </w:tr>
      <w:tr w:rsidR="002332D6">
        <w:trPr>
          <w:trHeight w:val="1965"/>
        </w:trPr>
        <w:tc>
          <w:tcPr>
            <w:tcW w:w="14180" w:type="dxa"/>
            <w:gridSpan w:val="3"/>
            <w:tcBorders>
              <w:bottom w:val="single" w:sz="8" w:space="0" w:color="000000"/>
            </w:tcBorders>
          </w:tcPr>
          <w:p w:rsidR="002332D6" w:rsidRDefault="00A3246D">
            <w:pPr>
              <w:rPr>
                <w:rFonts w:ascii="Arial" w:eastAsia="Arial" w:hAnsi="Arial" w:cs="Arial"/>
                <w:i/>
                <w:sz w:val="22"/>
                <w:szCs w:val="22"/>
              </w:rPr>
            </w:pPr>
            <w:r>
              <w:rPr>
                <w:rFonts w:ascii="Arial" w:eastAsia="Arial" w:hAnsi="Arial" w:cs="Arial"/>
                <w:b/>
                <w:sz w:val="22"/>
                <w:szCs w:val="22"/>
                <w:u w:val="single"/>
              </w:rPr>
              <w:t>Literacy</w:t>
            </w:r>
            <w:r>
              <w:rPr>
                <w:rFonts w:ascii="Arial" w:eastAsia="Arial" w:hAnsi="Arial" w:cs="Arial"/>
                <w:b/>
                <w:sz w:val="22"/>
                <w:szCs w:val="22"/>
              </w:rPr>
              <w:t xml:space="preserve"> Data Analysis </w:t>
            </w:r>
            <w:r>
              <w:rPr>
                <w:rFonts w:ascii="Arial" w:eastAsia="Arial" w:hAnsi="Arial" w:cs="Arial"/>
                <w:i/>
                <w:sz w:val="22"/>
                <w:szCs w:val="22"/>
              </w:rPr>
              <w:t>What are your key successes?  Key gaps?  How do you know?</w:t>
            </w:r>
          </w:p>
          <w:p w:rsidR="002332D6" w:rsidRDefault="002332D6">
            <w:pPr>
              <w:rPr>
                <w:rFonts w:ascii="Arial" w:eastAsia="Arial" w:hAnsi="Arial" w:cs="Arial"/>
                <w:sz w:val="22"/>
                <w:szCs w:val="22"/>
              </w:rPr>
            </w:pPr>
          </w:p>
          <w:p w:rsidR="002332D6" w:rsidRDefault="00A3246D">
            <w:pPr>
              <w:rPr>
                <w:rFonts w:ascii="Arial" w:eastAsia="Arial" w:hAnsi="Arial" w:cs="Arial"/>
                <w:sz w:val="22"/>
                <w:szCs w:val="22"/>
              </w:rPr>
            </w:pPr>
            <w:r>
              <w:rPr>
                <w:rFonts w:ascii="Arial" w:eastAsia="Arial" w:hAnsi="Arial" w:cs="Arial"/>
                <w:sz w:val="22"/>
                <w:szCs w:val="22"/>
              </w:rPr>
              <w:t>22-23 End of the Year Study/Act</w:t>
            </w:r>
          </w:p>
          <w:p w:rsidR="002332D6" w:rsidRDefault="00A3246D">
            <w:pPr>
              <w:numPr>
                <w:ilvl w:val="0"/>
                <w:numId w:val="80"/>
              </w:numPr>
              <w:rPr>
                <w:rFonts w:ascii="Arial" w:eastAsia="Arial" w:hAnsi="Arial" w:cs="Arial"/>
                <w:sz w:val="22"/>
                <w:szCs w:val="22"/>
              </w:rPr>
            </w:pPr>
            <w:r>
              <w:rPr>
                <w:rFonts w:ascii="Arial" w:eastAsia="Arial" w:hAnsi="Arial" w:cs="Arial"/>
                <w:sz w:val="22"/>
                <w:szCs w:val="22"/>
              </w:rPr>
              <w:t xml:space="preserve">Key Successes: </w:t>
            </w:r>
          </w:p>
          <w:p w:rsidR="002332D6" w:rsidRDefault="00A3246D">
            <w:pPr>
              <w:numPr>
                <w:ilvl w:val="1"/>
                <w:numId w:val="80"/>
              </w:numPr>
              <w:rPr>
                <w:rFonts w:ascii="Arial" w:eastAsia="Arial" w:hAnsi="Arial" w:cs="Arial"/>
                <w:sz w:val="22"/>
                <w:szCs w:val="22"/>
              </w:rPr>
            </w:pPr>
            <w:r>
              <w:rPr>
                <w:rFonts w:ascii="Arial" w:eastAsia="Arial" w:hAnsi="Arial" w:cs="Arial"/>
                <w:sz w:val="22"/>
                <w:szCs w:val="22"/>
              </w:rPr>
              <w:t xml:space="preserve">92.5% of students achieved academic proficiency in literacy skills on the progress report. </w:t>
            </w:r>
          </w:p>
          <w:p w:rsidR="002332D6" w:rsidRDefault="00A3246D">
            <w:pPr>
              <w:numPr>
                <w:ilvl w:val="1"/>
                <w:numId w:val="80"/>
              </w:numPr>
              <w:rPr>
                <w:rFonts w:ascii="Arial" w:eastAsia="Arial" w:hAnsi="Arial" w:cs="Arial"/>
                <w:sz w:val="22"/>
                <w:szCs w:val="22"/>
              </w:rPr>
            </w:pPr>
            <w:proofErr w:type="spellStart"/>
            <w:r>
              <w:rPr>
                <w:rFonts w:ascii="Arial" w:eastAsia="Arial" w:hAnsi="Arial" w:cs="Arial"/>
                <w:sz w:val="22"/>
                <w:szCs w:val="22"/>
              </w:rPr>
              <w:t>Heggerty</w:t>
            </w:r>
            <w:proofErr w:type="spellEnd"/>
            <w:r>
              <w:rPr>
                <w:rFonts w:ascii="Arial" w:eastAsia="Arial" w:hAnsi="Arial" w:cs="Arial"/>
                <w:sz w:val="22"/>
                <w:szCs w:val="22"/>
              </w:rPr>
              <w:t xml:space="preserve"> Phonemic Awareness </w:t>
            </w:r>
            <w:proofErr w:type="gramStart"/>
            <w:r>
              <w:rPr>
                <w:rFonts w:ascii="Arial" w:eastAsia="Arial" w:hAnsi="Arial" w:cs="Arial"/>
                <w:sz w:val="22"/>
                <w:szCs w:val="22"/>
              </w:rPr>
              <w:t>was implemented</w:t>
            </w:r>
            <w:proofErr w:type="gramEnd"/>
            <w:r>
              <w:rPr>
                <w:rFonts w:ascii="Arial" w:eastAsia="Arial" w:hAnsi="Arial" w:cs="Arial"/>
                <w:sz w:val="22"/>
                <w:szCs w:val="22"/>
              </w:rPr>
              <w:t xml:space="preserve"> in all </w:t>
            </w:r>
            <w:proofErr w:type="spellStart"/>
            <w:r>
              <w:rPr>
                <w:rFonts w:ascii="Arial" w:eastAsia="Arial" w:hAnsi="Arial" w:cs="Arial"/>
                <w:sz w:val="22"/>
                <w:szCs w:val="22"/>
              </w:rPr>
              <w:t>PreK</w:t>
            </w:r>
            <w:proofErr w:type="spellEnd"/>
            <w:r>
              <w:rPr>
                <w:rFonts w:ascii="Arial" w:eastAsia="Arial" w:hAnsi="Arial" w:cs="Arial"/>
                <w:sz w:val="22"/>
                <w:szCs w:val="22"/>
              </w:rPr>
              <w:t xml:space="preserve"> c</w:t>
            </w:r>
            <w:r>
              <w:rPr>
                <w:rFonts w:ascii="Arial" w:eastAsia="Arial" w:hAnsi="Arial" w:cs="Arial"/>
                <w:sz w:val="22"/>
                <w:szCs w:val="22"/>
              </w:rPr>
              <w:t xml:space="preserve">lassrooms. </w:t>
            </w:r>
          </w:p>
          <w:p w:rsidR="002332D6" w:rsidRDefault="00A3246D">
            <w:pPr>
              <w:numPr>
                <w:ilvl w:val="0"/>
                <w:numId w:val="80"/>
              </w:numPr>
              <w:rPr>
                <w:rFonts w:ascii="Arial" w:eastAsia="Arial" w:hAnsi="Arial" w:cs="Arial"/>
                <w:sz w:val="22"/>
                <w:szCs w:val="22"/>
              </w:rPr>
            </w:pPr>
            <w:r>
              <w:rPr>
                <w:rFonts w:ascii="Arial" w:eastAsia="Arial" w:hAnsi="Arial" w:cs="Arial"/>
                <w:sz w:val="22"/>
                <w:szCs w:val="22"/>
              </w:rPr>
              <w:t xml:space="preserve">Key Gaps: </w:t>
            </w:r>
          </w:p>
          <w:p w:rsidR="002332D6" w:rsidRDefault="00A3246D">
            <w:pPr>
              <w:numPr>
                <w:ilvl w:val="1"/>
                <w:numId w:val="80"/>
              </w:numPr>
              <w:spacing w:after="240"/>
              <w:rPr>
                <w:rFonts w:ascii="Arial" w:eastAsia="Arial" w:hAnsi="Arial" w:cs="Arial"/>
                <w:sz w:val="22"/>
                <w:szCs w:val="22"/>
              </w:rPr>
            </w:pPr>
            <w:r>
              <w:rPr>
                <w:rFonts w:ascii="Arial" w:eastAsia="Arial" w:hAnsi="Arial" w:cs="Arial"/>
                <w:sz w:val="22"/>
                <w:szCs w:val="22"/>
              </w:rPr>
              <w:t xml:space="preserve">Vocabulary instruction looks different in each classroom. </w:t>
            </w:r>
          </w:p>
        </w:tc>
      </w:tr>
      <w:tr w:rsidR="002332D6">
        <w:trPr>
          <w:trHeight w:val="193"/>
        </w:trPr>
        <w:tc>
          <w:tcPr>
            <w:tcW w:w="4380" w:type="dxa"/>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sz w:val="22"/>
                <w:szCs w:val="22"/>
              </w:rPr>
            </w:pPr>
            <w:r>
              <w:rPr>
                <w:rFonts w:ascii="Arial" w:eastAsia="Arial" w:hAnsi="Arial" w:cs="Arial"/>
                <w:b/>
                <w:sz w:val="22"/>
                <w:szCs w:val="22"/>
              </w:rPr>
              <w:t xml:space="preserve">PLAN: </w:t>
            </w:r>
            <w:r>
              <w:rPr>
                <w:rFonts w:ascii="Arial" w:eastAsia="Arial" w:hAnsi="Arial" w:cs="Arial"/>
                <w:i/>
                <w:sz w:val="22"/>
                <w:szCs w:val="22"/>
              </w:rPr>
              <w:t>What is the school literacy goal and its success criteria?</w:t>
            </w:r>
          </w:p>
        </w:tc>
        <w:tc>
          <w:tcPr>
            <w:tcW w:w="4860" w:type="dxa"/>
            <w:tcBorders>
              <w:left w:val="single" w:sz="8" w:space="0" w:color="000000"/>
              <w:bottom w:val="single" w:sz="8" w:space="0" w:color="000000"/>
            </w:tcBorders>
            <w:shd w:val="clear" w:color="auto" w:fill="D9D9D9"/>
          </w:tcPr>
          <w:p w:rsidR="002332D6" w:rsidRDefault="00A3246D">
            <w:pPr>
              <w:rPr>
                <w:rFonts w:ascii="Arial" w:eastAsia="Arial" w:hAnsi="Arial" w:cs="Arial"/>
                <w:b/>
                <w:sz w:val="22"/>
                <w:szCs w:val="22"/>
              </w:rPr>
            </w:pPr>
            <w:r>
              <w:rPr>
                <w:rFonts w:ascii="Arial" w:eastAsia="Arial" w:hAnsi="Arial" w:cs="Arial"/>
                <w:b/>
                <w:sz w:val="22"/>
                <w:szCs w:val="22"/>
              </w:rPr>
              <w:t xml:space="preserve">DO: </w:t>
            </w:r>
            <w:r>
              <w:rPr>
                <w:rFonts w:ascii="Arial" w:eastAsia="Arial" w:hAnsi="Arial" w:cs="Arial"/>
                <w:i/>
                <w:sz w:val="22"/>
                <w:szCs w:val="22"/>
              </w:rPr>
              <w:t>What will the school (teachers, students, and leaders) do to accomplish the plan?</w:t>
            </w:r>
          </w:p>
        </w:tc>
        <w:tc>
          <w:tcPr>
            <w:tcW w:w="4940" w:type="dxa"/>
            <w:tcBorders>
              <w:bottom w:val="single" w:sz="8" w:space="0" w:color="000000"/>
            </w:tcBorders>
            <w:shd w:val="clear" w:color="auto" w:fill="D9D9D9"/>
          </w:tcPr>
          <w:p w:rsidR="002332D6" w:rsidRDefault="00A3246D">
            <w:pPr>
              <w:rPr>
                <w:rFonts w:ascii="Arial" w:eastAsia="Arial" w:hAnsi="Arial" w:cs="Arial"/>
                <w:i/>
                <w:sz w:val="22"/>
                <w:szCs w:val="22"/>
              </w:rPr>
            </w:pPr>
            <w:r>
              <w:rPr>
                <w:rFonts w:ascii="Arial" w:eastAsia="Arial" w:hAnsi="Arial" w:cs="Arial"/>
                <w:b/>
                <w:sz w:val="22"/>
                <w:szCs w:val="22"/>
              </w:rPr>
              <w:t xml:space="preserve">Measures:  </w:t>
            </w:r>
            <w:r>
              <w:rPr>
                <w:rFonts w:ascii="Arial" w:eastAsia="Arial" w:hAnsi="Arial" w:cs="Arial"/>
                <w:i/>
                <w:sz w:val="22"/>
                <w:szCs w:val="22"/>
              </w:rPr>
              <w:t>How will you measure each step in the “DO”?</w:t>
            </w:r>
          </w:p>
        </w:tc>
      </w:tr>
      <w:tr w:rsidR="002332D6">
        <w:trPr>
          <w:trHeight w:val="3556"/>
        </w:trPr>
        <w:tc>
          <w:tcPr>
            <w:tcW w:w="4380" w:type="dxa"/>
            <w:tcBorders>
              <w:right w:val="single" w:sz="8" w:space="0" w:color="000000"/>
            </w:tcBorders>
          </w:tcPr>
          <w:p w:rsidR="002332D6" w:rsidRDefault="00A3246D">
            <w:pPr>
              <w:numPr>
                <w:ilvl w:val="0"/>
                <w:numId w:val="21"/>
              </w:numPr>
              <w:rPr>
                <w:rFonts w:ascii="Arial" w:eastAsia="Arial" w:hAnsi="Arial" w:cs="Arial"/>
                <w:sz w:val="22"/>
                <w:szCs w:val="22"/>
              </w:rPr>
            </w:pPr>
            <w:proofErr w:type="gramStart"/>
            <w:r>
              <w:rPr>
                <w:rFonts w:ascii="Arial" w:eastAsia="Arial" w:hAnsi="Arial" w:cs="Arial"/>
                <w:sz w:val="22"/>
                <w:szCs w:val="22"/>
              </w:rPr>
              <w:t>80%</w:t>
            </w:r>
            <w:proofErr w:type="gramEnd"/>
            <w:r>
              <w:rPr>
                <w:rFonts w:ascii="Arial" w:eastAsia="Arial" w:hAnsi="Arial" w:cs="Arial"/>
                <w:sz w:val="22"/>
                <w:szCs w:val="22"/>
              </w:rPr>
              <w:t xml:space="preserve"> of students will be proficient in literacy skills on the progress report.</w:t>
            </w:r>
          </w:p>
          <w:p w:rsidR="002332D6" w:rsidRDefault="00A3246D">
            <w:pPr>
              <w:numPr>
                <w:ilvl w:val="0"/>
                <w:numId w:val="21"/>
              </w:numPr>
              <w:rPr>
                <w:rFonts w:ascii="Arial" w:eastAsia="Arial" w:hAnsi="Arial" w:cs="Arial"/>
                <w:sz w:val="22"/>
                <w:szCs w:val="22"/>
              </w:rPr>
            </w:pPr>
            <w:proofErr w:type="gramStart"/>
            <w:r>
              <w:rPr>
                <w:rFonts w:ascii="Arial" w:eastAsia="Arial" w:hAnsi="Arial" w:cs="Arial"/>
                <w:sz w:val="22"/>
                <w:szCs w:val="22"/>
              </w:rPr>
              <w:t>80%</w:t>
            </w:r>
            <w:proofErr w:type="gramEnd"/>
            <w:r>
              <w:rPr>
                <w:rFonts w:ascii="Arial" w:eastAsia="Arial" w:hAnsi="Arial" w:cs="Arial"/>
                <w:sz w:val="22"/>
                <w:szCs w:val="22"/>
              </w:rPr>
              <w:t xml:space="preserve"> of students will be proficient on </w:t>
            </w:r>
            <w:proofErr w:type="spellStart"/>
            <w:r>
              <w:rPr>
                <w:rFonts w:ascii="Arial" w:eastAsia="Arial" w:hAnsi="Arial" w:cs="Arial"/>
                <w:sz w:val="22"/>
                <w:szCs w:val="22"/>
              </w:rPr>
              <w:t>Heggerty</w:t>
            </w:r>
            <w:proofErr w:type="spellEnd"/>
            <w:r>
              <w:rPr>
                <w:rFonts w:ascii="Arial" w:eastAsia="Arial" w:hAnsi="Arial" w:cs="Arial"/>
                <w:sz w:val="22"/>
                <w:szCs w:val="22"/>
              </w:rPr>
              <w:t xml:space="preserve"> phonemic awareness assessments (skills listed on the progress report).</w:t>
            </w:r>
          </w:p>
          <w:p w:rsidR="002332D6" w:rsidRDefault="002332D6">
            <w:pPr>
              <w:ind w:left="360"/>
              <w:rPr>
                <w:rFonts w:ascii="Arial" w:eastAsia="Arial" w:hAnsi="Arial" w:cs="Arial"/>
                <w:sz w:val="22"/>
                <w:szCs w:val="22"/>
              </w:rPr>
            </w:pPr>
          </w:p>
        </w:tc>
        <w:tc>
          <w:tcPr>
            <w:tcW w:w="4860" w:type="dxa"/>
            <w:tcBorders>
              <w:top w:val="single" w:sz="8" w:space="0" w:color="000000"/>
              <w:left w:val="single" w:sz="8" w:space="0" w:color="000000"/>
              <w:bottom w:val="single" w:sz="8" w:space="0" w:color="000000"/>
              <w:right w:val="single" w:sz="8" w:space="0" w:color="000000"/>
            </w:tcBorders>
          </w:tcPr>
          <w:p w:rsidR="002332D6" w:rsidRDefault="00A3246D">
            <w:pPr>
              <w:numPr>
                <w:ilvl w:val="0"/>
                <w:numId w:val="58"/>
              </w:numPr>
              <w:rPr>
                <w:rFonts w:ascii="Arial" w:eastAsia="Arial" w:hAnsi="Arial" w:cs="Arial"/>
                <w:sz w:val="22"/>
                <w:szCs w:val="22"/>
              </w:rPr>
            </w:pPr>
            <w:r>
              <w:rPr>
                <w:rFonts w:ascii="Arial" w:eastAsia="Arial" w:hAnsi="Arial" w:cs="Arial"/>
                <w:sz w:val="22"/>
                <w:szCs w:val="22"/>
              </w:rPr>
              <w:t xml:space="preserve">All literacy components of the Emerging Language &amp; Literacy Curriculum will be implemented: </w:t>
            </w:r>
          </w:p>
          <w:p w:rsidR="002332D6" w:rsidRDefault="00A3246D">
            <w:pPr>
              <w:numPr>
                <w:ilvl w:val="1"/>
                <w:numId w:val="58"/>
              </w:numPr>
              <w:rPr>
                <w:rFonts w:ascii="Arial" w:eastAsia="Arial" w:hAnsi="Arial" w:cs="Arial"/>
                <w:sz w:val="22"/>
                <w:szCs w:val="22"/>
              </w:rPr>
            </w:pPr>
            <w:r>
              <w:rPr>
                <w:rFonts w:ascii="Arial" w:eastAsia="Arial" w:hAnsi="Arial" w:cs="Arial"/>
                <w:sz w:val="22"/>
                <w:szCs w:val="22"/>
              </w:rPr>
              <w:t xml:space="preserve">Shared Storybook Reading: 15-20 minutes daily </w:t>
            </w:r>
          </w:p>
          <w:p w:rsidR="002332D6" w:rsidRDefault="00A3246D">
            <w:pPr>
              <w:numPr>
                <w:ilvl w:val="1"/>
                <w:numId w:val="58"/>
              </w:numPr>
              <w:rPr>
                <w:rFonts w:ascii="Arial" w:eastAsia="Arial" w:hAnsi="Arial" w:cs="Arial"/>
                <w:sz w:val="22"/>
                <w:szCs w:val="22"/>
              </w:rPr>
            </w:pPr>
            <w:r>
              <w:rPr>
                <w:rFonts w:ascii="Arial" w:eastAsia="Arial" w:hAnsi="Arial" w:cs="Arial"/>
                <w:sz w:val="22"/>
                <w:szCs w:val="22"/>
              </w:rPr>
              <w:t>Phonological Awareness Groups: 10 minutes twice a week</w:t>
            </w:r>
          </w:p>
          <w:p w:rsidR="002332D6" w:rsidRDefault="00A3246D">
            <w:pPr>
              <w:numPr>
                <w:ilvl w:val="1"/>
                <w:numId w:val="58"/>
              </w:numPr>
              <w:rPr>
                <w:rFonts w:ascii="Arial" w:eastAsia="Arial" w:hAnsi="Arial" w:cs="Arial"/>
                <w:sz w:val="22"/>
                <w:szCs w:val="22"/>
              </w:rPr>
            </w:pPr>
            <w:r>
              <w:rPr>
                <w:rFonts w:ascii="Arial" w:eastAsia="Arial" w:hAnsi="Arial" w:cs="Arial"/>
                <w:sz w:val="22"/>
                <w:szCs w:val="22"/>
              </w:rPr>
              <w:t>Learning Centers: 40 minutes twice daily</w:t>
            </w:r>
          </w:p>
          <w:p w:rsidR="002332D6" w:rsidRDefault="00A3246D">
            <w:pPr>
              <w:numPr>
                <w:ilvl w:val="1"/>
                <w:numId w:val="58"/>
              </w:numPr>
              <w:rPr>
                <w:rFonts w:ascii="Arial" w:eastAsia="Arial" w:hAnsi="Arial" w:cs="Arial"/>
                <w:sz w:val="22"/>
                <w:szCs w:val="22"/>
              </w:rPr>
            </w:pPr>
            <w:r>
              <w:rPr>
                <w:rFonts w:ascii="Arial" w:eastAsia="Arial" w:hAnsi="Arial" w:cs="Arial"/>
                <w:sz w:val="22"/>
                <w:szCs w:val="22"/>
              </w:rPr>
              <w:t>Literacy Circle Time: 15 minutes twice daily</w:t>
            </w:r>
          </w:p>
          <w:p w:rsidR="002332D6" w:rsidRDefault="00A3246D">
            <w:pPr>
              <w:numPr>
                <w:ilvl w:val="0"/>
                <w:numId w:val="58"/>
              </w:numPr>
              <w:rPr>
                <w:rFonts w:ascii="Arial" w:eastAsia="Arial" w:hAnsi="Arial" w:cs="Arial"/>
                <w:sz w:val="22"/>
                <w:szCs w:val="22"/>
              </w:rPr>
            </w:pPr>
            <w:proofErr w:type="spellStart"/>
            <w:r>
              <w:rPr>
                <w:rFonts w:ascii="Arial" w:eastAsia="Arial" w:hAnsi="Arial" w:cs="Arial"/>
                <w:sz w:val="22"/>
                <w:szCs w:val="22"/>
              </w:rPr>
              <w:t>Heggerty</w:t>
            </w:r>
            <w:proofErr w:type="spellEnd"/>
            <w:r>
              <w:rPr>
                <w:rFonts w:ascii="Arial" w:eastAsia="Arial" w:hAnsi="Arial" w:cs="Arial"/>
                <w:sz w:val="22"/>
                <w:szCs w:val="22"/>
              </w:rPr>
              <w:t xml:space="preserve"> Phonemic Awareness Curriculum </w:t>
            </w:r>
            <w:proofErr w:type="gramStart"/>
            <w:r>
              <w:rPr>
                <w:rFonts w:ascii="Arial" w:eastAsia="Arial" w:hAnsi="Arial" w:cs="Arial"/>
                <w:sz w:val="22"/>
                <w:szCs w:val="22"/>
              </w:rPr>
              <w:t>will be utilized</w:t>
            </w:r>
            <w:proofErr w:type="gramEnd"/>
            <w:r>
              <w:rPr>
                <w:rFonts w:ascii="Arial" w:eastAsia="Arial" w:hAnsi="Arial" w:cs="Arial"/>
                <w:sz w:val="22"/>
                <w:szCs w:val="22"/>
              </w:rPr>
              <w:t xml:space="preserve"> daily. </w:t>
            </w:r>
          </w:p>
          <w:p w:rsidR="002332D6" w:rsidRDefault="002332D6">
            <w:pPr>
              <w:ind w:left="360"/>
              <w:rPr>
                <w:rFonts w:ascii="Arial" w:eastAsia="Arial" w:hAnsi="Arial" w:cs="Arial"/>
                <w:sz w:val="22"/>
                <w:szCs w:val="22"/>
              </w:rPr>
            </w:pPr>
          </w:p>
        </w:tc>
        <w:tc>
          <w:tcPr>
            <w:tcW w:w="4940" w:type="dxa"/>
            <w:tcBorders>
              <w:top w:val="single" w:sz="8" w:space="0" w:color="000000"/>
              <w:left w:val="single" w:sz="8" w:space="0" w:color="000000"/>
              <w:bottom w:val="single" w:sz="8" w:space="0" w:color="000000"/>
              <w:right w:val="single" w:sz="8" w:space="0" w:color="000000"/>
            </w:tcBorders>
          </w:tcPr>
          <w:p w:rsidR="002332D6" w:rsidRDefault="00A3246D">
            <w:pPr>
              <w:numPr>
                <w:ilvl w:val="0"/>
                <w:numId w:val="88"/>
              </w:numPr>
              <w:rPr>
                <w:rFonts w:ascii="Arial" w:eastAsia="Arial" w:hAnsi="Arial" w:cs="Arial"/>
                <w:sz w:val="22"/>
                <w:szCs w:val="22"/>
              </w:rPr>
            </w:pPr>
            <w:r>
              <w:rPr>
                <w:rFonts w:ascii="Arial" w:eastAsia="Arial" w:hAnsi="Arial" w:cs="Arial"/>
                <w:sz w:val="22"/>
                <w:szCs w:val="22"/>
              </w:rPr>
              <w:t xml:space="preserve">Quarterly progress reports will document building progress toward meeting the literacy goal of 80% </w:t>
            </w:r>
          </w:p>
          <w:p w:rsidR="002332D6" w:rsidRDefault="00A3246D">
            <w:pPr>
              <w:numPr>
                <w:ilvl w:val="1"/>
                <w:numId w:val="88"/>
              </w:numPr>
              <w:rPr>
                <w:rFonts w:ascii="Arial" w:eastAsia="Arial" w:hAnsi="Arial" w:cs="Arial"/>
                <w:sz w:val="22"/>
                <w:szCs w:val="22"/>
              </w:rPr>
            </w:pPr>
            <w:r>
              <w:rPr>
                <w:rFonts w:ascii="Arial" w:eastAsia="Arial" w:hAnsi="Arial" w:cs="Arial"/>
                <w:sz w:val="22"/>
                <w:szCs w:val="22"/>
              </w:rPr>
              <w:t xml:space="preserve">Q1: </w:t>
            </w:r>
            <w:r>
              <w:rPr>
                <w:rFonts w:ascii="Arial" w:eastAsia="Arial" w:hAnsi="Arial" w:cs="Arial"/>
                <w:sz w:val="22"/>
                <w:szCs w:val="22"/>
                <w:shd w:val="clear" w:color="auto" w:fill="FFE599"/>
              </w:rPr>
              <w:t>75.4%</w:t>
            </w:r>
          </w:p>
          <w:p w:rsidR="002332D6" w:rsidRDefault="00A3246D">
            <w:pPr>
              <w:numPr>
                <w:ilvl w:val="1"/>
                <w:numId w:val="88"/>
              </w:numPr>
              <w:rPr>
                <w:rFonts w:ascii="Arial" w:eastAsia="Arial" w:hAnsi="Arial" w:cs="Arial"/>
                <w:sz w:val="22"/>
                <w:szCs w:val="22"/>
              </w:rPr>
            </w:pPr>
            <w:r>
              <w:rPr>
                <w:rFonts w:ascii="Arial" w:eastAsia="Arial" w:hAnsi="Arial" w:cs="Arial"/>
                <w:sz w:val="22"/>
                <w:szCs w:val="22"/>
              </w:rPr>
              <w:t xml:space="preserve">Q2: </w:t>
            </w:r>
            <w:r>
              <w:rPr>
                <w:rFonts w:ascii="Arial" w:eastAsia="Arial" w:hAnsi="Arial" w:cs="Arial"/>
                <w:sz w:val="22"/>
                <w:szCs w:val="22"/>
                <w:shd w:val="clear" w:color="auto" w:fill="FFE599"/>
              </w:rPr>
              <w:t>87.9%</w:t>
            </w:r>
          </w:p>
          <w:p w:rsidR="002332D6" w:rsidRDefault="00A3246D">
            <w:pPr>
              <w:numPr>
                <w:ilvl w:val="1"/>
                <w:numId w:val="88"/>
              </w:numPr>
              <w:rPr>
                <w:rFonts w:ascii="Arial" w:eastAsia="Arial" w:hAnsi="Arial" w:cs="Arial"/>
                <w:sz w:val="22"/>
                <w:szCs w:val="22"/>
              </w:rPr>
            </w:pPr>
            <w:r>
              <w:rPr>
                <w:rFonts w:ascii="Arial" w:eastAsia="Arial" w:hAnsi="Arial" w:cs="Arial"/>
                <w:sz w:val="22"/>
                <w:szCs w:val="22"/>
              </w:rPr>
              <w:t xml:space="preserve">Q3: </w:t>
            </w:r>
          </w:p>
          <w:p w:rsidR="002332D6" w:rsidRDefault="00A3246D">
            <w:pPr>
              <w:numPr>
                <w:ilvl w:val="1"/>
                <w:numId w:val="88"/>
              </w:numPr>
              <w:rPr>
                <w:rFonts w:ascii="Arial" w:eastAsia="Arial" w:hAnsi="Arial" w:cs="Arial"/>
                <w:sz w:val="22"/>
                <w:szCs w:val="22"/>
              </w:rPr>
            </w:pPr>
            <w:r>
              <w:rPr>
                <w:rFonts w:ascii="Arial" w:eastAsia="Arial" w:hAnsi="Arial" w:cs="Arial"/>
                <w:sz w:val="22"/>
                <w:szCs w:val="22"/>
              </w:rPr>
              <w:t>Q4</w:t>
            </w:r>
            <w:r>
              <w:rPr>
                <w:rFonts w:ascii="Arial" w:eastAsia="Arial" w:hAnsi="Arial" w:cs="Arial"/>
                <w:sz w:val="20"/>
                <w:szCs w:val="20"/>
              </w:rPr>
              <w:t xml:space="preserve">: </w:t>
            </w:r>
          </w:p>
          <w:p w:rsidR="002332D6" w:rsidRDefault="002332D6">
            <w:pPr>
              <w:ind w:left="360"/>
              <w:rPr>
                <w:rFonts w:ascii="Arial" w:eastAsia="Arial" w:hAnsi="Arial" w:cs="Arial"/>
                <w:b/>
                <w:sz w:val="20"/>
                <w:szCs w:val="20"/>
              </w:rPr>
            </w:pPr>
          </w:p>
          <w:p w:rsidR="002332D6" w:rsidRDefault="00A3246D">
            <w:pPr>
              <w:numPr>
                <w:ilvl w:val="0"/>
                <w:numId w:val="88"/>
              </w:numPr>
              <w:rPr>
                <w:rFonts w:ascii="Arial" w:eastAsia="Arial" w:hAnsi="Arial" w:cs="Arial"/>
                <w:sz w:val="22"/>
                <w:szCs w:val="22"/>
              </w:rPr>
            </w:pPr>
            <w:r>
              <w:rPr>
                <w:rFonts w:ascii="Arial" w:eastAsia="Arial" w:hAnsi="Arial" w:cs="Arial"/>
                <w:sz w:val="22"/>
                <w:szCs w:val="22"/>
              </w:rPr>
              <w:t>Quarterly phone</w:t>
            </w:r>
            <w:r>
              <w:rPr>
                <w:rFonts w:ascii="Arial" w:eastAsia="Arial" w:hAnsi="Arial" w:cs="Arial"/>
                <w:sz w:val="22"/>
                <w:szCs w:val="22"/>
              </w:rPr>
              <w:t>mic awareness (blending &amp; segmenting) will document progress toward meeting the phonemic awareness goal of 80%</w:t>
            </w:r>
          </w:p>
          <w:p w:rsidR="002332D6" w:rsidRDefault="00A3246D">
            <w:pPr>
              <w:numPr>
                <w:ilvl w:val="1"/>
                <w:numId w:val="88"/>
              </w:numPr>
              <w:rPr>
                <w:rFonts w:ascii="Arial" w:eastAsia="Arial" w:hAnsi="Arial" w:cs="Arial"/>
                <w:sz w:val="22"/>
                <w:szCs w:val="22"/>
              </w:rPr>
            </w:pPr>
            <w:r>
              <w:rPr>
                <w:rFonts w:ascii="Arial" w:eastAsia="Arial" w:hAnsi="Arial" w:cs="Arial"/>
                <w:sz w:val="22"/>
                <w:szCs w:val="22"/>
              </w:rPr>
              <w:t>Q1:</w:t>
            </w:r>
            <w:r>
              <w:rPr>
                <w:rFonts w:ascii="Arial" w:eastAsia="Arial" w:hAnsi="Arial" w:cs="Arial"/>
                <w:sz w:val="22"/>
                <w:szCs w:val="22"/>
                <w:shd w:val="clear" w:color="auto" w:fill="FFE599"/>
              </w:rPr>
              <w:t xml:space="preserve"> 63% (blend) 45% (segment)</w:t>
            </w:r>
          </w:p>
          <w:p w:rsidR="002332D6" w:rsidRDefault="00A3246D">
            <w:pPr>
              <w:numPr>
                <w:ilvl w:val="1"/>
                <w:numId w:val="88"/>
              </w:numPr>
              <w:rPr>
                <w:rFonts w:ascii="Arial" w:eastAsia="Arial" w:hAnsi="Arial" w:cs="Arial"/>
                <w:sz w:val="22"/>
                <w:szCs w:val="22"/>
                <w:shd w:val="clear" w:color="auto" w:fill="FFE599"/>
              </w:rPr>
            </w:pPr>
            <w:r>
              <w:rPr>
                <w:rFonts w:ascii="Arial" w:eastAsia="Arial" w:hAnsi="Arial" w:cs="Arial"/>
                <w:sz w:val="22"/>
                <w:szCs w:val="22"/>
                <w:shd w:val="clear" w:color="auto" w:fill="FFE599"/>
              </w:rPr>
              <w:t>Q2: 87% (blend) 85.7% (segment)</w:t>
            </w:r>
          </w:p>
          <w:p w:rsidR="002332D6" w:rsidRDefault="002332D6">
            <w:pPr>
              <w:ind w:left="360"/>
              <w:rPr>
                <w:rFonts w:ascii="Arial" w:eastAsia="Arial" w:hAnsi="Arial" w:cs="Arial"/>
                <w:sz w:val="22"/>
                <w:szCs w:val="22"/>
              </w:rPr>
            </w:pPr>
          </w:p>
          <w:p w:rsidR="002332D6" w:rsidRDefault="00A3246D">
            <w:pPr>
              <w:numPr>
                <w:ilvl w:val="0"/>
                <w:numId w:val="88"/>
              </w:numPr>
              <w:rPr>
                <w:rFonts w:ascii="Arial" w:eastAsia="Arial" w:hAnsi="Arial" w:cs="Arial"/>
                <w:sz w:val="22"/>
                <w:szCs w:val="22"/>
              </w:rPr>
            </w:pPr>
            <w:r>
              <w:rPr>
                <w:rFonts w:ascii="Arial" w:eastAsia="Arial" w:hAnsi="Arial" w:cs="Arial"/>
                <w:sz w:val="22"/>
                <w:szCs w:val="22"/>
              </w:rPr>
              <w:t xml:space="preserve">Letter identification assessments will document progress </w:t>
            </w:r>
            <w:proofErr w:type="spellStart"/>
            <w:r>
              <w:rPr>
                <w:rFonts w:ascii="Arial" w:eastAsia="Arial" w:hAnsi="Arial" w:cs="Arial"/>
                <w:sz w:val="22"/>
                <w:szCs w:val="22"/>
              </w:rPr>
              <w:t>doward</w:t>
            </w:r>
            <w:proofErr w:type="spellEnd"/>
            <w:r>
              <w:rPr>
                <w:rFonts w:ascii="Arial" w:eastAsia="Arial" w:hAnsi="Arial" w:cs="Arial"/>
                <w:sz w:val="22"/>
                <w:szCs w:val="22"/>
              </w:rPr>
              <w:t xml:space="preserve"> meeting the goal o</w:t>
            </w:r>
            <w:r>
              <w:rPr>
                <w:rFonts w:ascii="Arial" w:eastAsia="Arial" w:hAnsi="Arial" w:cs="Arial"/>
                <w:sz w:val="22"/>
                <w:szCs w:val="22"/>
              </w:rPr>
              <w:t xml:space="preserve">f 80% proficiency. </w:t>
            </w:r>
          </w:p>
          <w:p w:rsidR="002332D6" w:rsidRDefault="00A3246D">
            <w:pPr>
              <w:numPr>
                <w:ilvl w:val="1"/>
                <w:numId w:val="88"/>
              </w:numPr>
              <w:rPr>
                <w:rFonts w:ascii="Arial" w:eastAsia="Arial" w:hAnsi="Arial" w:cs="Arial"/>
                <w:sz w:val="22"/>
                <w:szCs w:val="22"/>
                <w:shd w:val="clear" w:color="auto" w:fill="FFE599"/>
              </w:rPr>
            </w:pPr>
            <w:r>
              <w:rPr>
                <w:rFonts w:ascii="Arial" w:eastAsia="Arial" w:hAnsi="Arial" w:cs="Arial"/>
                <w:sz w:val="22"/>
                <w:szCs w:val="22"/>
                <w:shd w:val="clear" w:color="auto" w:fill="FFE599"/>
              </w:rPr>
              <w:t>Q1:26% (lower) &amp; 55% (capital)</w:t>
            </w:r>
          </w:p>
          <w:p w:rsidR="002332D6" w:rsidRDefault="00A3246D">
            <w:pPr>
              <w:numPr>
                <w:ilvl w:val="1"/>
                <w:numId w:val="88"/>
              </w:numPr>
              <w:rPr>
                <w:rFonts w:ascii="Arial" w:eastAsia="Arial" w:hAnsi="Arial" w:cs="Arial"/>
                <w:sz w:val="22"/>
                <w:szCs w:val="22"/>
                <w:shd w:val="clear" w:color="auto" w:fill="FFE599"/>
              </w:rPr>
            </w:pPr>
            <w:r>
              <w:rPr>
                <w:rFonts w:ascii="Arial" w:eastAsia="Arial" w:hAnsi="Arial" w:cs="Arial"/>
                <w:sz w:val="22"/>
                <w:szCs w:val="22"/>
                <w:shd w:val="clear" w:color="auto" w:fill="FFE599"/>
              </w:rPr>
              <w:t>Q2: 41% (lower) &amp; 53% (capital)</w:t>
            </w:r>
          </w:p>
          <w:p w:rsidR="002332D6" w:rsidRDefault="00A3246D">
            <w:pPr>
              <w:ind w:left="360"/>
              <w:rPr>
                <w:rFonts w:ascii="Arial" w:eastAsia="Arial" w:hAnsi="Arial" w:cs="Arial"/>
                <w:sz w:val="20"/>
                <w:szCs w:val="20"/>
              </w:rPr>
            </w:pPr>
            <w:r>
              <w:rPr>
                <w:rFonts w:ascii="Arial" w:eastAsia="Arial" w:hAnsi="Arial" w:cs="Arial"/>
                <w:sz w:val="22"/>
                <w:szCs w:val="22"/>
              </w:rPr>
              <w:t>.</w:t>
            </w:r>
          </w:p>
        </w:tc>
      </w:tr>
      <w:tr w:rsidR="002332D6">
        <w:trPr>
          <w:trHeight w:val="2436"/>
        </w:trPr>
        <w:tc>
          <w:tcPr>
            <w:tcW w:w="14180" w:type="dxa"/>
            <w:gridSpan w:val="3"/>
            <w:tcBorders>
              <w:bottom w:val="single" w:sz="8" w:space="0" w:color="000000"/>
            </w:tcBorders>
          </w:tcPr>
          <w:p w:rsidR="002332D6" w:rsidRDefault="00A3246D">
            <w:pPr>
              <w:rPr>
                <w:rFonts w:ascii="Arial" w:eastAsia="Arial" w:hAnsi="Arial" w:cs="Arial"/>
                <w:i/>
                <w:sz w:val="22"/>
                <w:szCs w:val="22"/>
              </w:rPr>
            </w:pPr>
            <w:r>
              <w:rPr>
                <w:rFonts w:ascii="Arial" w:eastAsia="Arial" w:hAnsi="Arial" w:cs="Arial"/>
                <w:b/>
                <w:sz w:val="22"/>
                <w:szCs w:val="22"/>
              </w:rPr>
              <w:lastRenderedPageBreak/>
              <w:t>Professional Learning:</w:t>
            </w:r>
            <w:r>
              <w:rPr>
                <w:rFonts w:ascii="Arial" w:eastAsia="Arial" w:hAnsi="Arial" w:cs="Arial"/>
                <w:sz w:val="22"/>
                <w:szCs w:val="22"/>
              </w:rPr>
              <w:t xml:space="preserve"> What professional learning </w:t>
            </w:r>
            <w:proofErr w:type="gramStart"/>
            <w:r>
              <w:rPr>
                <w:rFonts w:ascii="Arial" w:eastAsia="Arial" w:hAnsi="Arial" w:cs="Arial"/>
                <w:sz w:val="22"/>
                <w:szCs w:val="22"/>
              </w:rPr>
              <w:t>might be needed</w:t>
            </w:r>
            <w:proofErr w:type="gramEnd"/>
            <w:r>
              <w:rPr>
                <w:rFonts w:ascii="Arial" w:eastAsia="Arial" w:hAnsi="Arial" w:cs="Arial"/>
                <w:sz w:val="22"/>
                <w:szCs w:val="22"/>
              </w:rPr>
              <w:t xml:space="preserve"> to support the “DO”?</w:t>
            </w:r>
            <w:r>
              <w:rPr>
                <w:rFonts w:ascii="Arial" w:eastAsia="Arial" w:hAnsi="Arial" w:cs="Arial"/>
              </w:rPr>
              <w:t xml:space="preserve"> </w:t>
            </w:r>
            <w:r>
              <w:rPr>
                <w:rFonts w:ascii="Arial" w:eastAsia="Arial" w:hAnsi="Arial" w:cs="Arial"/>
                <w:sz w:val="22"/>
                <w:szCs w:val="22"/>
              </w:rPr>
              <w:t xml:space="preserve">(Also include in the </w:t>
            </w:r>
            <w:r>
              <w:rPr>
                <w:rFonts w:ascii="Arial" w:eastAsia="Arial" w:hAnsi="Arial" w:cs="Arial"/>
                <w:i/>
                <w:sz w:val="22"/>
                <w:szCs w:val="22"/>
              </w:rPr>
              <w:t xml:space="preserve">School Professional Learning Plan) </w:t>
            </w:r>
          </w:p>
          <w:p w:rsidR="002332D6" w:rsidRDefault="00A3246D">
            <w:pPr>
              <w:numPr>
                <w:ilvl w:val="0"/>
                <w:numId w:val="53"/>
              </w:numPr>
              <w:spacing w:line="276" w:lineRule="auto"/>
              <w:rPr>
                <w:rFonts w:ascii="Arial" w:eastAsia="Arial" w:hAnsi="Arial" w:cs="Arial"/>
                <w:sz w:val="22"/>
                <w:szCs w:val="22"/>
              </w:rPr>
            </w:pPr>
            <w:r>
              <w:rPr>
                <w:rFonts w:ascii="Arial" w:eastAsia="Arial" w:hAnsi="Arial" w:cs="Arial"/>
                <w:sz w:val="22"/>
                <w:szCs w:val="22"/>
              </w:rPr>
              <w:t xml:space="preserve">A research based routine from LETRS training </w:t>
            </w:r>
            <w:proofErr w:type="gramStart"/>
            <w:r>
              <w:rPr>
                <w:rFonts w:ascii="Arial" w:eastAsia="Arial" w:hAnsi="Arial" w:cs="Arial"/>
                <w:sz w:val="22"/>
                <w:szCs w:val="22"/>
              </w:rPr>
              <w:t>will be shared</w:t>
            </w:r>
            <w:proofErr w:type="gramEnd"/>
            <w:r>
              <w:rPr>
                <w:rFonts w:ascii="Arial" w:eastAsia="Arial" w:hAnsi="Arial" w:cs="Arial"/>
                <w:sz w:val="22"/>
                <w:szCs w:val="22"/>
              </w:rPr>
              <w:t xml:space="preserve"> to support teachers and help them intentionally choose vocabulary words to highlight during instruction and interactions with students. The process </w:t>
            </w:r>
            <w:proofErr w:type="gramStart"/>
            <w:r>
              <w:rPr>
                <w:rFonts w:ascii="Arial" w:eastAsia="Arial" w:hAnsi="Arial" w:cs="Arial"/>
                <w:sz w:val="22"/>
                <w:szCs w:val="22"/>
              </w:rPr>
              <w:t>will be modeled</w:t>
            </w:r>
            <w:proofErr w:type="gramEnd"/>
            <w:r>
              <w:rPr>
                <w:rFonts w:ascii="Arial" w:eastAsia="Arial" w:hAnsi="Arial" w:cs="Arial"/>
                <w:sz w:val="22"/>
                <w:szCs w:val="22"/>
              </w:rPr>
              <w:t xml:space="preserve"> and then teachers will work coll</w:t>
            </w:r>
            <w:r>
              <w:rPr>
                <w:rFonts w:ascii="Arial" w:eastAsia="Arial" w:hAnsi="Arial" w:cs="Arial"/>
                <w:sz w:val="22"/>
                <w:szCs w:val="22"/>
              </w:rPr>
              <w:t xml:space="preserve">aboratively to prepare lessons to utilize during Storybook Reading Circle time. Formative assessments </w:t>
            </w:r>
            <w:proofErr w:type="gramStart"/>
            <w:r>
              <w:rPr>
                <w:rFonts w:ascii="Arial" w:eastAsia="Arial" w:hAnsi="Arial" w:cs="Arial"/>
                <w:sz w:val="22"/>
                <w:szCs w:val="22"/>
              </w:rPr>
              <w:t>will be administered and reviewed for next steps during collaborative planning</w:t>
            </w:r>
            <w:proofErr w:type="gramEnd"/>
            <w:r>
              <w:rPr>
                <w:rFonts w:ascii="Arial" w:eastAsia="Arial" w:hAnsi="Arial" w:cs="Arial"/>
                <w:sz w:val="22"/>
                <w:szCs w:val="22"/>
              </w:rPr>
              <w:t xml:space="preserve">. </w:t>
            </w:r>
          </w:p>
          <w:p w:rsidR="002332D6" w:rsidRDefault="00A3246D">
            <w:pPr>
              <w:numPr>
                <w:ilvl w:val="0"/>
                <w:numId w:val="53"/>
              </w:numPr>
              <w:rPr>
                <w:rFonts w:ascii="Arial" w:eastAsia="Arial" w:hAnsi="Arial" w:cs="Arial"/>
                <w:sz w:val="22"/>
                <w:szCs w:val="22"/>
              </w:rPr>
            </w:pPr>
            <w:r>
              <w:rPr>
                <w:rFonts w:ascii="Arial" w:eastAsia="Arial" w:hAnsi="Arial" w:cs="Arial"/>
                <w:sz w:val="22"/>
                <w:szCs w:val="22"/>
              </w:rPr>
              <w:t>SLPs will provide cues for all phonemes to assist with sound production t</w:t>
            </w:r>
            <w:r>
              <w:rPr>
                <w:rFonts w:ascii="Arial" w:eastAsia="Arial" w:hAnsi="Arial" w:cs="Arial"/>
                <w:sz w:val="22"/>
                <w:szCs w:val="22"/>
              </w:rPr>
              <w:t>o assist classroom teachers to better support phonemic awareness &amp; letter id instruction.</w:t>
            </w:r>
          </w:p>
          <w:p w:rsidR="002332D6" w:rsidRDefault="00A3246D">
            <w:pPr>
              <w:numPr>
                <w:ilvl w:val="0"/>
                <w:numId w:val="53"/>
              </w:numPr>
              <w:rPr>
                <w:rFonts w:ascii="Arial" w:eastAsia="Arial" w:hAnsi="Arial" w:cs="Arial"/>
                <w:sz w:val="22"/>
                <w:szCs w:val="22"/>
              </w:rPr>
            </w:pPr>
            <w:r>
              <w:rPr>
                <w:rFonts w:ascii="Arial" w:eastAsia="Arial" w:hAnsi="Arial" w:cs="Arial"/>
                <w:sz w:val="22"/>
                <w:szCs w:val="22"/>
              </w:rPr>
              <w:t xml:space="preserve">Year one teachers will participate in literacy coaching cycles with the district numeracy specialist. </w:t>
            </w:r>
          </w:p>
        </w:tc>
      </w:tr>
      <w:tr w:rsidR="002332D6">
        <w:trPr>
          <w:trHeight w:val="665"/>
        </w:trPr>
        <w:tc>
          <w:tcPr>
            <w:tcW w:w="14180" w:type="dxa"/>
            <w:gridSpan w:val="3"/>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u w:val="single"/>
              </w:rPr>
            </w:pPr>
            <w:r>
              <w:rPr>
                <w:rFonts w:ascii="Arial" w:eastAsia="Arial" w:hAnsi="Arial" w:cs="Arial"/>
                <w:b/>
                <w:sz w:val="22"/>
                <w:szCs w:val="22"/>
              </w:rPr>
              <w:t xml:space="preserve">STUDY/ACT: </w:t>
            </w:r>
            <w:r>
              <w:rPr>
                <w:rFonts w:ascii="Arial" w:eastAsia="Arial" w:hAnsi="Arial" w:cs="Arial"/>
                <w:sz w:val="22"/>
                <w:szCs w:val="22"/>
              </w:rPr>
              <w:t>Checkpoint</w:t>
            </w:r>
            <w:r>
              <w:rPr>
                <w:rFonts w:ascii="Arial" w:eastAsia="Arial" w:hAnsi="Arial" w:cs="Arial"/>
                <w:b/>
                <w:sz w:val="22"/>
                <w:szCs w:val="22"/>
              </w:rPr>
              <w:t xml:space="preserve">: </w:t>
            </w:r>
          </w:p>
          <w:p w:rsidR="002332D6" w:rsidRDefault="00A3246D">
            <w:pPr>
              <w:rPr>
                <w:rFonts w:ascii="Arial" w:eastAsia="Arial" w:hAnsi="Arial" w:cs="Arial"/>
                <w:b/>
                <w:i/>
              </w:rPr>
            </w:pPr>
            <w:r>
              <w:rPr>
                <w:rFonts w:ascii="Arial" w:eastAsia="Arial" w:hAnsi="Arial" w:cs="Arial"/>
                <w:i/>
                <w:sz w:val="22"/>
                <w:szCs w:val="22"/>
              </w:rPr>
              <w:t xml:space="preserve">Based on the results of your measures, </w:t>
            </w:r>
            <w:proofErr w:type="gramStart"/>
            <w:r>
              <w:rPr>
                <w:rFonts w:ascii="Arial" w:eastAsia="Arial" w:hAnsi="Arial" w:cs="Arial"/>
                <w:i/>
                <w:sz w:val="22"/>
                <w:szCs w:val="22"/>
              </w:rPr>
              <w:t>what’s</w:t>
            </w:r>
            <w:proofErr w:type="gramEnd"/>
            <w:r>
              <w:rPr>
                <w:rFonts w:ascii="Arial" w:eastAsia="Arial" w:hAnsi="Arial" w:cs="Arial"/>
                <w:i/>
                <w:sz w:val="22"/>
                <w:szCs w:val="22"/>
              </w:rPr>
              <w:t xml:space="preserve"> working?  What adjustments </w:t>
            </w:r>
            <w:proofErr w:type="gramStart"/>
            <w:r>
              <w:rPr>
                <w:rFonts w:ascii="Arial" w:eastAsia="Arial" w:hAnsi="Arial" w:cs="Arial"/>
                <w:i/>
                <w:sz w:val="22"/>
                <w:szCs w:val="22"/>
              </w:rPr>
              <w:t>are suggested</w:t>
            </w:r>
            <w:proofErr w:type="gramEnd"/>
            <w:r>
              <w:rPr>
                <w:rFonts w:ascii="Arial" w:eastAsia="Arial" w:hAnsi="Arial" w:cs="Arial"/>
                <w:i/>
                <w:sz w:val="22"/>
                <w:szCs w:val="22"/>
              </w:rPr>
              <w:t xml:space="preserve"> by the data?</w:t>
            </w:r>
          </w:p>
        </w:tc>
      </w:tr>
      <w:tr w:rsidR="002332D6">
        <w:trPr>
          <w:trHeight w:val="193"/>
        </w:trPr>
        <w:tc>
          <w:tcPr>
            <w:tcW w:w="14180" w:type="dxa"/>
            <w:gridSpan w:val="3"/>
            <w:tcBorders>
              <w:top w:val="single" w:sz="8" w:space="0" w:color="000000"/>
            </w:tcBorders>
          </w:tcPr>
          <w:p w:rsidR="002332D6" w:rsidRDefault="00A3246D">
            <w:pPr>
              <w:rPr>
                <w:rFonts w:ascii="Arial" w:eastAsia="Arial" w:hAnsi="Arial" w:cs="Arial"/>
                <w:b/>
                <w:sz w:val="20"/>
                <w:szCs w:val="20"/>
              </w:rPr>
            </w:pPr>
            <w:r>
              <w:rPr>
                <w:rFonts w:ascii="Arial" w:eastAsia="Arial" w:hAnsi="Arial" w:cs="Arial"/>
                <w:sz w:val="22"/>
                <w:szCs w:val="22"/>
              </w:rPr>
              <w:t>Mid-Year Checkpoint:</w:t>
            </w:r>
          </w:p>
        </w:tc>
      </w:tr>
    </w:tbl>
    <w:p w:rsidR="002332D6" w:rsidRDefault="002332D6">
      <w:pPr>
        <w:rPr>
          <w:rFonts w:ascii="Arial" w:eastAsia="Arial" w:hAnsi="Arial" w:cs="Arial"/>
          <w:b/>
          <w:sz w:val="22"/>
          <w:szCs w:val="22"/>
        </w:rPr>
      </w:pPr>
    </w:p>
    <w:p w:rsidR="002332D6" w:rsidRDefault="002332D6">
      <w:pPr>
        <w:rPr>
          <w:rFonts w:ascii="Arial" w:eastAsia="Arial" w:hAnsi="Arial" w:cs="Arial"/>
          <w:b/>
          <w:sz w:val="22"/>
          <w:szCs w:val="22"/>
        </w:rPr>
      </w:pPr>
    </w:p>
    <w:tbl>
      <w:tblPr>
        <w:tblStyle w:val="a5"/>
        <w:tblW w:w="14360"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0"/>
        <w:gridCol w:w="4920"/>
        <w:gridCol w:w="4860"/>
      </w:tblGrid>
      <w:tr w:rsidR="002332D6">
        <w:trPr>
          <w:trHeight w:val="535"/>
        </w:trPr>
        <w:tc>
          <w:tcPr>
            <w:tcW w:w="14360" w:type="dxa"/>
            <w:gridSpan w:val="3"/>
            <w:shd w:val="clear" w:color="auto" w:fill="4F81BD"/>
          </w:tcPr>
          <w:p w:rsidR="002332D6" w:rsidRDefault="00A3246D">
            <w:pPr>
              <w:jc w:val="center"/>
              <w:rPr>
                <w:rFonts w:ascii="Arial" w:eastAsia="Arial" w:hAnsi="Arial" w:cs="Arial"/>
                <w:b/>
                <w:sz w:val="40"/>
                <w:szCs w:val="40"/>
              </w:rPr>
            </w:pPr>
            <w:r>
              <w:rPr>
                <w:rFonts w:ascii="Arial" w:eastAsia="Arial" w:hAnsi="Arial" w:cs="Arial"/>
                <w:b/>
                <w:sz w:val="40"/>
                <w:szCs w:val="40"/>
              </w:rPr>
              <w:t>ACADEMICS</w:t>
            </w:r>
          </w:p>
        </w:tc>
      </w:tr>
      <w:tr w:rsidR="002332D6">
        <w:trPr>
          <w:trHeight w:val="67"/>
        </w:trPr>
        <w:tc>
          <w:tcPr>
            <w:tcW w:w="14360" w:type="dxa"/>
            <w:gridSpan w:val="3"/>
          </w:tcPr>
          <w:p w:rsidR="002332D6" w:rsidRDefault="00A3246D">
            <w:pPr>
              <w:rPr>
                <w:rFonts w:ascii="Arial" w:eastAsia="Arial" w:hAnsi="Arial" w:cs="Arial"/>
                <w:i/>
                <w:sz w:val="22"/>
                <w:szCs w:val="22"/>
              </w:rPr>
            </w:pPr>
            <w:r>
              <w:rPr>
                <w:rFonts w:ascii="Arial" w:eastAsia="Arial" w:hAnsi="Arial" w:cs="Arial"/>
                <w:b/>
                <w:sz w:val="22"/>
                <w:szCs w:val="22"/>
                <w:u w:val="single"/>
              </w:rPr>
              <w:t>Numeracy</w:t>
            </w:r>
            <w:r>
              <w:rPr>
                <w:rFonts w:ascii="Arial" w:eastAsia="Arial" w:hAnsi="Arial" w:cs="Arial"/>
                <w:b/>
                <w:sz w:val="22"/>
                <w:szCs w:val="22"/>
              </w:rPr>
              <w:t xml:space="preserve"> Data Analysis </w:t>
            </w:r>
            <w:r>
              <w:rPr>
                <w:rFonts w:ascii="Arial" w:eastAsia="Arial" w:hAnsi="Arial" w:cs="Arial"/>
                <w:i/>
                <w:sz w:val="22"/>
                <w:szCs w:val="22"/>
              </w:rPr>
              <w:t>What are your key successes?  Key gaps?  How do you know?</w:t>
            </w:r>
          </w:p>
          <w:p w:rsidR="002332D6" w:rsidRDefault="002332D6">
            <w:pPr>
              <w:rPr>
                <w:rFonts w:ascii="Arial" w:eastAsia="Arial" w:hAnsi="Arial" w:cs="Arial"/>
                <w:sz w:val="22"/>
                <w:szCs w:val="22"/>
              </w:rPr>
            </w:pPr>
          </w:p>
          <w:p w:rsidR="002332D6" w:rsidRDefault="00A3246D">
            <w:pPr>
              <w:rPr>
                <w:rFonts w:ascii="Arial" w:eastAsia="Arial" w:hAnsi="Arial" w:cs="Arial"/>
                <w:sz w:val="22"/>
                <w:szCs w:val="22"/>
              </w:rPr>
            </w:pPr>
            <w:r>
              <w:rPr>
                <w:rFonts w:ascii="Arial" w:eastAsia="Arial" w:hAnsi="Arial" w:cs="Arial"/>
                <w:sz w:val="22"/>
                <w:szCs w:val="22"/>
              </w:rPr>
              <w:t>22-23 End of the Year Study/Act</w:t>
            </w:r>
          </w:p>
          <w:p w:rsidR="002332D6" w:rsidRDefault="00A3246D">
            <w:pPr>
              <w:numPr>
                <w:ilvl w:val="0"/>
                <w:numId w:val="80"/>
              </w:numPr>
              <w:rPr>
                <w:rFonts w:ascii="Arial" w:eastAsia="Arial" w:hAnsi="Arial" w:cs="Arial"/>
                <w:sz w:val="22"/>
                <w:szCs w:val="22"/>
              </w:rPr>
            </w:pPr>
            <w:r>
              <w:rPr>
                <w:rFonts w:ascii="Arial" w:eastAsia="Arial" w:hAnsi="Arial" w:cs="Arial"/>
                <w:sz w:val="22"/>
                <w:szCs w:val="22"/>
              </w:rPr>
              <w:t xml:space="preserve">Key Successes: </w:t>
            </w:r>
          </w:p>
          <w:p w:rsidR="002332D6" w:rsidRDefault="00A3246D">
            <w:pPr>
              <w:numPr>
                <w:ilvl w:val="1"/>
                <w:numId w:val="80"/>
              </w:numPr>
              <w:rPr>
                <w:rFonts w:ascii="Arial" w:eastAsia="Arial" w:hAnsi="Arial" w:cs="Arial"/>
                <w:sz w:val="22"/>
                <w:szCs w:val="22"/>
              </w:rPr>
            </w:pPr>
            <w:proofErr w:type="gramStart"/>
            <w:r>
              <w:rPr>
                <w:rFonts w:ascii="Arial" w:eastAsia="Arial" w:hAnsi="Arial" w:cs="Arial"/>
                <w:sz w:val="22"/>
                <w:szCs w:val="22"/>
              </w:rPr>
              <w:t>96%</w:t>
            </w:r>
            <w:proofErr w:type="gramEnd"/>
            <w:r>
              <w:rPr>
                <w:rFonts w:ascii="Arial" w:eastAsia="Arial" w:hAnsi="Arial" w:cs="Arial"/>
                <w:sz w:val="22"/>
                <w:szCs w:val="22"/>
              </w:rPr>
              <w:t xml:space="preserve"> of students achieved academic proficiency in numeracy skills on the progress report. </w:t>
            </w:r>
          </w:p>
          <w:p w:rsidR="002332D6" w:rsidRDefault="00A3246D">
            <w:pPr>
              <w:numPr>
                <w:ilvl w:val="1"/>
                <w:numId w:val="80"/>
              </w:numPr>
              <w:rPr>
                <w:rFonts w:ascii="Arial" w:eastAsia="Arial" w:hAnsi="Arial" w:cs="Arial"/>
                <w:sz w:val="22"/>
                <w:szCs w:val="22"/>
              </w:rPr>
            </w:pPr>
            <w:r>
              <w:rPr>
                <w:rFonts w:ascii="Arial" w:eastAsia="Arial" w:hAnsi="Arial" w:cs="Arial"/>
                <w:sz w:val="22"/>
                <w:szCs w:val="22"/>
              </w:rPr>
              <w:t xml:space="preserve">All </w:t>
            </w:r>
            <w:proofErr w:type="spellStart"/>
            <w:r>
              <w:rPr>
                <w:rFonts w:ascii="Arial" w:eastAsia="Arial" w:hAnsi="Arial" w:cs="Arial"/>
                <w:sz w:val="22"/>
                <w:szCs w:val="22"/>
              </w:rPr>
              <w:t>PreK</w:t>
            </w:r>
            <w:proofErr w:type="spellEnd"/>
            <w:r>
              <w:rPr>
                <w:rFonts w:ascii="Arial" w:eastAsia="Arial" w:hAnsi="Arial" w:cs="Arial"/>
                <w:sz w:val="22"/>
                <w:szCs w:val="22"/>
              </w:rPr>
              <w:t xml:space="preserve"> teachers received training from the district numeracy specialist regarding implementation of the math with Me Kindergarten Math Readiness &amp; Engagement curriculum. New math mentor texts to support essential math standards </w:t>
            </w:r>
            <w:proofErr w:type="gramStart"/>
            <w:r>
              <w:rPr>
                <w:rFonts w:ascii="Arial" w:eastAsia="Arial" w:hAnsi="Arial" w:cs="Arial"/>
                <w:sz w:val="22"/>
                <w:szCs w:val="22"/>
              </w:rPr>
              <w:t>were provided</w:t>
            </w:r>
            <w:proofErr w:type="gramEnd"/>
            <w:r>
              <w:rPr>
                <w:rFonts w:ascii="Arial" w:eastAsia="Arial" w:hAnsi="Arial" w:cs="Arial"/>
                <w:sz w:val="22"/>
                <w:szCs w:val="22"/>
              </w:rPr>
              <w:t xml:space="preserve">. </w:t>
            </w:r>
          </w:p>
          <w:p w:rsidR="002332D6" w:rsidRDefault="00A3246D">
            <w:pPr>
              <w:numPr>
                <w:ilvl w:val="0"/>
                <w:numId w:val="80"/>
              </w:numPr>
              <w:rPr>
                <w:rFonts w:ascii="Arial" w:eastAsia="Arial" w:hAnsi="Arial" w:cs="Arial"/>
                <w:sz w:val="22"/>
                <w:szCs w:val="22"/>
              </w:rPr>
            </w:pPr>
            <w:r>
              <w:rPr>
                <w:rFonts w:ascii="Arial" w:eastAsia="Arial" w:hAnsi="Arial" w:cs="Arial"/>
                <w:sz w:val="22"/>
                <w:szCs w:val="22"/>
              </w:rPr>
              <w:t xml:space="preserve">Key Gaps: </w:t>
            </w:r>
          </w:p>
          <w:p w:rsidR="002332D6" w:rsidRDefault="00A3246D">
            <w:pPr>
              <w:numPr>
                <w:ilvl w:val="1"/>
                <w:numId w:val="80"/>
              </w:numPr>
              <w:spacing w:after="240"/>
              <w:rPr>
                <w:rFonts w:ascii="Arial" w:eastAsia="Arial" w:hAnsi="Arial" w:cs="Arial"/>
                <w:sz w:val="22"/>
                <w:szCs w:val="22"/>
              </w:rPr>
            </w:pPr>
            <w:r>
              <w:rPr>
                <w:rFonts w:ascii="Arial" w:eastAsia="Arial" w:hAnsi="Arial" w:cs="Arial"/>
                <w:sz w:val="22"/>
                <w:szCs w:val="22"/>
              </w:rPr>
              <w:t xml:space="preserve">A sequence of math skills </w:t>
            </w:r>
            <w:proofErr w:type="gramStart"/>
            <w:r>
              <w:rPr>
                <w:rFonts w:ascii="Arial" w:eastAsia="Arial" w:hAnsi="Arial" w:cs="Arial"/>
                <w:sz w:val="22"/>
                <w:szCs w:val="22"/>
              </w:rPr>
              <w:t>has been requested</w:t>
            </w:r>
            <w:proofErr w:type="gramEnd"/>
            <w:r>
              <w:rPr>
                <w:rFonts w:ascii="Arial" w:eastAsia="Arial" w:hAnsi="Arial" w:cs="Arial"/>
                <w:sz w:val="22"/>
                <w:szCs w:val="22"/>
              </w:rPr>
              <w:t xml:space="preserve"> to help guide teachers support students who achieve proficiency early in the school. </w:t>
            </w:r>
          </w:p>
        </w:tc>
      </w:tr>
      <w:tr w:rsidR="002332D6">
        <w:trPr>
          <w:trHeight w:val="193"/>
        </w:trPr>
        <w:tc>
          <w:tcPr>
            <w:tcW w:w="4580" w:type="dxa"/>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sz w:val="22"/>
                <w:szCs w:val="22"/>
              </w:rPr>
            </w:pPr>
            <w:r>
              <w:rPr>
                <w:rFonts w:ascii="Arial" w:eastAsia="Arial" w:hAnsi="Arial" w:cs="Arial"/>
                <w:b/>
                <w:sz w:val="22"/>
                <w:szCs w:val="22"/>
              </w:rPr>
              <w:t xml:space="preserve">PLAN: </w:t>
            </w:r>
            <w:r>
              <w:rPr>
                <w:rFonts w:ascii="Arial" w:eastAsia="Arial" w:hAnsi="Arial" w:cs="Arial"/>
                <w:i/>
                <w:sz w:val="22"/>
                <w:szCs w:val="22"/>
              </w:rPr>
              <w:t>What is the school numeracy goal and its success criteria?</w:t>
            </w:r>
          </w:p>
        </w:tc>
        <w:tc>
          <w:tcPr>
            <w:tcW w:w="4920" w:type="dxa"/>
            <w:tcBorders>
              <w:left w:val="single" w:sz="8" w:space="0" w:color="000000"/>
              <w:bottom w:val="single" w:sz="8" w:space="0" w:color="000000"/>
            </w:tcBorders>
            <w:shd w:val="clear" w:color="auto" w:fill="D9D9D9"/>
          </w:tcPr>
          <w:p w:rsidR="002332D6" w:rsidRDefault="00A3246D">
            <w:pPr>
              <w:rPr>
                <w:rFonts w:ascii="Arial" w:eastAsia="Arial" w:hAnsi="Arial" w:cs="Arial"/>
                <w:b/>
                <w:sz w:val="22"/>
                <w:szCs w:val="22"/>
              </w:rPr>
            </w:pPr>
            <w:r>
              <w:rPr>
                <w:rFonts w:ascii="Arial" w:eastAsia="Arial" w:hAnsi="Arial" w:cs="Arial"/>
                <w:b/>
                <w:sz w:val="22"/>
                <w:szCs w:val="22"/>
              </w:rPr>
              <w:t xml:space="preserve">DO: </w:t>
            </w:r>
            <w:r>
              <w:rPr>
                <w:rFonts w:ascii="Arial" w:eastAsia="Arial" w:hAnsi="Arial" w:cs="Arial"/>
                <w:i/>
                <w:sz w:val="22"/>
                <w:szCs w:val="22"/>
              </w:rPr>
              <w:t>What will the school (teachers, students, and leaders)</w:t>
            </w:r>
            <w:r>
              <w:rPr>
                <w:rFonts w:ascii="Arial" w:eastAsia="Arial" w:hAnsi="Arial" w:cs="Arial"/>
                <w:i/>
                <w:sz w:val="22"/>
                <w:szCs w:val="22"/>
              </w:rPr>
              <w:t xml:space="preserve"> do to accomplish the plan?</w:t>
            </w:r>
          </w:p>
        </w:tc>
        <w:tc>
          <w:tcPr>
            <w:tcW w:w="4860" w:type="dxa"/>
            <w:tcBorders>
              <w:bottom w:val="single" w:sz="8" w:space="0" w:color="000000"/>
            </w:tcBorders>
            <w:shd w:val="clear" w:color="auto" w:fill="D9D9D9"/>
          </w:tcPr>
          <w:p w:rsidR="002332D6" w:rsidRDefault="00A3246D">
            <w:pPr>
              <w:rPr>
                <w:rFonts w:ascii="Arial" w:eastAsia="Arial" w:hAnsi="Arial" w:cs="Arial"/>
                <w:i/>
                <w:sz w:val="22"/>
                <w:szCs w:val="22"/>
              </w:rPr>
            </w:pPr>
            <w:r>
              <w:rPr>
                <w:rFonts w:ascii="Arial" w:eastAsia="Arial" w:hAnsi="Arial" w:cs="Arial"/>
                <w:b/>
                <w:sz w:val="22"/>
                <w:szCs w:val="22"/>
              </w:rPr>
              <w:t xml:space="preserve">Measures:  </w:t>
            </w:r>
            <w:r>
              <w:rPr>
                <w:rFonts w:ascii="Arial" w:eastAsia="Arial" w:hAnsi="Arial" w:cs="Arial"/>
                <w:i/>
                <w:sz w:val="22"/>
                <w:szCs w:val="22"/>
              </w:rPr>
              <w:t>How will you measure each step in the “DO”?</w:t>
            </w:r>
          </w:p>
        </w:tc>
      </w:tr>
      <w:tr w:rsidR="002332D6">
        <w:trPr>
          <w:trHeight w:val="1907"/>
        </w:trPr>
        <w:tc>
          <w:tcPr>
            <w:tcW w:w="4580" w:type="dxa"/>
            <w:tcBorders>
              <w:top w:val="single" w:sz="8" w:space="0" w:color="000000"/>
              <w:right w:val="single" w:sz="8" w:space="0" w:color="000000"/>
            </w:tcBorders>
          </w:tcPr>
          <w:p w:rsidR="002332D6" w:rsidRDefault="00A3246D">
            <w:pPr>
              <w:numPr>
                <w:ilvl w:val="0"/>
                <w:numId w:val="21"/>
              </w:numPr>
              <w:rPr>
                <w:rFonts w:ascii="Arial" w:eastAsia="Arial" w:hAnsi="Arial" w:cs="Arial"/>
                <w:sz w:val="22"/>
                <w:szCs w:val="22"/>
              </w:rPr>
            </w:pPr>
            <w:proofErr w:type="gramStart"/>
            <w:r>
              <w:rPr>
                <w:rFonts w:ascii="Arial" w:eastAsia="Arial" w:hAnsi="Arial" w:cs="Arial"/>
                <w:sz w:val="22"/>
                <w:szCs w:val="22"/>
              </w:rPr>
              <w:lastRenderedPageBreak/>
              <w:t>80%</w:t>
            </w:r>
            <w:proofErr w:type="gramEnd"/>
            <w:r>
              <w:rPr>
                <w:rFonts w:ascii="Arial" w:eastAsia="Arial" w:hAnsi="Arial" w:cs="Arial"/>
                <w:sz w:val="22"/>
                <w:szCs w:val="22"/>
              </w:rPr>
              <w:t xml:space="preserve"> of students will be proficient on numeracy items on the progress report.</w:t>
            </w:r>
          </w:p>
          <w:p w:rsidR="002332D6" w:rsidRDefault="002332D6">
            <w:pPr>
              <w:rPr>
                <w:rFonts w:ascii="Arial" w:eastAsia="Arial" w:hAnsi="Arial" w:cs="Arial"/>
                <w:sz w:val="22"/>
                <w:szCs w:val="22"/>
              </w:rPr>
            </w:pPr>
          </w:p>
          <w:p w:rsidR="002332D6" w:rsidRDefault="002332D6">
            <w:pPr>
              <w:rPr>
                <w:rFonts w:ascii="Arial" w:eastAsia="Arial" w:hAnsi="Arial" w:cs="Arial"/>
                <w:sz w:val="22"/>
                <w:szCs w:val="22"/>
              </w:rPr>
            </w:pPr>
          </w:p>
          <w:p w:rsidR="002332D6" w:rsidRDefault="002332D6">
            <w:pPr>
              <w:rPr>
                <w:rFonts w:ascii="Arial" w:eastAsia="Arial" w:hAnsi="Arial" w:cs="Arial"/>
                <w:sz w:val="22"/>
                <w:szCs w:val="22"/>
              </w:rPr>
            </w:pPr>
          </w:p>
        </w:tc>
        <w:tc>
          <w:tcPr>
            <w:tcW w:w="4920" w:type="dxa"/>
            <w:tcBorders>
              <w:top w:val="single" w:sz="8" w:space="0" w:color="000000"/>
              <w:left w:val="single" w:sz="8" w:space="0" w:color="000000"/>
              <w:bottom w:val="single" w:sz="8" w:space="0" w:color="000000"/>
              <w:right w:val="single" w:sz="8" w:space="0" w:color="000000"/>
            </w:tcBorders>
          </w:tcPr>
          <w:p w:rsidR="002332D6" w:rsidRDefault="00A3246D">
            <w:pPr>
              <w:numPr>
                <w:ilvl w:val="0"/>
                <w:numId w:val="119"/>
              </w:numPr>
              <w:rPr>
                <w:rFonts w:ascii="Arial" w:eastAsia="Arial" w:hAnsi="Arial" w:cs="Arial"/>
                <w:sz w:val="22"/>
                <w:szCs w:val="22"/>
              </w:rPr>
            </w:pPr>
            <w:r>
              <w:rPr>
                <w:rFonts w:ascii="Arial" w:eastAsia="Arial" w:hAnsi="Arial" w:cs="Arial"/>
                <w:sz w:val="22"/>
                <w:szCs w:val="22"/>
              </w:rPr>
              <w:t xml:space="preserve">The numeracy component of the </w:t>
            </w:r>
            <w:r>
              <w:rPr>
                <w:rFonts w:ascii="Arial" w:eastAsia="Arial" w:hAnsi="Arial" w:cs="Arial"/>
                <w:i/>
                <w:sz w:val="22"/>
                <w:szCs w:val="22"/>
              </w:rPr>
              <w:t>Emerging Language &amp; Literacy Curriculum</w:t>
            </w:r>
            <w:r>
              <w:rPr>
                <w:rFonts w:ascii="Arial" w:eastAsia="Arial" w:hAnsi="Arial" w:cs="Arial"/>
                <w:sz w:val="22"/>
                <w:szCs w:val="22"/>
              </w:rPr>
              <w:t xml:space="preserve"> and activities from T</w:t>
            </w:r>
            <w:r>
              <w:rPr>
                <w:rFonts w:ascii="Arial" w:eastAsia="Arial" w:hAnsi="Arial" w:cs="Arial"/>
                <w:i/>
                <w:sz w:val="22"/>
                <w:szCs w:val="22"/>
              </w:rPr>
              <w:t xml:space="preserve">he Math with Me Kindergarten Math Readiness &amp; Engagement </w:t>
            </w:r>
            <w:r>
              <w:rPr>
                <w:rFonts w:ascii="Arial" w:eastAsia="Arial" w:hAnsi="Arial" w:cs="Arial"/>
                <w:sz w:val="22"/>
                <w:szCs w:val="22"/>
              </w:rPr>
              <w:t>curriculum will be implemented:</w:t>
            </w:r>
          </w:p>
          <w:p w:rsidR="002332D6" w:rsidRDefault="00A3246D">
            <w:pPr>
              <w:numPr>
                <w:ilvl w:val="1"/>
                <w:numId w:val="119"/>
              </w:numPr>
              <w:rPr>
                <w:rFonts w:ascii="Arial" w:eastAsia="Arial" w:hAnsi="Arial" w:cs="Arial"/>
                <w:sz w:val="22"/>
                <w:szCs w:val="22"/>
              </w:rPr>
            </w:pPr>
            <w:r>
              <w:rPr>
                <w:rFonts w:ascii="Arial" w:eastAsia="Arial" w:hAnsi="Arial" w:cs="Arial"/>
                <w:sz w:val="22"/>
                <w:szCs w:val="22"/>
              </w:rPr>
              <w:t>Math &amp; Science Circle Time:15 minutes daily</w:t>
            </w:r>
          </w:p>
          <w:p w:rsidR="002332D6" w:rsidRDefault="002332D6">
            <w:pPr>
              <w:ind w:left="360"/>
              <w:rPr>
                <w:rFonts w:ascii="Arial" w:eastAsia="Arial" w:hAnsi="Arial" w:cs="Arial"/>
                <w:sz w:val="22"/>
                <w:szCs w:val="22"/>
              </w:rPr>
            </w:pPr>
          </w:p>
        </w:tc>
        <w:tc>
          <w:tcPr>
            <w:tcW w:w="4860" w:type="dxa"/>
            <w:tcBorders>
              <w:top w:val="single" w:sz="8" w:space="0" w:color="000000"/>
              <w:left w:val="single" w:sz="8" w:space="0" w:color="000000"/>
              <w:bottom w:val="single" w:sz="8" w:space="0" w:color="000000"/>
              <w:right w:val="single" w:sz="8" w:space="0" w:color="000000"/>
            </w:tcBorders>
          </w:tcPr>
          <w:p w:rsidR="002332D6" w:rsidRDefault="00A3246D">
            <w:pPr>
              <w:numPr>
                <w:ilvl w:val="0"/>
                <w:numId w:val="88"/>
              </w:numPr>
              <w:rPr>
                <w:rFonts w:ascii="Arial" w:eastAsia="Arial" w:hAnsi="Arial" w:cs="Arial"/>
                <w:sz w:val="22"/>
                <w:szCs w:val="22"/>
              </w:rPr>
            </w:pPr>
            <w:r>
              <w:rPr>
                <w:rFonts w:ascii="Arial" w:eastAsia="Arial" w:hAnsi="Arial" w:cs="Arial"/>
                <w:sz w:val="22"/>
                <w:szCs w:val="22"/>
              </w:rPr>
              <w:t xml:space="preserve">Quarterly progress reports will document building progress toward meeting the numeracy goal of 80% </w:t>
            </w:r>
          </w:p>
          <w:p w:rsidR="002332D6" w:rsidRDefault="00A3246D">
            <w:pPr>
              <w:numPr>
                <w:ilvl w:val="1"/>
                <w:numId w:val="88"/>
              </w:numPr>
              <w:rPr>
                <w:rFonts w:ascii="Arial" w:eastAsia="Arial" w:hAnsi="Arial" w:cs="Arial"/>
                <w:sz w:val="22"/>
                <w:szCs w:val="22"/>
              </w:rPr>
            </w:pPr>
            <w:r>
              <w:rPr>
                <w:rFonts w:ascii="Arial" w:eastAsia="Arial" w:hAnsi="Arial" w:cs="Arial"/>
                <w:sz w:val="22"/>
                <w:szCs w:val="22"/>
              </w:rPr>
              <w:t xml:space="preserve">Q1: </w:t>
            </w:r>
            <w:r>
              <w:rPr>
                <w:rFonts w:ascii="Arial" w:eastAsia="Arial" w:hAnsi="Arial" w:cs="Arial"/>
                <w:sz w:val="22"/>
                <w:szCs w:val="22"/>
                <w:shd w:val="clear" w:color="auto" w:fill="FFE599"/>
              </w:rPr>
              <w:t>48.9%</w:t>
            </w:r>
          </w:p>
          <w:p w:rsidR="002332D6" w:rsidRDefault="00A3246D">
            <w:pPr>
              <w:numPr>
                <w:ilvl w:val="1"/>
                <w:numId w:val="88"/>
              </w:numPr>
              <w:rPr>
                <w:rFonts w:ascii="Arial" w:eastAsia="Arial" w:hAnsi="Arial" w:cs="Arial"/>
                <w:sz w:val="22"/>
                <w:szCs w:val="22"/>
              </w:rPr>
            </w:pPr>
            <w:r>
              <w:rPr>
                <w:rFonts w:ascii="Arial" w:eastAsia="Arial" w:hAnsi="Arial" w:cs="Arial"/>
                <w:sz w:val="22"/>
                <w:szCs w:val="22"/>
              </w:rPr>
              <w:t>Q2:</w:t>
            </w:r>
            <w:r>
              <w:rPr>
                <w:rFonts w:ascii="Arial" w:eastAsia="Arial" w:hAnsi="Arial" w:cs="Arial"/>
                <w:sz w:val="22"/>
                <w:szCs w:val="22"/>
                <w:shd w:val="clear" w:color="auto" w:fill="FFE599"/>
              </w:rPr>
              <w:t xml:space="preserve"> 72.7%</w:t>
            </w:r>
          </w:p>
          <w:p w:rsidR="002332D6" w:rsidRDefault="00A3246D">
            <w:pPr>
              <w:numPr>
                <w:ilvl w:val="1"/>
                <w:numId w:val="88"/>
              </w:numPr>
              <w:rPr>
                <w:rFonts w:ascii="Arial" w:eastAsia="Arial" w:hAnsi="Arial" w:cs="Arial"/>
                <w:sz w:val="22"/>
                <w:szCs w:val="22"/>
              </w:rPr>
            </w:pPr>
            <w:r>
              <w:rPr>
                <w:rFonts w:ascii="Arial" w:eastAsia="Arial" w:hAnsi="Arial" w:cs="Arial"/>
                <w:sz w:val="22"/>
                <w:szCs w:val="22"/>
              </w:rPr>
              <w:t xml:space="preserve">Q3:  </w:t>
            </w:r>
          </w:p>
          <w:p w:rsidR="002332D6" w:rsidRDefault="00A3246D">
            <w:pPr>
              <w:numPr>
                <w:ilvl w:val="1"/>
                <w:numId w:val="88"/>
              </w:numPr>
              <w:rPr>
                <w:rFonts w:ascii="Arial" w:eastAsia="Arial" w:hAnsi="Arial" w:cs="Arial"/>
                <w:sz w:val="22"/>
                <w:szCs w:val="22"/>
              </w:rPr>
            </w:pPr>
            <w:r>
              <w:rPr>
                <w:rFonts w:ascii="Arial" w:eastAsia="Arial" w:hAnsi="Arial" w:cs="Arial"/>
                <w:sz w:val="22"/>
                <w:szCs w:val="22"/>
              </w:rPr>
              <w:t>Q4:</w:t>
            </w:r>
            <w:r>
              <w:rPr>
                <w:rFonts w:ascii="Arial" w:eastAsia="Arial" w:hAnsi="Arial" w:cs="Arial"/>
                <w:sz w:val="20"/>
                <w:szCs w:val="20"/>
              </w:rPr>
              <w:t xml:space="preserve"> </w:t>
            </w:r>
          </w:p>
          <w:p w:rsidR="002332D6" w:rsidRDefault="002332D6">
            <w:pPr>
              <w:ind w:left="720"/>
              <w:rPr>
                <w:rFonts w:ascii="Arial" w:eastAsia="Arial" w:hAnsi="Arial" w:cs="Arial"/>
                <w:sz w:val="20"/>
                <w:szCs w:val="20"/>
              </w:rPr>
            </w:pPr>
          </w:p>
          <w:p w:rsidR="002332D6" w:rsidRDefault="00A3246D">
            <w:pPr>
              <w:numPr>
                <w:ilvl w:val="0"/>
                <w:numId w:val="88"/>
              </w:numPr>
              <w:rPr>
                <w:rFonts w:ascii="Arial" w:eastAsia="Arial" w:hAnsi="Arial" w:cs="Arial"/>
                <w:sz w:val="22"/>
                <w:szCs w:val="22"/>
              </w:rPr>
            </w:pPr>
            <w:r>
              <w:rPr>
                <w:rFonts w:ascii="Arial" w:eastAsia="Arial" w:hAnsi="Arial" w:cs="Arial"/>
                <w:sz w:val="22"/>
                <w:szCs w:val="22"/>
              </w:rPr>
              <w:t xml:space="preserve">Number identification assessments will document progress </w:t>
            </w:r>
            <w:proofErr w:type="spellStart"/>
            <w:r>
              <w:rPr>
                <w:rFonts w:ascii="Arial" w:eastAsia="Arial" w:hAnsi="Arial" w:cs="Arial"/>
                <w:sz w:val="22"/>
                <w:szCs w:val="22"/>
              </w:rPr>
              <w:t>doward</w:t>
            </w:r>
            <w:proofErr w:type="spellEnd"/>
            <w:r>
              <w:rPr>
                <w:rFonts w:ascii="Arial" w:eastAsia="Arial" w:hAnsi="Arial" w:cs="Arial"/>
                <w:sz w:val="22"/>
                <w:szCs w:val="22"/>
              </w:rPr>
              <w:t xml:space="preserve"> meeting the goal of 80% proficiency. </w:t>
            </w:r>
          </w:p>
          <w:p w:rsidR="002332D6" w:rsidRDefault="00A3246D">
            <w:pPr>
              <w:numPr>
                <w:ilvl w:val="1"/>
                <w:numId w:val="88"/>
              </w:numPr>
              <w:rPr>
                <w:rFonts w:ascii="Arial" w:eastAsia="Arial" w:hAnsi="Arial" w:cs="Arial"/>
                <w:sz w:val="22"/>
                <w:szCs w:val="22"/>
                <w:shd w:val="clear" w:color="auto" w:fill="FFE599"/>
              </w:rPr>
            </w:pPr>
            <w:r>
              <w:rPr>
                <w:rFonts w:ascii="Arial" w:eastAsia="Arial" w:hAnsi="Arial" w:cs="Arial"/>
                <w:sz w:val="22"/>
                <w:szCs w:val="22"/>
                <w:shd w:val="clear" w:color="auto" w:fill="FFE599"/>
              </w:rPr>
              <w:t>Q1: 55% (0-10)</w:t>
            </w:r>
          </w:p>
          <w:p w:rsidR="002332D6" w:rsidRDefault="00A3246D">
            <w:pPr>
              <w:numPr>
                <w:ilvl w:val="1"/>
                <w:numId w:val="88"/>
              </w:numPr>
              <w:rPr>
                <w:rFonts w:ascii="Arial" w:eastAsia="Arial" w:hAnsi="Arial" w:cs="Arial"/>
                <w:sz w:val="22"/>
                <w:szCs w:val="22"/>
                <w:shd w:val="clear" w:color="auto" w:fill="FFE599"/>
              </w:rPr>
            </w:pPr>
            <w:r>
              <w:rPr>
                <w:rFonts w:ascii="Arial" w:eastAsia="Arial" w:hAnsi="Arial" w:cs="Arial"/>
                <w:sz w:val="22"/>
                <w:szCs w:val="22"/>
                <w:shd w:val="clear" w:color="auto" w:fill="FFE599"/>
              </w:rPr>
              <w:t>Q2: 78% (0-10)</w:t>
            </w:r>
          </w:p>
        </w:tc>
      </w:tr>
      <w:tr w:rsidR="002332D6">
        <w:trPr>
          <w:trHeight w:val="615"/>
        </w:trPr>
        <w:tc>
          <w:tcPr>
            <w:tcW w:w="14360" w:type="dxa"/>
            <w:gridSpan w:val="3"/>
            <w:tcBorders>
              <w:bottom w:val="single" w:sz="8" w:space="0" w:color="000000"/>
            </w:tcBorders>
            <w:shd w:val="clear" w:color="auto" w:fill="FFFFFF"/>
          </w:tcPr>
          <w:p w:rsidR="002332D6" w:rsidRDefault="00A3246D">
            <w:pPr>
              <w:rPr>
                <w:rFonts w:ascii="Arial" w:eastAsia="Arial" w:hAnsi="Arial" w:cs="Arial"/>
                <w:sz w:val="22"/>
                <w:szCs w:val="22"/>
              </w:rPr>
            </w:pPr>
            <w:r>
              <w:rPr>
                <w:rFonts w:ascii="Arial" w:eastAsia="Arial" w:hAnsi="Arial" w:cs="Arial"/>
                <w:b/>
                <w:sz w:val="22"/>
                <w:szCs w:val="22"/>
              </w:rPr>
              <w:t>Professional Learning:</w:t>
            </w:r>
            <w:r>
              <w:rPr>
                <w:rFonts w:ascii="Arial" w:eastAsia="Arial" w:hAnsi="Arial" w:cs="Arial"/>
                <w:sz w:val="22"/>
                <w:szCs w:val="22"/>
              </w:rPr>
              <w:t xml:space="preserve"> What professional learning </w:t>
            </w:r>
            <w:proofErr w:type="gramStart"/>
            <w:r>
              <w:rPr>
                <w:rFonts w:ascii="Arial" w:eastAsia="Arial" w:hAnsi="Arial" w:cs="Arial"/>
                <w:sz w:val="22"/>
                <w:szCs w:val="22"/>
              </w:rPr>
              <w:t>might be needed</w:t>
            </w:r>
            <w:proofErr w:type="gramEnd"/>
            <w:r>
              <w:rPr>
                <w:rFonts w:ascii="Arial" w:eastAsia="Arial" w:hAnsi="Arial" w:cs="Arial"/>
                <w:sz w:val="22"/>
                <w:szCs w:val="22"/>
              </w:rPr>
              <w:t xml:space="preserve"> to support the “DO”?</w:t>
            </w:r>
            <w:r>
              <w:rPr>
                <w:rFonts w:ascii="Arial" w:eastAsia="Arial" w:hAnsi="Arial" w:cs="Arial"/>
              </w:rPr>
              <w:t xml:space="preserve"> </w:t>
            </w:r>
            <w:r>
              <w:rPr>
                <w:rFonts w:ascii="Arial" w:eastAsia="Arial" w:hAnsi="Arial" w:cs="Arial"/>
                <w:sz w:val="22"/>
                <w:szCs w:val="22"/>
              </w:rPr>
              <w:t xml:space="preserve">(Also included in the </w:t>
            </w:r>
            <w:r>
              <w:rPr>
                <w:rFonts w:ascii="Arial" w:eastAsia="Arial" w:hAnsi="Arial" w:cs="Arial"/>
                <w:i/>
                <w:sz w:val="22"/>
                <w:szCs w:val="22"/>
              </w:rPr>
              <w:t>School Professional Learning Plan</w:t>
            </w:r>
            <w:r>
              <w:rPr>
                <w:rFonts w:ascii="Arial" w:eastAsia="Arial" w:hAnsi="Arial" w:cs="Arial"/>
                <w:sz w:val="22"/>
                <w:szCs w:val="22"/>
              </w:rPr>
              <w:t xml:space="preserve">  </w:t>
            </w:r>
          </w:p>
          <w:p w:rsidR="002332D6" w:rsidRDefault="00A3246D">
            <w:pPr>
              <w:numPr>
                <w:ilvl w:val="0"/>
                <w:numId w:val="48"/>
              </w:numPr>
              <w:spacing w:line="276" w:lineRule="auto"/>
              <w:rPr>
                <w:rFonts w:ascii="Arial" w:eastAsia="Arial" w:hAnsi="Arial" w:cs="Arial"/>
                <w:sz w:val="22"/>
                <w:szCs w:val="22"/>
              </w:rPr>
            </w:pPr>
            <w:r>
              <w:rPr>
                <w:rFonts w:ascii="Arial" w:eastAsia="Arial" w:hAnsi="Arial" w:cs="Arial"/>
                <w:sz w:val="22"/>
                <w:szCs w:val="22"/>
              </w:rPr>
              <w:t xml:space="preserve">A research based routine from LETRS training </w:t>
            </w:r>
            <w:proofErr w:type="gramStart"/>
            <w:r>
              <w:rPr>
                <w:rFonts w:ascii="Arial" w:eastAsia="Arial" w:hAnsi="Arial" w:cs="Arial"/>
                <w:sz w:val="22"/>
                <w:szCs w:val="22"/>
              </w:rPr>
              <w:t>will be shared</w:t>
            </w:r>
            <w:proofErr w:type="gramEnd"/>
            <w:r>
              <w:rPr>
                <w:rFonts w:ascii="Arial" w:eastAsia="Arial" w:hAnsi="Arial" w:cs="Arial"/>
                <w:sz w:val="22"/>
                <w:szCs w:val="22"/>
              </w:rPr>
              <w:t xml:space="preserve"> to support teachers and help them intentionally choose vocabulary words to highlight during instruction and interactions with students. The process </w:t>
            </w:r>
            <w:proofErr w:type="gramStart"/>
            <w:r>
              <w:rPr>
                <w:rFonts w:ascii="Arial" w:eastAsia="Arial" w:hAnsi="Arial" w:cs="Arial"/>
                <w:sz w:val="22"/>
                <w:szCs w:val="22"/>
              </w:rPr>
              <w:t>will be modeled</w:t>
            </w:r>
            <w:proofErr w:type="gramEnd"/>
            <w:r>
              <w:rPr>
                <w:rFonts w:ascii="Arial" w:eastAsia="Arial" w:hAnsi="Arial" w:cs="Arial"/>
                <w:sz w:val="22"/>
                <w:szCs w:val="22"/>
              </w:rPr>
              <w:t xml:space="preserve"> and then teachers will work coll</w:t>
            </w:r>
            <w:r>
              <w:rPr>
                <w:rFonts w:ascii="Arial" w:eastAsia="Arial" w:hAnsi="Arial" w:cs="Arial"/>
                <w:sz w:val="22"/>
                <w:szCs w:val="22"/>
              </w:rPr>
              <w:t xml:space="preserve">aboratively to prepare lessons to utilize during Math Circle time. Formative assessments </w:t>
            </w:r>
            <w:proofErr w:type="gramStart"/>
            <w:r>
              <w:rPr>
                <w:rFonts w:ascii="Arial" w:eastAsia="Arial" w:hAnsi="Arial" w:cs="Arial"/>
                <w:sz w:val="22"/>
                <w:szCs w:val="22"/>
              </w:rPr>
              <w:t>will be administered and reviewed for next steps during collaborative planning</w:t>
            </w:r>
            <w:proofErr w:type="gramEnd"/>
            <w:r>
              <w:rPr>
                <w:rFonts w:ascii="Arial" w:eastAsia="Arial" w:hAnsi="Arial" w:cs="Arial"/>
                <w:sz w:val="22"/>
                <w:szCs w:val="22"/>
              </w:rPr>
              <w:t xml:space="preserve">. </w:t>
            </w:r>
          </w:p>
          <w:p w:rsidR="002332D6" w:rsidRDefault="00A3246D">
            <w:pPr>
              <w:numPr>
                <w:ilvl w:val="0"/>
                <w:numId w:val="48"/>
              </w:numPr>
              <w:rPr>
                <w:rFonts w:ascii="Arial" w:eastAsia="Arial" w:hAnsi="Arial" w:cs="Arial"/>
                <w:sz w:val="22"/>
                <w:szCs w:val="22"/>
              </w:rPr>
            </w:pPr>
            <w:r>
              <w:rPr>
                <w:rFonts w:ascii="Arial" w:eastAsia="Arial" w:hAnsi="Arial" w:cs="Arial"/>
                <w:sz w:val="22"/>
                <w:szCs w:val="22"/>
              </w:rPr>
              <w:t>Collaboration will take place with the district numeracy specialist to develop a numer</w:t>
            </w:r>
            <w:r>
              <w:rPr>
                <w:rFonts w:ascii="Arial" w:eastAsia="Arial" w:hAnsi="Arial" w:cs="Arial"/>
                <w:sz w:val="22"/>
                <w:szCs w:val="22"/>
              </w:rPr>
              <w:t>acy document with sequence of skills for kindergarten readiness.</w:t>
            </w:r>
          </w:p>
          <w:p w:rsidR="002332D6" w:rsidRDefault="00A3246D">
            <w:pPr>
              <w:numPr>
                <w:ilvl w:val="0"/>
                <w:numId w:val="48"/>
              </w:numPr>
              <w:rPr>
                <w:rFonts w:ascii="Arial" w:eastAsia="Arial" w:hAnsi="Arial" w:cs="Arial"/>
                <w:sz w:val="22"/>
                <w:szCs w:val="22"/>
              </w:rPr>
            </w:pPr>
            <w:r>
              <w:rPr>
                <w:rFonts w:ascii="Arial" w:eastAsia="Arial" w:hAnsi="Arial" w:cs="Arial"/>
                <w:sz w:val="22"/>
                <w:szCs w:val="22"/>
              </w:rPr>
              <w:t xml:space="preserve">Year two teachers will participate in numeracy coaching cycles with the district numeracy specialist. </w:t>
            </w:r>
          </w:p>
          <w:p w:rsidR="002332D6" w:rsidRDefault="002332D6">
            <w:pPr>
              <w:rPr>
                <w:rFonts w:ascii="Arial" w:eastAsia="Arial" w:hAnsi="Arial" w:cs="Arial"/>
                <w:sz w:val="22"/>
                <w:szCs w:val="22"/>
              </w:rPr>
            </w:pPr>
          </w:p>
        </w:tc>
      </w:tr>
      <w:tr w:rsidR="002332D6">
        <w:trPr>
          <w:trHeight w:val="193"/>
        </w:trPr>
        <w:tc>
          <w:tcPr>
            <w:tcW w:w="14360" w:type="dxa"/>
            <w:gridSpan w:val="3"/>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u w:val="single"/>
              </w:rPr>
            </w:pPr>
            <w:r>
              <w:rPr>
                <w:rFonts w:ascii="Arial" w:eastAsia="Arial" w:hAnsi="Arial" w:cs="Arial"/>
                <w:b/>
                <w:sz w:val="22"/>
                <w:szCs w:val="22"/>
              </w:rPr>
              <w:t xml:space="preserve">STUDY/ACT: </w:t>
            </w:r>
            <w:r>
              <w:rPr>
                <w:rFonts w:ascii="Arial" w:eastAsia="Arial" w:hAnsi="Arial" w:cs="Arial"/>
                <w:sz w:val="22"/>
                <w:szCs w:val="22"/>
              </w:rPr>
              <w:t xml:space="preserve">Checkpoint  </w:t>
            </w:r>
            <w:r>
              <w:rPr>
                <w:rFonts w:ascii="Arial" w:eastAsia="Arial" w:hAnsi="Arial" w:cs="Arial"/>
                <w:b/>
                <w:sz w:val="22"/>
                <w:szCs w:val="22"/>
              </w:rPr>
              <w:t xml:space="preserve"> </w:t>
            </w:r>
          </w:p>
          <w:p w:rsidR="002332D6" w:rsidRDefault="00A3246D">
            <w:pPr>
              <w:rPr>
                <w:rFonts w:ascii="Arial" w:eastAsia="Arial" w:hAnsi="Arial" w:cs="Arial"/>
                <w:b/>
                <w:i/>
              </w:rPr>
            </w:pPr>
            <w:r>
              <w:rPr>
                <w:rFonts w:ascii="Arial" w:eastAsia="Arial" w:hAnsi="Arial" w:cs="Arial"/>
                <w:i/>
                <w:sz w:val="22"/>
                <w:szCs w:val="22"/>
              </w:rPr>
              <w:t xml:space="preserve">Based on the results of your measures, </w:t>
            </w:r>
            <w:proofErr w:type="gramStart"/>
            <w:r>
              <w:rPr>
                <w:rFonts w:ascii="Arial" w:eastAsia="Arial" w:hAnsi="Arial" w:cs="Arial"/>
                <w:i/>
                <w:sz w:val="22"/>
                <w:szCs w:val="22"/>
              </w:rPr>
              <w:t>what’s</w:t>
            </w:r>
            <w:proofErr w:type="gramEnd"/>
            <w:r>
              <w:rPr>
                <w:rFonts w:ascii="Arial" w:eastAsia="Arial" w:hAnsi="Arial" w:cs="Arial"/>
                <w:i/>
                <w:sz w:val="22"/>
                <w:szCs w:val="22"/>
              </w:rPr>
              <w:t xml:space="preserve"> working?  What adjustments </w:t>
            </w:r>
            <w:proofErr w:type="gramStart"/>
            <w:r>
              <w:rPr>
                <w:rFonts w:ascii="Arial" w:eastAsia="Arial" w:hAnsi="Arial" w:cs="Arial"/>
                <w:i/>
                <w:sz w:val="22"/>
                <w:szCs w:val="22"/>
              </w:rPr>
              <w:t>are suggested</w:t>
            </w:r>
            <w:proofErr w:type="gramEnd"/>
            <w:r>
              <w:rPr>
                <w:rFonts w:ascii="Arial" w:eastAsia="Arial" w:hAnsi="Arial" w:cs="Arial"/>
                <w:i/>
                <w:sz w:val="22"/>
                <w:szCs w:val="22"/>
              </w:rPr>
              <w:t xml:space="preserve"> by the data?</w:t>
            </w:r>
          </w:p>
        </w:tc>
      </w:tr>
      <w:tr w:rsidR="002332D6">
        <w:trPr>
          <w:trHeight w:val="825"/>
        </w:trPr>
        <w:tc>
          <w:tcPr>
            <w:tcW w:w="14360" w:type="dxa"/>
            <w:gridSpan w:val="3"/>
            <w:tcBorders>
              <w:top w:val="single" w:sz="8" w:space="0" w:color="000000"/>
            </w:tcBorders>
          </w:tcPr>
          <w:p w:rsidR="002332D6" w:rsidRDefault="00A3246D">
            <w:pPr>
              <w:rPr>
                <w:rFonts w:ascii="Arial" w:eastAsia="Arial" w:hAnsi="Arial" w:cs="Arial"/>
                <w:sz w:val="22"/>
                <w:szCs w:val="22"/>
              </w:rPr>
            </w:pPr>
            <w:r>
              <w:rPr>
                <w:rFonts w:ascii="Arial" w:eastAsia="Arial" w:hAnsi="Arial" w:cs="Arial"/>
                <w:sz w:val="22"/>
                <w:szCs w:val="22"/>
              </w:rPr>
              <w:t>Mid-Year Checkpoint:</w:t>
            </w:r>
          </w:p>
        </w:tc>
      </w:tr>
    </w:tbl>
    <w:p w:rsidR="002332D6" w:rsidRDefault="002332D6">
      <w:pPr>
        <w:rPr>
          <w:rFonts w:ascii="Arial" w:eastAsia="Arial" w:hAnsi="Arial" w:cs="Arial"/>
          <w:b/>
          <w:sz w:val="22"/>
          <w:szCs w:val="22"/>
        </w:rPr>
      </w:pPr>
    </w:p>
    <w:p w:rsidR="002332D6" w:rsidRDefault="002332D6">
      <w:pPr>
        <w:rPr>
          <w:rFonts w:ascii="Arial" w:eastAsia="Arial" w:hAnsi="Arial" w:cs="Arial"/>
          <w:b/>
          <w:sz w:val="22"/>
          <w:szCs w:val="22"/>
        </w:rPr>
      </w:pPr>
    </w:p>
    <w:tbl>
      <w:tblPr>
        <w:tblStyle w:val="a6"/>
        <w:tblW w:w="14460"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0"/>
        <w:gridCol w:w="5700"/>
        <w:gridCol w:w="4060"/>
      </w:tblGrid>
      <w:tr w:rsidR="002332D6">
        <w:trPr>
          <w:trHeight w:val="825"/>
        </w:trPr>
        <w:tc>
          <w:tcPr>
            <w:tcW w:w="14460" w:type="dxa"/>
            <w:gridSpan w:val="3"/>
            <w:shd w:val="clear" w:color="auto" w:fill="00B050"/>
          </w:tcPr>
          <w:p w:rsidR="002332D6" w:rsidRDefault="00A3246D">
            <w:pPr>
              <w:jc w:val="center"/>
              <w:rPr>
                <w:rFonts w:ascii="Arial" w:eastAsia="Arial" w:hAnsi="Arial" w:cs="Arial"/>
                <w:b/>
                <w:sz w:val="40"/>
                <w:szCs w:val="40"/>
              </w:rPr>
            </w:pPr>
            <w:r>
              <w:rPr>
                <w:rFonts w:ascii="Arial" w:eastAsia="Arial" w:hAnsi="Arial" w:cs="Arial"/>
                <w:b/>
                <w:sz w:val="40"/>
                <w:szCs w:val="40"/>
              </w:rPr>
              <w:t>CULTURE</w:t>
            </w:r>
          </w:p>
          <w:p w:rsidR="002332D6" w:rsidRDefault="00A3246D">
            <w:pPr>
              <w:numPr>
                <w:ilvl w:val="0"/>
                <w:numId w:val="22"/>
              </w:numPr>
              <w:spacing w:line="204" w:lineRule="auto"/>
              <w:jc w:val="center"/>
              <w:rPr>
                <w:rFonts w:ascii="Arial" w:eastAsia="Arial" w:hAnsi="Arial" w:cs="Arial"/>
                <w:b/>
                <w:sz w:val="28"/>
                <w:szCs w:val="28"/>
              </w:rPr>
            </w:pPr>
            <w:r>
              <w:rPr>
                <w:rFonts w:ascii="Arial" w:eastAsia="Arial" w:hAnsi="Arial" w:cs="Arial"/>
                <w:b/>
                <w:sz w:val="28"/>
                <w:szCs w:val="28"/>
              </w:rPr>
              <w:t xml:space="preserve">Attendance     </w:t>
            </w:r>
            <w:proofErr w:type="gramStart"/>
            <w:r>
              <w:rPr>
                <w:rFonts w:ascii="Arial" w:eastAsia="Arial" w:hAnsi="Arial" w:cs="Arial"/>
                <w:b/>
                <w:sz w:val="28"/>
                <w:szCs w:val="28"/>
              </w:rPr>
              <w:t>2</w:t>
            </w:r>
            <w:proofErr w:type="gramEnd"/>
            <w:r>
              <w:rPr>
                <w:rFonts w:ascii="Arial" w:eastAsia="Arial" w:hAnsi="Arial" w:cs="Arial"/>
                <w:b/>
                <w:sz w:val="28"/>
                <w:szCs w:val="28"/>
              </w:rPr>
              <w:t>. Action Teams</w:t>
            </w:r>
            <w:r>
              <w:rPr>
                <w:rFonts w:ascii="Arial" w:eastAsia="Arial" w:hAnsi="Arial" w:cs="Arial"/>
                <w:b/>
                <w:sz w:val="28"/>
                <w:szCs w:val="28"/>
              </w:rPr>
              <w:tab/>
              <w:t xml:space="preserve">3. Social/Emotional Learning  </w:t>
            </w:r>
          </w:p>
        </w:tc>
      </w:tr>
      <w:tr w:rsidR="002332D6">
        <w:trPr>
          <w:trHeight w:val="1350"/>
        </w:trPr>
        <w:tc>
          <w:tcPr>
            <w:tcW w:w="14460" w:type="dxa"/>
            <w:gridSpan w:val="3"/>
            <w:tcBorders>
              <w:bottom w:val="single" w:sz="8" w:space="0" w:color="000000"/>
            </w:tcBorders>
          </w:tcPr>
          <w:p w:rsidR="002332D6" w:rsidRDefault="00A3246D">
            <w:pPr>
              <w:numPr>
                <w:ilvl w:val="0"/>
                <w:numId w:val="89"/>
              </w:numPr>
              <w:rPr>
                <w:rFonts w:ascii="Arial" w:eastAsia="Arial" w:hAnsi="Arial" w:cs="Arial"/>
                <w:sz w:val="22"/>
                <w:szCs w:val="22"/>
              </w:rPr>
            </w:pPr>
            <w:r>
              <w:rPr>
                <w:rFonts w:ascii="Arial" w:eastAsia="Arial" w:hAnsi="Arial" w:cs="Arial"/>
                <w:b/>
                <w:sz w:val="22"/>
                <w:szCs w:val="22"/>
                <w:u w:val="single"/>
              </w:rPr>
              <w:lastRenderedPageBreak/>
              <w:t>Attendance</w:t>
            </w:r>
            <w:r>
              <w:rPr>
                <w:rFonts w:ascii="Arial" w:eastAsia="Arial" w:hAnsi="Arial" w:cs="Arial"/>
                <w:b/>
                <w:sz w:val="22"/>
                <w:szCs w:val="22"/>
              </w:rPr>
              <w:t xml:space="preserve"> Data Analysis </w:t>
            </w:r>
            <w:proofErr w:type="gramStart"/>
            <w:r>
              <w:rPr>
                <w:rFonts w:ascii="Arial" w:eastAsia="Arial" w:hAnsi="Arial" w:cs="Arial"/>
                <w:i/>
                <w:sz w:val="22"/>
                <w:szCs w:val="22"/>
              </w:rPr>
              <w:t>What</w:t>
            </w:r>
            <w:proofErr w:type="gramEnd"/>
            <w:r>
              <w:rPr>
                <w:rFonts w:ascii="Arial" w:eastAsia="Arial" w:hAnsi="Arial" w:cs="Arial"/>
                <w:i/>
                <w:sz w:val="22"/>
                <w:szCs w:val="22"/>
              </w:rPr>
              <w:t xml:space="preserve"> are your key successes?  Key gaps?  How do you know?</w:t>
            </w:r>
          </w:p>
          <w:p w:rsidR="002332D6" w:rsidRDefault="002332D6">
            <w:pPr>
              <w:keepLines/>
              <w:ind w:left="720"/>
              <w:rPr>
                <w:rFonts w:ascii="Arial" w:eastAsia="Arial" w:hAnsi="Arial" w:cs="Arial"/>
                <w:sz w:val="22"/>
                <w:szCs w:val="22"/>
              </w:rPr>
            </w:pPr>
          </w:p>
          <w:p w:rsidR="002332D6" w:rsidRDefault="00A3246D">
            <w:pPr>
              <w:rPr>
                <w:rFonts w:ascii="Arial" w:eastAsia="Arial" w:hAnsi="Arial" w:cs="Arial"/>
                <w:sz w:val="22"/>
                <w:szCs w:val="22"/>
              </w:rPr>
            </w:pPr>
            <w:r>
              <w:rPr>
                <w:rFonts w:ascii="Arial" w:eastAsia="Arial" w:hAnsi="Arial" w:cs="Arial"/>
                <w:sz w:val="22"/>
                <w:szCs w:val="22"/>
              </w:rPr>
              <w:t>22-23 End of the Year Study/Act</w:t>
            </w:r>
          </w:p>
          <w:p w:rsidR="002332D6" w:rsidRDefault="00A3246D">
            <w:pPr>
              <w:numPr>
                <w:ilvl w:val="0"/>
                <w:numId w:val="80"/>
              </w:numPr>
              <w:rPr>
                <w:rFonts w:ascii="Arial" w:eastAsia="Arial" w:hAnsi="Arial" w:cs="Arial"/>
                <w:sz w:val="22"/>
                <w:szCs w:val="22"/>
              </w:rPr>
            </w:pPr>
            <w:r>
              <w:rPr>
                <w:rFonts w:ascii="Arial" w:eastAsia="Arial" w:hAnsi="Arial" w:cs="Arial"/>
                <w:sz w:val="22"/>
                <w:szCs w:val="22"/>
              </w:rPr>
              <w:t xml:space="preserve">Key Successes: A few attendance plan incentives </w:t>
            </w:r>
            <w:proofErr w:type="gramStart"/>
            <w:r>
              <w:rPr>
                <w:rFonts w:ascii="Arial" w:eastAsia="Arial" w:hAnsi="Arial" w:cs="Arial"/>
                <w:sz w:val="22"/>
                <w:szCs w:val="22"/>
              </w:rPr>
              <w:t>were put</w:t>
            </w:r>
            <w:proofErr w:type="gramEnd"/>
            <w:r>
              <w:rPr>
                <w:rFonts w:ascii="Arial" w:eastAsia="Arial" w:hAnsi="Arial" w:cs="Arial"/>
                <w:sz w:val="22"/>
                <w:szCs w:val="22"/>
              </w:rPr>
              <w:t xml:space="preserve"> in place and informational graphics were shared with staff and families. </w:t>
            </w:r>
          </w:p>
          <w:p w:rsidR="002332D6" w:rsidRDefault="00A3246D">
            <w:pPr>
              <w:numPr>
                <w:ilvl w:val="0"/>
                <w:numId w:val="80"/>
              </w:numPr>
              <w:spacing w:after="240"/>
              <w:rPr>
                <w:rFonts w:ascii="Arial" w:eastAsia="Arial" w:hAnsi="Arial" w:cs="Arial"/>
                <w:sz w:val="22"/>
                <w:szCs w:val="22"/>
              </w:rPr>
            </w:pPr>
            <w:r>
              <w:rPr>
                <w:rFonts w:ascii="Arial" w:eastAsia="Arial" w:hAnsi="Arial" w:cs="Arial"/>
                <w:sz w:val="22"/>
                <w:szCs w:val="22"/>
              </w:rPr>
              <w:t>Key Gaps: The attendance average f</w:t>
            </w:r>
            <w:r>
              <w:rPr>
                <w:rFonts w:ascii="Arial" w:eastAsia="Arial" w:hAnsi="Arial" w:cs="Arial"/>
                <w:sz w:val="22"/>
                <w:szCs w:val="22"/>
              </w:rPr>
              <w:t xml:space="preserve">or the 2022-2023 school year was 89%. </w:t>
            </w:r>
          </w:p>
        </w:tc>
      </w:tr>
      <w:tr w:rsidR="002332D6">
        <w:trPr>
          <w:trHeight w:val="193"/>
        </w:trPr>
        <w:tc>
          <w:tcPr>
            <w:tcW w:w="4700" w:type="dxa"/>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rPr>
            </w:pPr>
            <w:r>
              <w:rPr>
                <w:rFonts w:ascii="Arial" w:eastAsia="Arial" w:hAnsi="Arial" w:cs="Arial"/>
                <w:b/>
                <w:sz w:val="22"/>
                <w:szCs w:val="22"/>
              </w:rPr>
              <w:t xml:space="preserve">PLAN: </w:t>
            </w:r>
            <w:r>
              <w:rPr>
                <w:rFonts w:ascii="Arial" w:eastAsia="Arial" w:hAnsi="Arial" w:cs="Arial"/>
                <w:i/>
                <w:sz w:val="22"/>
                <w:szCs w:val="22"/>
              </w:rPr>
              <w:t>What is the attendance goal and its success criteria?</w:t>
            </w:r>
          </w:p>
        </w:tc>
        <w:tc>
          <w:tcPr>
            <w:tcW w:w="5700" w:type="dxa"/>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rPr>
            </w:pPr>
            <w:r>
              <w:rPr>
                <w:rFonts w:ascii="Arial" w:eastAsia="Arial" w:hAnsi="Arial" w:cs="Arial"/>
                <w:b/>
                <w:sz w:val="22"/>
                <w:szCs w:val="22"/>
              </w:rPr>
              <w:t xml:space="preserve">DO: </w:t>
            </w:r>
            <w:r>
              <w:rPr>
                <w:rFonts w:ascii="Arial" w:eastAsia="Arial" w:hAnsi="Arial" w:cs="Arial"/>
                <w:i/>
                <w:sz w:val="22"/>
                <w:szCs w:val="22"/>
              </w:rPr>
              <w:t>What will the school (teachers, students, and leaders) do to accomplish the plan?</w:t>
            </w:r>
          </w:p>
        </w:tc>
        <w:tc>
          <w:tcPr>
            <w:tcW w:w="4060" w:type="dxa"/>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i/>
              </w:rPr>
            </w:pPr>
            <w:r>
              <w:rPr>
                <w:rFonts w:ascii="Arial" w:eastAsia="Arial" w:hAnsi="Arial" w:cs="Arial"/>
                <w:b/>
                <w:sz w:val="22"/>
                <w:szCs w:val="22"/>
              </w:rPr>
              <w:t xml:space="preserve">Measures:  </w:t>
            </w:r>
            <w:r>
              <w:rPr>
                <w:rFonts w:ascii="Arial" w:eastAsia="Arial" w:hAnsi="Arial" w:cs="Arial"/>
                <w:i/>
                <w:sz w:val="22"/>
                <w:szCs w:val="22"/>
              </w:rPr>
              <w:t>How will you measure each step in the “DO”?</w:t>
            </w:r>
          </w:p>
        </w:tc>
      </w:tr>
      <w:tr w:rsidR="002332D6">
        <w:trPr>
          <w:trHeight w:val="1727"/>
        </w:trPr>
        <w:tc>
          <w:tcPr>
            <w:tcW w:w="4700" w:type="dxa"/>
            <w:tcBorders>
              <w:top w:val="single" w:sz="8" w:space="0" w:color="000000"/>
              <w:right w:val="single" w:sz="8" w:space="0" w:color="000000"/>
            </w:tcBorders>
          </w:tcPr>
          <w:p w:rsidR="002332D6" w:rsidRDefault="00A3246D">
            <w:pPr>
              <w:numPr>
                <w:ilvl w:val="0"/>
                <w:numId w:val="29"/>
              </w:numPr>
              <w:rPr>
                <w:rFonts w:ascii="Arial" w:eastAsia="Arial" w:hAnsi="Arial" w:cs="Arial"/>
                <w:sz w:val="22"/>
                <w:szCs w:val="22"/>
              </w:rPr>
            </w:pPr>
            <w:r>
              <w:rPr>
                <w:rFonts w:ascii="Arial" w:eastAsia="Arial" w:hAnsi="Arial" w:cs="Arial"/>
                <w:sz w:val="22"/>
                <w:szCs w:val="22"/>
              </w:rPr>
              <w:t xml:space="preserve">93% of students will </w:t>
            </w:r>
            <w:proofErr w:type="gramStart"/>
            <w:r>
              <w:rPr>
                <w:rFonts w:ascii="Arial" w:eastAsia="Arial" w:hAnsi="Arial" w:cs="Arial"/>
                <w:sz w:val="22"/>
                <w:szCs w:val="22"/>
              </w:rPr>
              <w:t>be in attendance</w:t>
            </w:r>
            <w:proofErr w:type="gramEnd"/>
            <w:r>
              <w:rPr>
                <w:rFonts w:ascii="Arial" w:eastAsia="Arial" w:hAnsi="Arial" w:cs="Arial"/>
                <w:sz w:val="22"/>
                <w:szCs w:val="22"/>
              </w:rPr>
              <w:t xml:space="preserve"> during the 2023-2024 school year.</w:t>
            </w:r>
          </w:p>
          <w:p w:rsidR="002332D6" w:rsidRDefault="002332D6">
            <w:pPr>
              <w:rPr>
                <w:rFonts w:ascii="Arial" w:eastAsia="Arial" w:hAnsi="Arial" w:cs="Arial"/>
                <w:sz w:val="22"/>
                <w:szCs w:val="22"/>
              </w:rPr>
            </w:pPr>
          </w:p>
        </w:tc>
        <w:tc>
          <w:tcPr>
            <w:tcW w:w="5700" w:type="dxa"/>
            <w:tcBorders>
              <w:top w:val="single" w:sz="8" w:space="0" w:color="000000"/>
              <w:left w:val="single" w:sz="8" w:space="0" w:color="000000"/>
              <w:bottom w:val="single" w:sz="8" w:space="0" w:color="000000"/>
              <w:right w:val="single" w:sz="8" w:space="0" w:color="000000"/>
            </w:tcBorders>
          </w:tcPr>
          <w:p w:rsidR="002332D6" w:rsidRDefault="00A3246D">
            <w:pPr>
              <w:numPr>
                <w:ilvl w:val="0"/>
                <w:numId w:val="29"/>
              </w:numPr>
              <w:rPr>
                <w:rFonts w:ascii="Arial" w:eastAsia="Arial" w:hAnsi="Arial" w:cs="Arial"/>
                <w:sz w:val="22"/>
                <w:szCs w:val="22"/>
              </w:rPr>
            </w:pPr>
            <w:r>
              <w:rPr>
                <w:rFonts w:ascii="Arial" w:eastAsia="Arial" w:hAnsi="Arial" w:cs="Arial"/>
                <w:sz w:val="22"/>
                <w:szCs w:val="22"/>
              </w:rPr>
              <w:t xml:space="preserve">An </w:t>
            </w:r>
            <w:hyperlink r:id="rId9">
              <w:r>
                <w:rPr>
                  <w:rFonts w:ascii="Arial" w:eastAsia="Arial" w:hAnsi="Arial" w:cs="Arial"/>
                  <w:color w:val="1155CC"/>
                  <w:sz w:val="22"/>
                  <w:szCs w:val="22"/>
                  <w:u w:val="single"/>
                </w:rPr>
                <w:t>attendance pyramid</w:t>
              </w:r>
            </w:hyperlink>
            <w:r>
              <w:rPr>
                <w:rFonts w:ascii="Arial" w:eastAsia="Arial" w:hAnsi="Arial" w:cs="Arial"/>
                <w:sz w:val="22"/>
                <w:szCs w:val="22"/>
              </w:rPr>
              <w:t xml:space="preserve"> and </w:t>
            </w:r>
            <w:hyperlink r:id="rId10">
              <w:r>
                <w:rPr>
                  <w:rFonts w:ascii="Arial" w:eastAsia="Arial" w:hAnsi="Arial" w:cs="Arial"/>
                  <w:color w:val="1155CC"/>
                  <w:sz w:val="22"/>
                  <w:szCs w:val="22"/>
                  <w:u w:val="single"/>
                </w:rPr>
                <w:t>attendance plan</w:t>
              </w:r>
            </w:hyperlink>
            <w:r>
              <w:rPr>
                <w:rFonts w:ascii="Arial" w:eastAsia="Arial" w:hAnsi="Arial" w:cs="Arial"/>
                <w:sz w:val="22"/>
                <w:szCs w:val="22"/>
              </w:rPr>
              <w:t xml:space="preserve"> </w:t>
            </w:r>
            <w:proofErr w:type="gramStart"/>
            <w:r>
              <w:rPr>
                <w:rFonts w:ascii="Arial" w:eastAsia="Arial" w:hAnsi="Arial" w:cs="Arial"/>
                <w:sz w:val="22"/>
                <w:szCs w:val="22"/>
              </w:rPr>
              <w:t>will be created</w:t>
            </w:r>
            <w:proofErr w:type="gramEnd"/>
            <w:r>
              <w:rPr>
                <w:rFonts w:ascii="Arial" w:eastAsia="Arial" w:hAnsi="Arial" w:cs="Arial"/>
                <w:sz w:val="22"/>
                <w:szCs w:val="22"/>
              </w:rPr>
              <w:t xml:space="preserve"> to outline three levels of tier interventions. </w:t>
            </w:r>
          </w:p>
          <w:p w:rsidR="002332D6" w:rsidRDefault="00A3246D">
            <w:pPr>
              <w:numPr>
                <w:ilvl w:val="0"/>
                <w:numId w:val="29"/>
              </w:numPr>
              <w:rPr>
                <w:rFonts w:ascii="Arial" w:eastAsia="Arial" w:hAnsi="Arial" w:cs="Arial"/>
                <w:sz w:val="22"/>
                <w:szCs w:val="22"/>
              </w:rPr>
            </w:pPr>
            <w:r>
              <w:rPr>
                <w:rFonts w:ascii="Arial" w:eastAsia="Arial" w:hAnsi="Arial" w:cs="Arial"/>
                <w:sz w:val="22"/>
                <w:szCs w:val="22"/>
              </w:rPr>
              <w:t xml:space="preserve">Classrooms will </w:t>
            </w:r>
            <w:proofErr w:type="gramStart"/>
            <w:r>
              <w:rPr>
                <w:rFonts w:ascii="Arial" w:eastAsia="Arial" w:hAnsi="Arial" w:cs="Arial"/>
                <w:sz w:val="22"/>
                <w:szCs w:val="22"/>
              </w:rPr>
              <w:t>showcase</w:t>
            </w:r>
            <w:proofErr w:type="gramEnd"/>
            <w:r>
              <w:rPr>
                <w:rFonts w:ascii="Arial" w:eastAsia="Arial" w:hAnsi="Arial" w:cs="Arial"/>
                <w:sz w:val="22"/>
                <w:szCs w:val="22"/>
              </w:rPr>
              <w:t xml:space="preserve"> tiger cub earning stripes on perfect attendance days and participate in cele</w:t>
            </w:r>
            <w:r>
              <w:rPr>
                <w:rFonts w:ascii="Arial" w:eastAsia="Arial" w:hAnsi="Arial" w:cs="Arial"/>
                <w:sz w:val="22"/>
                <w:szCs w:val="22"/>
              </w:rPr>
              <w:t xml:space="preserve">brations after goal is met. </w:t>
            </w:r>
          </w:p>
          <w:p w:rsidR="002332D6" w:rsidRDefault="00A3246D">
            <w:pPr>
              <w:numPr>
                <w:ilvl w:val="0"/>
                <w:numId w:val="29"/>
              </w:numPr>
              <w:rPr>
                <w:rFonts w:ascii="Arial" w:eastAsia="Arial" w:hAnsi="Arial" w:cs="Arial"/>
                <w:sz w:val="22"/>
                <w:szCs w:val="22"/>
              </w:rPr>
            </w:pPr>
            <w:r>
              <w:rPr>
                <w:rFonts w:ascii="Arial" w:eastAsia="Arial" w:hAnsi="Arial" w:cs="Arial"/>
                <w:sz w:val="22"/>
                <w:szCs w:val="22"/>
              </w:rPr>
              <w:t>Classroom teachers will make parent contact if a pattern of absence occurs OR after two consecutive days of absence.</w:t>
            </w:r>
          </w:p>
          <w:p w:rsidR="002332D6" w:rsidRDefault="00A3246D">
            <w:pPr>
              <w:numPr>
                <w:ilvl w:val="0"/>
                <w:numId w:val="29"/>
              </w:numPr>
              <w:rPr>
                <w:rFonts w:ascii="Arial" w:eastAsia="Arial" w:hAnsi="Arial" w:cs="Arial"/>
                <w:sz w:val="22"/>
                <w:szCs w:val="22"/>
              </w:rPr>
            </w:pPr>
            <w:r>
              <w:rPr>
                <w:rFonts w:ascii="Arial" w:eastAsia="Arial" w:hAnsi="Arial" w:cs="Arial"/>
                <w:sz w:val="22"/>
                <w:szCs w:val="22"/>
              </w:rPr>
              <w:t>EC will celebrate classroom attendance daily by hanging flags outside classroom doors when 100% attendance occ</w:t>
            </w:r>
            <w:r>
              <w:rPr>
                <w:rFonts w:ascii="Arial" w:eastAsia="Arial" w:hAnsi="Arial" w:cs="Arial"/>
                <w:sz w:val="22"/>
                <w:szCs w:val="22"/>
              </w:rPr>
              <w:t xml:space="preserve">urs.  </w:t>
            </w:r>
          </w:p>
          <w:p w:rsidR="002332D6" w:rsidRDefault="00A3246D">
            <w:pPr>
              <w:numPr>
                <w:ilvl w:val="0"/>
                <w:numId w:val="29"/>
              </w:numPr>
              <w:rPr>
                <w:rFonts w:ascii="Arial" w:eastAsia="Arial" w:hAnsi="Arial" w:cs="Arial"/>
                <w:sz w:val="22"/>
                <w:szCs w:val="22"/>
              </w:rPr>
            </w:pPr>
            <w:r>
              <w:rPr>
                <w:rFonts w:ascii="Arial" w:eastAsia="Arial" w:hAnsi="Arial" w:cs="Arial"/>
                <w:sz w:val="22"/>
                <w:szCs w:val="22"/>
              </w:rPr>
              <w:t xml:space="preserve">Students who have 100% weekly attendance will receive a shout-out from the assistant director during monthly announcement videos. </w:t>
            </w:r>
          </w:p>
          <w:p w:rsidR="002332D6" w:rsidRDefault="00A3246D">
            <w:pPr>
              <w:numPr>
                <w:ilvl w:val="0"/>
                <w:numId w:val="29"/>
              </w:numPr>
              <w:rPr>
                <w:rFonts w:ascii="Arial" w:eastAsia="Arial" w:hAnsi="Arial" w:cs="Arial"/>
                <w:sz w:val="22"/>
                <w:szCs w:val="22"/>
              </w:rPr>
            </w:pPr>
            <w:r>
              <w:rPr>
                <w:rFonts w:ascii="Arial" w:eastAsia="Arial" w:hAnsi="Arial" w:cs="Arial"/>
                <w:sz w:val="22"/>
                <w:szCs w:val="22"/>
              </w:rPr>
              <w:t xml:space="preserve">Administration will review attendance reports monthly, feature attendance quotes once a month on FB. </w:t>
            </w:r>
          </w:p>
          <w:p w:rsidR="002332D6" w:rsidRDefault="00A3246D">
            <w:pPr>
              <w:numPr>
                <w:ilvl w:val="0"/>
                <w:numId w:val="29"/>
              </w:numPr>
              <w:rPr>
                <w:rFonts w:ascii="Arial" w:eastAsia="Arial" w:hAnsi="Arial" w:cs="Arial"/>
                <w:sz w:val="22"/>
                <w:szCs w:val="22"/>
              </w:rPr>
            </w:pPr>
            <w:r>
              <w:rPr>
                <w:rFonts w:ascii="Arial" w:eastAsia="Arial" w:hAnsi="Arial" w:cs="Arial"/>
                <w:sz w:val="22"/>
                <w:szCs w:val="22"/>
              </w:rPr>
              <w:t>Administration w</w:t>
            </w:r>
            <w:r>
              <w:rPr>
                <w:rFonts w:ascii="Arial" w:eastAsia="Arial" w:hAnsi="Arial" w:cs="Arial"/>
                <w:sz w:val="22"/>
                <w:szCs w:val="22"/>
              </w:rPr>
              <w:t>ill send home letters to families and schedule family conferences for students who display attendance concerns.</w:t>
            </w:r>
          </w:p>
          <w:p w:rsidR="002332D6" w:rsidRDefault="00A3246D">
            <w:pPr>
              <w:numPr>
                <w:ilvl w:val="0"/>
                <w:numId w:val="29"/>
              </w:numPr>
              <w:rPr>
                <w:rFonts w:ascii="Arial" w:eastAsia="Arial" w:hAnsi="Arial" w:cs="Arial"/>
                <w:sz w:val="22"/>
                <w:szCs w:val="22"/>
                <w:shd w:val="clear" w:color="auto" w:fill="FFE599"/>
              </w:rPr>
            </w:pPr>
            <w:r>
              <w:rPr>
                <w:rFonts w:ascii="Arial" w:eastAsia="Arial" w:hAnsi="Arial" w:cs="Arial"/>
                <w:sz w:val="22"/>
                <w:szCs w:val="22"/>
                <w:shd w:val="clear" w:color="auto" w:fill="FFE599"/>
              </w:rPr>
              <w:t>Each month our overall staff average monthly attendance is 95%, we will participate in a sweats day!</w:t>
            </w:r>
          </w:p>
        </w:tc>
        <w:tc>
          <w:tcPr>
            <w:tcW w:w="4060" w:type="dxa"/>
            <w:tcBorders>
              <w:top w:val="single" w:sz="8" w:space="0" w:color="000000"/>
              <w:left w:val="single" w:sz="8" w:space="0" w:color="000000"/>
              <w:bottom w:val="single" w:sz="8" w:space="0" w:color="000000"/>
              <w:right w:val="single" w:sz="8" w:space="0" w:color="000000"/>
            </w:tcBorders>
          </w:tcPr>
          <w:p w:rsidR="002332D6" w:rsidRDefault="00A3246D">
            <w:pPr>
              <w:numPr>
                <w:ilvl w:val="0"/>
                <w:numId w:val="72"/>
              </w:numPr>
              <w:rPr>
                <w:rFonts w:ascii="Arial" w:eastAsia="Arial" w:hAnsi="Arial" w:cs="Arial"/>
                <w:sz w:val="22"/>
                <w:szCs w:val="22"/>
              </w:rPr>
            </w:pPr>
            <w:r>
              <w:rPr>
                <w:rFonts w:ascii="Arial" w:eastAsia="Arial" w:hAnsi="Arial" w:cs="Arial"/>
                <w:sz w:val="22"/>
                <w:szCs w:val="22"/>
              </w:rPr>
              <w:t>The district quarterly BSIP Report will document building progress toward meeting the goal of 93% or higher ADA.</w:t>
            </w:r>
          </w:p>
          <w:p w:rsidR="002332D6" w:rsidRDefault="00A3246D">
            <w:pPr>
              <w:numPr>
                <w:ilvl w:val="0"/>
                <w:numId w:val="72"/>
              </w:numPr>
              <w:rPr>
                <w:rFonts w:ascii="Arial" w:eastAsia="Arial" w:hAnsi="Arial" w:cs="Arial"/>
                <w:sz w:val="22"/>
                <w:szCs w:val="22"/>
              </w:rPr>
            </w:pPr>
            <w:r>
              <w:rPr>
                <w:rFonts w:ascii="Arial" w:eastAsia="Arial" w:hAnsi="Arial" w:cs="Arial"/>
                <w:sz w:val="22"/>
                <w:szCs w:val="22"/>
              </w:rPr>
              <w:t>EC administrators will meet monthly to review attendance.</w:t>
            </w:r>
          </w:p>
          <w:p w:rsidR="002332D6" w:rsidRDefault="002332D6">
            <w:pPr>
              <w:rPr>
                <w:rFonts w:ascii="Arial" w:eastAsia="Arial" w:hAnsi="Arial" w:cs="Arial"/>
                <w:sz w:val="22"/>
                <w:szCs w:val="22"/>
              </w:rPr>
            </w:pPr>
          </w:p>
          <w:p w:rsidR="002332D6" w:rsidRDefault="002332D6">
            <w:pPr>
              <w:rPr>
                <w:rFonts w:ascii="Arial" w:eastAsia="Arial" w:hAnsi="Arial" w:cs="Arial"/>
                <w:sz w:val="20"/>
                <w:szCs w:val="20"/>
                <w:u w:val="single"/>
              </w:rPr>
            </w:pPr>
          </w:p>
          <w:tbl>
            <w:tblPr>
              <w:tblStyle w:val="a7"/>
              <w:tblW w:w="3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0"/>
              <w:gridCol w:w="1930"/>
            </w:tblGrid>
            <w:tr w:rsidR="002332D6">
              <w:tc>
                <w:tcPr>
                  <w:tcW w:w="1930" w:type="dxa"/>
                  <w:shd w:val="clear" w:color="auto" w:fill="auto"/>
                  <w:tcMar>
                    <w:top w:w="100" w:type="dxa"/>
                    <w:left w:w="100" w:type="dxa"/>
                    <w:bottom w:w="100" w:type="dxa"/>
                    <w:right w:w="100" w:type="dxa"/>
                  </w:tcMar>
                </w:tcPr>
                <w:p w:rsidR="002332D6" w:rsidRDefault="00A3246D">
                  <w:pPr>
                    <w:rPr>
                      <w:rFonts w:ascii="Arial" w:eastAsia="Arial" w:hAnsi="Arial" w:cs="Arial"/>
                      <w:sz w:val="20"/>
                      <w:szCs w:val="20"/>
                      <w:u w:val="single"/>
                    </w:rPr>
                  </w:pPr>
                  <w:r>
                    <w:rPr>
                      <w:rFonts w:ascii="Arial" w:eastAsia="Arial" w:hAnsi="Arial" w:cs="Arial"/>
                      <w:sz w:val="20"/>
                      <w:szCs w:val="20"/>
                      <w:u w:val="single"/>
                    </w:rPr>
                    <w:t>Student Attendance</w:t>
                  </w:r>
                </w:p>
                <w:p w:rsidR="002332D6" w:rsidRDefault="00A3246D">
                  <w:pPr>
                    <w:rPr>
                      <w:rFonts w:ascii="Arial" w:eastAsia="Arial" w:hAnsi="Arial" w:cs="Arial"/>
                      <w:sz w:val="20"/>
                      <w:szCs w:val="20"/>
                    </w:rPr>
                  </w:pPr>
                  <w:r>
                    <w:rPr>
                      <w:rFonts w:ascii="Arial" w:eastAsia="Arial" w:hAnsi="Arial" w:cs="Arial"/>
                      <w:sz w:val="20"/>
                      <w:szCs w:val="20"/>
                    </w:rPr>
                    <w:t>August: 96%</w:t>
                  </w:r>
                </w:p>
                <w:p w:rsidR="002332D6" w:rsidRDefault="00A3246D">
                  <w:pPr>
                    <w:rPr>
                      <w:rFonts w:ascii="Arial" w:eastAsia="Arial" w:hAnsi="Arial" w:cs="Arial"/>
                      <w:sz w:val="20"/>
                      <w:szCs w:val="20"/>
                    </w:rPr>
                  </w:pPr>
                  <w:r>
                    <w:rPr>
                      <w:rFonts w:ascii="Arial" w:eastAsia="Arial" w:hAnsi="Arial" w:cs="Arial"/>
                      <w:sz w:val="20"/>
                      <w:szCs w:val="20"/>
                    </w:rPr>
                    <w:t xml:space="preserve">September 94%:  </w:t>
                  </w:r>
                </w:p>
                <w:p w:rsidR="002332D6" w:rsidRDefault="00A3246D">
                  <w:pPr>
                    <w:rPr>
                      <w:rFonts w:ascii="Arial" w:eastAsia="Arial" w:hAnsi="Arial" w:cs="Arial"/>
                      <w:sz w:val="20"/>
                      <w:szCs w:val="20"/>
                    </w:rPr>
                  </w:pPr>
                  <w:r>
                    <w:rPr>
                      <w:rFonts w:ascii="Arial" w:eastAsia="Arial" w:hAnsi="Arial" w:cs="Arial"/>
                      <w:sz w:val="20"/>
                      <w:szCs w:val="20"/>
                    </w:rPr>
                    <w:t>October: 94%</w:t>
                  </w:r>
                </w:p>
                <w:p w:rsidR="002332D6" w:rsidRDefault="00A3246D">
                  <w:pPr>
                    <w:rPr>
                      <w:rFonts w:ascii="Arial" w:eastAsia="Arial" w:hAnsi="Arial" w:cs="Arial"/>
                      <w:sz w:val="20"/>
                      <w:szCs w:val="20"/>
                    </w:rPr>
                  </w:pPr>
                  <w:r>
                    <w:rPr>
                      <w:rFonts w:ascii="Arial" w:eastAsia="Arial" w:hAnsi="Arial" w:cs="Arial"/>
                      <w:sz w:val="20"/>
                      <w:szCs w:val="20"/>
                    </w:rPr>
                    <w:t>November: 94%</w:t>
                  </w:r>
                </w:p>
                <w:p w:rsidR="002332D6" w:rsidRDefault="00A3246D">
                  <w:pPr>
                    <w:rPr>
                      <w:rFonts w:ascii="Arial" w:eastAsia="Arial" w:hAnsi="Arial" w:cs="Arial"/>
                      <w:sz w:val="20"/>
                      <w:szCs w:val="20"/>
                    </w:rPr>
                  </w:pPr>
                  <w:r>
                    <w:rPr>
                      <w:rFonts w:ascii="Arial" w:eastAsia="Arial" w:hAnsi="Arial" w:cs="Arial"/>
                      <w:sz w:val="20"/>
                      <w:szCs w:val="20"/>
                    </w:rPr>
                    <w:t xml:space="preserve">December:92%  </w:t>
                  </w:r>
                </w:p>
                <w:p w:rsidR="002332D6" w:rsidRDefault="00A3246D">
                  <w:pPr>
                    <w:rPr>
                      <w:rFonts w:ascii="Arial" w:eastAsia="Arial" w:hAnsi="Arial" w:cs="Arial"/>
                      <w:sz w:val="20"/>
                      <w:szCs w:val="20"/>
                    </w:rPr>
                  </w:pPr>
                  <w:r>
                    <w:rPr>
                      <w:rFonts w:ascii="Arial" w:eastAsia="Arial" w:hAnsi="Arial" w:cs="Arial"/>
                      <w:sz w:val="20"/>
                      <w:szCs w:val="20"/>
                    </w:rPr>
                    <w:t xml:space="preserve">January: </w:t>
                  </w:r>
                </w:p>
                <w:p w:rsidR="002332D6" w:rsidRDefault="00A3246D">
                  <w:pPr>
                    <w:rPr>
                      <w:rFonts w:ascii="Arial" w:eastAsia="Arial" w:hAnsi="Arial" w:cs="Arial"/>
                      <w:sz w:val="20"/>
                      <w:szCs w:val="20"/>
                    </w:rPr>
                  </w:pPr>
                  <w:r>
                    <w:rPr>
                      <w:rFonts w:ascii="Arial" w:eastAsia="Arial" w:hAnsi="Arial" w:cs="Arial"/>
                      <w:sz w:val="20"/>
                      <w:szCs w:val="20"/>
                    </w:rPr>
                    <w:t xml:space="preserve">February: </w:t>
                  </w:r>
                </w:p>
                <w:p w:rsidR="002332D6" w:rsidRDefault="00A3246D">
                  <w:pPr>
                    <w:rPr>
                      <w:rFonts w:ascii="Arial" w:eastAsia="Arial" w:hAnsi="Arial" w:cs="Arial"/>
                      <w:sz w:val="20"/>
                      <w:szCs w:val="20"/>
                    </w:rPr>
                  </w:pPr>
                  <w:r>
                    <w:rPr>
                      <w:rFonts w:ascii="Arial" w:eastAsia="Arial" w:hAnsi="Arial" w:cs="Arial"/>
                      <w:sz w:val="20"/>
                      <w:szCs w:val="20"/>
                    </w:rPr>
                    <w:t xml:space="preserve">March: </w:t>
                  </w:r>
                </w:p>
                <w:p w:rsidR="002332D6" w:rsidRDefault="00A3246D">
                  <w:pPr>
                    <w:rPr>
                      <w:rFonts w:ascii="Arial" w:eastAsia="Arial" w:hAnsi="Arial" w:cs="Arial"/>
                      <w:sz w:val="20"/>
                      <w:szCs w:val="20"/>
                    </w:rPr>
                  </w:pPr>
                  <w:r>
                    <w:rPr>
                      <w:rFonts w:ascii="Arial" w:eastAsia="Arial" w:hAnsi="Arial" w:cs="Arial"/>
                      <w:sz w:val="20"/>
                      <w:szCs w:val="20"/>
                    </w:rPr>
                    <w:t xml:space="preserve">April: </w:t>
                  </w:r>
                </w:p>
                <w:p w:rsidR="002332D6" w:rsidRDefault="00A3246D">
                  <w:pPr>
                    <w:rPr>
                      <w:rFonts w:ascii="Arial" w:eastAsia="Arial" w:hAnsi="Arial" w:cs="Arial"/>
                      <w:sz w:val="20"/>
                      <w:szCs w:val="20"/>
                    </w:rPr>
                  </w:pPr>
                  <w:r>
                    <w:rPr>
                      <w:rFonts w:ascii="Arial" w:eastAsia="Arial" w:hAnsi="Arial" w:cs="Arial"/>
                      <w:sz w:val="20"/>
                      <w:szCs w:val="20"/>
                    </w:rPr>
                    <w:t xml:space="preserve">May:  </w:t>
                  </w:r>
                </w:p>
                <w:p w:rsidR="002332D6" w:rsidRDefault="00A3246D">
                  <w:pPr>
                    <w:rPr>
                      <w:rFonts w:ascii="Arial" w:eastAsia="Arial" w:hAnsi="Arial" w:cs="Arial"/>
                      <w:sz w:val="20"/>
                      <w:szCs w:val="20"/>
                      <w:u w:val="single"/>
                    </w:rPr>
                  </w:pPr>
                  <w:r>
                    <w:rPr>
                      <w:rFonts w:ascii="Arial" w:eastAsia="Arial" w:hAnsi="Arial" w:cs="Arial"/>
                      <w:sz w:val="20"/>
                      <w:szCs w:val="20"/>
                    </w:rPr>
                    <w:t>Average for Year:</w:t>
                  </w:r>
                </w:p>
              </w:tc>
              <w:tc>
                <w:tcPr>
                  <w:tcW w:w="1930" w:type="dxa"/>
                  <w:shd w:val="clear" w:color="auto" w:fill="FFE599"/>
                  <w:tcMar>
                    <w:top w:w="100" w:type="dxa"/>
                    <w:left w:w="100" w:type="dxa"/>
                    <w:bottom w:w="100" w:type="dxa"/>
                    <w:right w:w="100" w:type="dxa"/>
                  </w:tcMar>
                </w:tcPr>
                <w:p w:rsidR="002332D6" w:rsidRDefault="00A3246D">
                  <w:pPr>
                    <w:rPr>
                      <w:rFonts w:ascii="Arial" w:eastAsia="Arial" w:hAnsi="Arial" w:cs="Arial"/>
                      <w:sz w:val="20"/>
                      <w:szCs w:val="20"/>
                      <w:u w:val="single"/>
                    </w:rPr>
                  </w:pPr>
                  <w:r>
                    <w:rPr>
                      <w:rFonts w:ascii="Arial" w:eastAsia="Arial" w:hAnsi="Arial" w:cs="Arial"/>
                      <w:sz w:val="20"/>
                      <w:szCs w:val="20"/>
                      <w:u w:val="single"/>
                    </w:rPr>
                    <w:t xml:space="preserve">Staff </w:t>
                  </w:r>
                </w:p>
                <w:p w:rsidR="002332D6" w:rsidRDefault="00A3246D">
                  <w:pPr>
                    <w:rPr>
                      <w:rFonts w:ascii="Arial" w:eastAsia="Arial" w:hAnsi="Arial" w:cs="Arial"/>
                      <w:sz w:val="20"/>
                      <w:szCs w:val="20"/>
                      <w:u w:val="single"/>
                    </w:rPr>
                  </w:pPr>
                  <w:r>
                    <w:rPr>
                      <w:rFonts w:ascii="Arial" w:eastAsia="Arial" w:hAnsi="Arial" w:cs="Arial"/>
                      <w:sz w:val="20"/>
                      <w:szCs w:val="20"/>
                      <w:u w:val="single"/>
                    </w:rPr>
                    <w:t>Attendance</w:t>
                  </w:r>
                </w:p>
                <w:p w:rsidR="002332D6" w:rsidRDefault="00A3246D">
                  <w:pPr>
                    <w:rPr>
                      <w:rFonts w:ascii="Arial" w:eastAsia="Arial" w:hAnsi="Arial" w:cs="Arial"/>
                      <w:sz w:val="20"/>
                      <w:szCs w:val="20"/>
                    </w:rPr>
                  </w:pPr>
                  <w:r>
                    <w:rPr>
                      <w:rFonts w:ascii="Arial" w:eastAsia="Arial" w:hAnsi="Arial" w:cs="Arial"/>
                      <w:sz w:val="20"/>
                      <w:szCs w:val="20"/>
                    </w:rPr>
                    <w:t>August: 94%</w:t>
                  </w:r>
                </w:p>
                <w:p w:rsidR="002332D6" w:rsidRDefault="00A3246D">
                  <w:pPr>
                    <w:rPr>
                      <w:rFonts w:ascii="Arial" w:eastAsia="Arial" w:hAnsi="Arial" w:cs="Arial"/>
                      <w:sz w:val="20"/>
                      <w:szCs w:val="20"/>
                    </w:rPr>
                  </w:pPr>
                  <w:r>
                    <w:rPr>
                      <w:rFonts w:ascii="Arial" w:eastAsia="Arial" w:hAnsi="Arial" w:cs="Arial"/>
                      <w:sz w:val="20"/>
                      <w:szCs w:val="20"/>
                    </w:rPr>
                    <w:t>September: 95%</w:t>
                  </w:r>
                </w:p>
                <w:p w:rsidR="002332D6" w:rsidRDefault="00A3246D">
                  <w:pPr>
                    <w:rPr>
                      <w:rFonts w:ascii="Arial" w:eastAsia="Arial" w:hAnsi="Arial" w:cs="Arial"/>
                      <w:sz w:val="20"/>
                      <w:szCs w:val="20"/>
                    </w:rPr>
                  </w:pPr>
                  <w:r>
                    <w:rPr>
                      <w:rFonts w:ascii="Arial" w:eastAsia="Arial" w:hAnsi="Arial" w:cs="Arial"/>
                      <w:sz w:val="20"/>
                      <w:szCs w:val="20"/>
                    </w:rPr>
                    <w:t>October: 94%</w:t>
                  </w:r>
                </w:p>
                <w:p w:rsidR="002332D6" w:rsidRDefault="00A3246D">
                  <w:pPr>
                    <w:rPr>
                      <w:rFonts w:ascii="Arial" w:eastAsia="Arial" w:hAnsi="Arial" w:cs="Arial"/>
                      <w:sz w:val="20"/>
                      <w:szCs w:val="20"/>
                    </w:rPr>
                  </w:pPr>
                  <w:r>
                    <w:rPr>
                      <w:rFonts w:ascii="Arial" w:eastAsia="Arial" w:hAnsi="Arial" w:cs="Arial"/>
                      <w:sz w:val="20"/>
                      <w:szCs w:val="20"/>
                    </w:rPr>
                    <w:t>November: 93%</w:t>
                  </w:r>
                </w:p>
                <w:p w:rsidR="002332D6" w:rsidRDefault="00A3246D">
                  <w:pPr>
                    <w:rPr>
                      <w:rFonts w:ascii="Arial" w:eastAsia="Arial" w:hAnsi="Arial" w:cs="Arial"/>
                      <w:sz w:val="20"/>
                      <w:szCs w:val="20"/>
                    </w:rPr>
                  </w:pPr>
                  <w:r>
                    <w:rPr>
                      <w:rFonts w:ascii="Arial" w:eastAsia="Arial" w:hAnsi="Arial" w:cs="Arial"/>
                      <w:sz w:val="20"/>
                      <w:szCs w:val="20"/>
                    </w:rPr>
                    <w:t>December:  93%</w:t>
                  </w:r>
                </w:p>
                <w:p w:rsidR="002332D6" w:rsidRDefault="00A3246D">
                  <w:pPr>
                    <w:rPr>
                      <w:rFonts w:ascii="Arial" w:eastAsia="Arial" w:hAnsi="Arial" w:cs="Arial"/>
                      <w:sz w:val="20"/>
                      <w:szCs w:val="20"/>
                    </w:rPr>
                  </w:pPr>
                  <w:r>
                    <w:rPr>
                      <w:rFonts w:ascii="Arial" w:eastAsia="Arial" w:hAnsi="Arial" w:cs="Arial"/>
                      <w:sz w:val="20"/>
                      <w:szCs w:val="20"/>
                    </w:rPr>
                    <w:t xml:space="preserve">January: </w:t>
                  </w:r>
                </w:p>
                <w:p w:rsidR="002332D6" w:rsidRDefault="00A3246D">
                  <w:pPr>
                    <w:rPr>
                      <w:rFonts w:ascii="Arial" w:eastAsia="Arial" w:hAnsi="Arial" w:cs="Arial"/>
                      <w:sz w:val="20"/>
                      <w:szCs w:val="20"/>
                    </w:rPr>
                  </w:pPr>
                  <w:r>
                    <w:rPr>
                      <w:rFonts w:ascii="Arial" w:eastAsia="Arial" w:hAnsi="Arial" w:cs="Arial"/>
                      <w:sz w:val="20"/>
                      <w:szCs w:val="20"/>
                    </w:rPr>
                    <w:t xml:space="preserve">February: </w:t>
                  </w:r>
                </w:p>
                <w:p w:rsidR="002332D6" w:rsidRDefault="00A3246D">
                  <w:pPr>
                    <w:rPr>
                      <w:rFonts w:ascii="Arial" w:eastAsia="Arial" w:hAnsi="Arial" w:cs="Arial"/>
                      <w:sz w:val="20"/>
                      <w:szCs w:val="20"/>
                    </w:rPr>
                  </w:pPr>
                  <w:r>
                    <w:rPr>
                      <w:rFonts w:ascii="Arial" w:eastAsia="Arial" w:hAnsi="Arial" w:cs="Arial"/>
                      <w:sz w:val="20"/>
                      <w:szCs w:val="20"/>
                    </w:rPr>
                    <w:t xml:space="preserve">March: </w:t>
                  </w:r>
                </w:p>
                <w:p w:rsidR="002332D6" w:rsidRDefault="00A3246D">
                  <w:pPr>
                    <w:rPr>
                      <w:rFonts w:ascii="Arial" w:eastAsia="Arial" w:hAnsi="Arial" w:cs="Arial"/>
                      <w:sz w:val="20"/>
                      <w:szCs w:val="20"/>
                    </w:rPr>
                  </w:pPr>
                  <w:r>
                    <w:rPr>
                      <w:rFonts w:ascii="Arial" w:eastAsia="Arial" w:hAnsi="Arial" w:cs="Arial"/>
                      <w:sz w:val="20"/>
                      <w:szCs w:val="20"/>
                    </w:rPr>
                    <w:t xml:space="preserve">April: </w:t>
                  </w:r>
                </w:p>
                <w:p w:rsidR="002332D6" w:rsidRDefault="00A3246D">
                  <w:pPr>
                    <w:rPr>
                      <w:rFonts w:ascii="Arial" w:eastAsia="Arial" w:hAnsi="Arial" w:cs="Arial"/>
                      <w:sz w:val="20"/>
                      <w:szCs w:val="20"/>
                    </w:rPr>
                  </w:pPr>
                  <w:r>
                    <w:rPr>
                      <w:rFonts w:ascii="Arial" w:eastAsia="Arial" w:hAnsi="Arial" w:cs="Arial"/>
                      <w:sz w:val="20"/>
                      <w:szCs w:val="20"/>
                    </w:rPr>
                    <w:t xml:space="preserve">May:  </w:t>
                  </w:r>
                </w:p>
                <w:p w:rsidR="002332D6" w:rsidRDefault="00A3246D">
                  <w:pPr>
                    <w:rPr>
                      <w:rFonts w:ascii="Arial" w:eastAsia="Arial" w:hAnsi="Arial" w:cs="Arial"/>
                      <w:sz w:val="20"/>
                      <w:szCs w:val="20"/>
                      <w:u w:val="single"/>
                    </w:rPr>
                  </w:pPr>
                  <w:r>
                    <w:rPr>
                      <w:rFonts w:ascii="Arial" w:eastAsia="Arial" w:hAnsi="Arial" w:cs="Arial"/>
                      <w:sz w:val="20"/>
                      <w:szCs w:val="20"/>
                    </w:rPr>
                    <w:t>Average for Year:</w:t>
                  </w:r>
                </w:p>
              </w:tc>
            </w:tr>
          </w:tbl>
          <w:p w:rsidR="002332D6" w:rsidRDefault="002332D6">
            <w:pPr>
              <w:rPr>
                <w:rFonts w:ascii="Arial" w:eastAsia="Arial" w:hAnsi="Arial" w:cs="Arial"/>
                <w:sz w:val="20"/>
                <w:szCs w:val="20"/>
                <w:u w:val="single"/>
              </w:rPr>
            </w:pPr>
          </w:p>
          <w:p w:rsidR="002332D6" w:rsidRDefault="002332D6">
            <w:pPr>
              <w:rPr>
                <w:rFonts w:ascii="Arial" w:eastAsia="Arial" w:hAnsi="Arial" w:cs="Arial"/>
                <w:b/>
                <w:sz w:val="20"/>
                <w:szCs w:val="20"/>
              </w:rPr>
            </w:pPr>
          </w:p>
        </w:tc>
      </w:tr>
      <w:tr w:rsidR="002332D6">
        <w:trPr>
          <w:trHeight w:val="116"/>
        </w:trPr>
        <w:tc>
          <w:tcPr>
            <w:tcW w:w="14460" w:type="dxa"/>
            <w:gridSpan w:val="3"/>
            <w:tcBorders>
              <w:bottom w:val="single" w:sz="8" w:space="0" w:color="000000"/>
            </w:tcBorders>
          </w:tcPr>
          <w:p w:rsidR="002332D6" w:rsidRDefault="00A3246D">
            <w:pPr>
              <w:rPr>
                <w:rFonts w:ascii="Arial" w:eastAsia="Arial" w:hAnsi="Arial" w:cs="Arial"/>
                <w:i/>
                <w:sz w:val="22"/>
                <w:szCs w:val="22"/>
              </w:rPr>
            </w:pPr>
            <w:r>
              <w:rPr>
                <w:rFonts w:ascii="Arial" w:eastAsia="Arial" w:hAnsi="Arial" w:cs="Arial"/>
                <w:b/>
                <w:sz w:val="22"/>
                <w:szCs w:val="22"/>
              </w:rPr>
              <w:t>Professional Learning:</w:t>
            </w:r>
            <w:r>
              <w:rPr>
                <w:rFonts w:ascii="Arial" w:eastAsia="Arial" w:hAnsi="Arial" w:cs="Arial"/>
                <w:sz w:val="22"/>
                <w:szCs w:val="22"/>
              </w:rPr>
              <w:t xml:space="preserve"> What professional learning </w:t>
            </w:r>
            <w:proofErr w:type="gramStart"/>
            <w:r>
              <w:rPr>
                <w:rFonts w:ascii="Arial" w:eastAsia="Arial" w:hAnsi="Arial" w:cs="Arial"/>
                <w:sz w:val="22"/>
                <w:szCs w:val="22"/>
              </w:rPr>
              <w:t>might be needed</w:t>
            </w:r>
            <w:proofErr w:type="gramEnd"/>
            <w:r>
              <w:rPr>
                <w:rFonts w:ascii="Arial" w:eastAsia="Arial" w:hAnsi="Arial" w:cs="Arial"/>
                <w:sz w:val="22"/>
                <w:szCs w:val="22"/>
              </w:rPr>
              <w:t xml:space="preserve"> to support the “DO”?</w:t>
            </w:r>
            <w:r>
              <w:rPr>
                <w:rFonts w:ascii="Arial" w:eastAsia="Arial" w:hAnsi="Arial" w:cs="Arial"/>
              </w:rPr>
              <w:t xml:space="preserve"> </w:t>
            </w:r>
            <w:r>
              <w:rPr>
                <w:rFonts w:ascii="Arial" w:eastAsia="Arial" w:hAnsi="Arial" w:cs="Arial"/>
                <w:sz w:val="22"/>
                <w:szCs w:val="22"/>
              </w:rPr>
              <w:t xml:space="preserve">(Also include in the </w:t>
            </w:r>
            <w:r>
              <w:rPr>
                <w:rFonts w:ascii="Arial" w:eastAsia="Arial" w:hAnsi="Arial" w:cs="Arial"/>
                <w:i/>
                <w:sz w:val="22"/>
                <w:szCs w:val="22"/>
              </w:rPr>
              <w:t>School Professional Learning Plan)</w:t>
            </w:r>
          </w:p>
          <w:p w:rsidR="002332D6" w:rsidRDefault="00A3246D">
            <w:pPr>
              <w:numPr>
                <w:ilvl w:val="0"/>
                <w:numId w:val="11"/>
              </w:numPr>
              <w:rPr>
                <w:rFonts w:ascii="Arial" w:eastAsia="Arial" w:hAnsi="Arial" w:cs="Arial"/>
                <w:sz w:val="22"/>
                <w:szCs w:val="22"/>
              </w:rPr>
            </w:pPr>
            <w:r>
              <w:rPr>
                <w:rFonts w:ascii="Arial" w:eastAsia="Arial" w:hAnsi="Arial" w:cs="Arial"/>
                <w:sz w:val="22"/>
                <w:szCs w:val="22"/>
              </w:rPr>
              <w:lastRenderedPageBreak/>
              <w:t xml:space="preserve">Staff will read </w:t>
            </w:r>
            <w:r>
              <w:rPr>
                <w:rFonts w:ascii="Arial" w:eastAsia="Arial" w:hAnsi="Arial" w:cs="Arial"/>
                <w:i/>
                <w:sz w:val="22"/>
                <w:szCs w:val="22"/>
              </w:rPr>
              <w:t xml:space="preserve">Dramatically Improving </w:t>
            </w:r>
            <w:proofErr w:type="spellStart"/>
            <w:r>
              <w:rPr>
                <w:rFonts w:ascii="Arial" w:eastAsia="Arial" w:hAnsi="Arial" w:cs="Arial"/>
                <w:i/>
                <w:sz w:val="22"/>
                <w:szCs w:val="22"/>
              </w:rPr>
              <w:t>Attendnace</w:t>
            </w:r>
            <w:proofErr w:type="spellEnd"/>
            <w:r>
              <w:rPr>
                <w:rFonts w:ascii="Arial" w:eastAsia="Arial" w:hAnsi="Arial" w:cs="Arial"/>
                <w:sz w:val="22"/>
                <w:szCs w:val="22"/>
              </w:rPr>
              <w:t xml:space="preserve"> by Prick, </w:t>
            </w:r>
            <w:proofErr w:type="spellStart"/>
            <w:r>
              <w:rPr>
                <w:rFonts w:ascii="Arial" w:eastAsia="Arial" w:hAnsi="Arial" w:cs="Arial"/>
                <w:sz w:val="22"/>
                <w:szCs w:val="22"/>
              </w:rPr>
              <w:t>Alabiso</w:t>
            </w:r>
            <w:proofErr w:type="spellEnd"/>
            <w:r>
              <w:rPr>
                <w:rFonts w:ascii="Arial" w:eastAsia="Arial" w:hAnsi="Arial" w:cs="Arial"/>
                <w:sz w:val="22"/>
                <w:szCs w:val="22"/>
              </w:rPr>
              <w:t xml:space="preserve">, &amp; Yore and review </w:t>
            </w:r>
            <w:proofErr w:type="spellStart"/>
            <w:r>
              <w:rPr>
                <w:rFonts w:ascii="Arial" w:eastAsia="Arial" w:hAnsi="Arial" w:cs="Arial"/>
                <w:sz w:val="22"/>
                <w:szCs w:val="22"/>
              </w:rPr>
              <w:t>attendnace</w:t>
            </w:r>
            <w:proofErr w:type="spellEnd"/>
            <w:r>
              <w:rPr>
                <w:rFonts w:ascii="Arial" w:eastAsia="Arial" w:hAnsi="Arial" w:cs="Arial"/>
                <w:sz w:val="22"/>
                <w:szCs w:val="22"/>
              </w:rPr>
              <w:t xml:space="preserve"> graphics from Attendance Works </w:t>
            </w:r>
            <w:proofErr w:type="gramStart"/>
            <w:r>
              <w:rPr>
                <w:rFonts w:ascii="Arial" w:eastAsia="Arial" w:hAnsi="Arial" w:cs="Arial"/>
                <w:sz w:val="22"/>
                <w:szCs w:val="22"/>
              </w:rPr>
              <w:t>will b</w:t>
            </w:r>
            <w:r>
              <w:rPr>
                <w:rFonts w:ascii="Arial" w:eastAsia="Arial" w:hAnsi="Arial" w:cs="Arial"/>
                <w:sz w:val="22"/>
                <w:szCs w:val="22"/>
              </w:rPr>
              <w:t>e reviewed</w:t>
            </w:r>
            <w:proofErr w:type="gramEnd"/>
            <w:r>
              <w:rPr>
                <w:rFonts w:ascii="Arial" w:eastAsia="Arial" w:hAnsi="Arial" w:cs="Arial"/>
                <w:sz w:val="22"/>
                <w:szCs w:val="22"/>
              </w:rPr>
              <w:t>.</w:t>
            </w:r>
          </w:p>
        </w:tc>
      </w:tr>
      <w:tr w:rsidR="002332D6">
        <w:trPr>
          <w:trHeight w:val="193"/>
        </w:trPr>
        <w:tc>
          <w:tcPr>
            <w:tcW w:w="14460" w:type="dxa"/>
            <w:gridSpan w:val="3"/>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u w:val="single"/>
              </w:rPr>
            </w:pPr>
            <w:r>
              <w:rPr>
                <w:rFonts w:ascii="Arial" w:eastAsia="Arial" w:hAnsi="Arial" w:cs="Arial"/>
                <w:b/>
                <w:sz w:val="22"/>
                <w:szCs w:val="22"/>
              </w:rPr>
              <w:t xml:space="preserve">STUDY/ACT: </w:t>
            </w:r>
            <w:r>
              <w:rPr>
                <w:rFonts w:ascii="Arial" w:eastAsia="Arial" w:hAnsi="Arial" w:cs="Arial"/>
                <w:sz w:val="22"/>
                <w:szCs w:val="22"/>
              </w:rPr>
              <w:t xml:space="preserve">Checkpoint  </w:t>
            </w:r>
            <w:r>
              <w:rPr>
                <w:rFonts w:ascii="Arial" w:eastAsia="Arial" w:hAnsi="Arial" w:cs="Arial"/>
                <w:b/>
                <w:sz w:val="22"/>
                <w:szCs w:val="22"/>
              </w:rPr>
              <w:t xml:space="preserve"> </w:t>
            </w:r>
          </w:p>
          <w:p w:rsidR="002332D6" w:rsidRDefault="00A3246D">
            <w:pPr>
              <w:rPr>
                <w:rFonts w:ascii="Arial" w:eastAsia="Arial" w:hAnsi="Arial" w:cs="Arial"/>
                <w:b/>
                <w:i/>
              </w:rPr>
            </w:pPr>
            <w:r>
              <w:rPr>
                <w:rFonts w:ascii="Arial" w:eastAsia="Arial" w:hAnsi="Arial" w:cs="Arial"/>
                <w:i/>
                <w:sz w:val="22"/>
                <w:szCs w:val="22"/>
              </w:rPr>
              <w:t xml:space="preserve">Based on the results of your measures, </w:t>
            </w:r>
            <w:proofErr w:type="gramStart"/>
            <w:r>
              <w:rPr>
                <w:rFonts w:ascii="Arial" w:eastAsia="Arial" w:hAnsi="Arial" w:cs="Arial"/>
                <w:i/>
                <w:sz w:val="22"/>
                <w:szCs w:val="22"/>
              </w:rPr>
              <w:t>what’s</w:t>
            </w:r>
            <w:proofErr w:type="gramEnd"/>
            <w:r>
              <w:rPr>
                <w:rFonts w:ascii="Arial" w:eastAsia="Arial" w:hAnsi="Arial" w:cs="Arial"/>
                <w:i/>
                <w:sz w:val="22"/>
                <w:szCs w:val="22"/>
              </w:rPr>
              <w:t xml:space="preserve"> working?  What adjustments </w:t>
            </w:r>
            <w:proofErr w:type="gramStart"/>
            <w:r>
              <w:rPr>
                <w:rFonts w:ascii="Arial" w:eastAsia="Arial" w:hAnsi="Arial" w:cs="Arial"/>
                <w:i/>
                <w:sz w:val="22"/>
                <w:szCs w:val="22"/>
              </w:rPr>
              <w:t>are suggested</w:t>
            </w:r>
            <w:proofErr w:type="gramEnd"/>
            <w:r>
              <w:rPr>
                <w:rFonts w:ascii="Arial" w:eastAsia="Arial" w:hAnsi="Arial" w:cs="Arial"/>
                <w:i/>
                <w:sz w:val="22"/>
                <w:szCs w:val="22"/>
              </w:rPr>
              <w:t xml:space="preserve"> by the data?</w:t>
            </w:r>
          </w:p>
        </w:tc>
      </w:tr>
      <w:tr w:rsidR="002332D6">
        <w:trPr>
          <w:trHeight w:val="193"/>
        </w:trPr>
        <w:tc>
          <w:tcPr>
            <w:tcW w:w="14460" w:type="dxa"/>
            <w:gridSpan w:val="3"/>
            <w:tcBorders>
              <w:top w:val="single" w:sz="8" w:space="0" w:color="000000"/>
              <w:left w:val="single" w:sz="8" w:space="0" w:color="000000"/>
              <w:bottom w:val="single" w:sz="8" w:space="0" w:color="000000"/>
              <w:right w:val="single" w:sz="8" w:space="0" w:color="000000"/>
            </w:tcBorders>
          </w:tcPr>
          <w:p w:rsidR="002332D6" w:rsidRDefault="00A3246D">
            <w:pPr>
              <w:rPr>
                <w:rFonts w:ascii="Arial" w:eastAsia="Arial" w:hAnsi="Arial" w:cs="Arial"/>
                <w:sz w:val="22"/>
                <w:szCs w:val="22"/>
              </w:rPr>
            </w:pPr>
            <w:r>
              <w:rPr>
                <w:rFonts w:ascii="Arial" w:eastAsia="Arial" w:hAnsi="Arial" w:cs="Arial"/>
                <w:sz w:val="22"/>
                <w:szCs w:val="22"/>
              </w:rPr>
              <w:t xml:space="preserve">Mid-Year Checkpoint: </w:t>
            </w:r>
          </w:p>
        </w:tc>
      </w:tr>
    </w:tbl>
    <w:p w:rsidR="002332D6" w:rsidRDefault="002332D6">
      <w:pPr>
        <w:rPr>
          <w:rFonts w:ascii="Arial" w:eastAsia="Arial" w:hAnsi="Arial" w:cs="Arial"/>
          <w:b/>
          <w:sz w:val="22"/>
          <w:szCs w:val="22"/>
        </w:rPr>
      </w:pPr>
    </w:p>
    <w:tbl>
      <w:tblPr>
        <w:tblStyle w:val="a8"/>
        <w:tblW w:w="144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940"/>
        <w:gridCol w:w="4820"/>
      </w:tblGrid>
      <w:tr w:rsidR="002332D6">
        <w:trPr>
          <w:trHeight w:val="67"/>
        </w:trPr>
        <w:tc>
          <w:tcPr>
            <w:tcW w:w="14440" w:type="dxa"/>
            <w:gridSpan w:val="3"/>
            <w:shd w:val="clear" w:color="auto" w:fill="00B050"/>
          </w:tcPr>
          <w:p w:rsidR="002332D6" w:rsidRDefault="00A3246D">
            <w:pPr>
              <w:jc w:val="center"/>
              <w:rPr>
                <w:rFonts w:ascii="Arial" w:eastAsia="Arial" w:hAnsi="Arial" w:cs="Arial"/>
                <w:b/>
                <w:sz w:val="40"/>
                <w:szCs w:val="40"/>
              </w:rPr>
            </w:pPr>
            <w:r>
              <w:rPr>
                <w:rFonts w:ascii="Arial" w:eastAsia="Arial" w:hAnsi="Arial" w:cs="Arial"/>
                <w:b/>
                <w:sz w:val="40"/>
                <w:szCs w:val="40"/>
              </w:rPr>
              <w:t>CULTURE</w:t>
            </w:r>
          </w:p>
        </w:tc>
      </w:tr>
      <w:tr w:rsidR="002332D6">
        <w:trPr>
          <w:trHeight w:val="1695"/>
        </w:trPr>
        <w:tc>
          <w:tcPr>
            <w:tcW w:w="14440" w:type="dxa"/>
            <w:gridSpan w:val="3"/>
            <w:tcBorders>
              <w:bottom w:val="single" w:sz="8" w:space="0" w:color="000000"/>
            </w:tcBorders>
          </w:tcPr>
          <w:p w:rsidR="002332D6" w:rsidRDefault="00A3246D">
            <w:pPr>
              <w:numPr>
                <w:ilvl w:val="0"/>
                <w:numId w:val="89"/>
              </w:numPr>
              <w:rPr>
                <w:rFonts w:ascii="Arial" w:eastAsia="Arial" w:hAnsi="Arial" w:cs="Arial"/>
              </w:rPr>
            </w:pPr>
            <w:r>
              <w:rPr>
                <w:rFonts w:ascii="Arial" w:eastAsia="Arial" w:hAnsi="Arial" w:cs="Arial"/>
                <w:b/>
                <w:u w:val="single"/>
              </w:rPr>
              <w:t>Celebrating Action Team</w:t>
            </w:r>
            <w:r>
              <w:rPr>
                <w:rFonts w:ascii="Arial" w:eastAsia="Arial" w:hAnsi="Arial" w:cs="Arial"/>
                <w:b/>
                <w:sz w:val="22"/>
                <w:szCs w:val="22"/>
              </w:rPr>
              <w:t xml:space="preserve"> Data Analysis </w:t>
            </w:r>
            <w:r>
              <w:rPr>
                <w:rFonts w:ascii="Arial" w:eastAsia="Arial" w:hAnsi="Arial" w:cs="Arial"/>
                <w:i/>
                <w:sz w:val="22"/>
                <w:szCs w:val="22"/>
              </w:rPr>
              <w:t xml:space="preserve">What are your key </w:t>
            </w:r>
            <w:proofErr w:type="gramStart"/>
            <w:r>
              <w:rPr>
                <w:rFonts w:ascii="Arial" w:eastAsia="Arial" w:hAnsi="Arial" w:cs="Arial"/>
                <w:i/>
                <w:sz w:val="22"/>
                <w:szCs w:val="22"/>
              </w:rPr>
              <w:t>successes?</w:t>
            </w:r>
            <w:proofErr w:type="gramEnd"/>
            <w:r>
              <w:rPr>
                <w:rFonts w:ascii="Arial" w:eastAsia="Arial" w:hAnsi="Arial" w:cs="Arial"/>
                <w:i/>
                <w:sz w:val="22"/>
                <w:szCs w:val="22"/>
              </w:rPr>
              <w:t xml:space="preserve">  Key gaps?  How do you know?</w:t>
            </w:r>
          </w:p>
          <w:p w:rsidR="002332D6" w:rsidRDefault="002332D6">
            <w:pPr>
              <w:rPr>
                <w:rFonts w:ascii="Arial" w:eastAsia="Arial" w:hAnsi="Arial" w:cs="Arial"/>
                <w:b/>
                <w:sz w:val="22"/>
                <w:szCs w:val="22"/>
              </w:rPr>
            </w:pPr>
          </w:p>
          <w:p w:rsidR="002332D6" w:rsidRDefault="00A3246D">
            <w:pPr>
              <w:rPr>
                <w:rFonts w:ascii="Arial" w:eastAsia="Arial" w:hAnsi="Arial" w:cs="Arial"/>
                <w:sz w:val="22"/>
                <w:szCs w:val="22"/>
              </w:rPr>
            </w:pPr>
            <w:r>
              <w:rPr>
                <w:rFonts w:ascii="Arial" w:eastAsia="Arial" w:hAnsi="Arial" w:cs="Arial"/>
                <w:sz w:val="22"/>
                <w:szCs w:val="22"/>
              </w:rPr>
              <w:t>22-23 End of the Year Study/Act</w:t>
            </w:r>
          </w:p>
          <w:p w:rsidR="002332D6" w:rsidRDefault="00A3246D">
            <w:pPr>
              <w:numPr>
                <w:ilvl w:val="0"/>
                <w:numId w:val="80"/>
              </w:numPr>
              <w:rPr>
                <w:rFonts w:ascii="Arial" w:eastAsia="Arial" w:hAnsi="Arial" w:cs="Arial"/>
                <w:sz w:val="22"/>
                <w:szCs w:val="22"/>
              </w:rPr>
            </w:pPr>
            <w:r>
              <w:rPr>
                <w:rFonts w:ascii="Arial" w:eastAsia="Arial" w:hAnsi="Arial" w:cs="Arial"/>
                <w:sz w:val="22"/>
                <w:szCs w:val="22"/>
              </w:rPr>
              <w:t xml:space="preserve">Key Successes: Mini action teams (tier one behavior support and collective commitment development), were implemented. </w:t>
            </w:r>
          </w:p>
          <w:p w:rsidR="002332D6" w:rsidRDefault="00A3246D">
            <w:pPr>
              <w:numPr>
                <w:ilvl w:val="0"/>
                <w:numId w:val="80"/>
              </w:numPr>
              <w:rPr>
                <w:rFonts w:ascii="Arial" w:eastAsia="Arial" w:hAnsi="Arial" w:cs="Arial"/>
                <w:sz w:val="22"/>
                <w:szCs w:val="22"/>
              </w:rPr>
            </w:pPr>
            <w:r>
              <w:rPr>
                <w:rFonts w:ascii="Arial" w:eastAsia="Arial" w:hAnsi="Arial" w:cs="Arial"/>
                <w:sz w:val="22"/>
                <w:szCs w:val="22"/>
              </w:rPr>
              <w:t xml:space="preserve">Key Gaps: 24% of staff reported not having an opportunity to serve on a leadership team. </w:t>
            </w:r>
          </w:p>
        </w:tc>
      </w:tr>
      <w:tr w:rsidR="002332D6">
        <w:trPr>
          <w:trHeight w:val="193"/>
        </w:trPr>
        <w:tc>
          <w:tcPr>
            <w:tcW w:w="4680" w:type="dxa"/>
            <w:tcBorders>
              <w:top w:val="single" w:sz="8" w:space="0" w:color="000000"/>
              <w:left w:val="single" w:sz="8" w:space="0" w:color="000000"/>
              <w:bottom w:val="single" w:sz="8" w:space="0" w:color="000000"/>
              <w:right w:val="single" w:sz="8" w:space="0" w:color="000000"/>
            </w:tcBorders>
          </w:tcPr>
          <w:p w:rsidR="002332D6" w:rsidRDefault="00A3246D">
            <w:pPr>
              <w:rPr>
                <w:rFonts w:ascii="Arial" w:eastAsia="Arial" w:hAnsi="Arial" w:cs="Arial"/>
                <w:b/>
              </w:rPr>
            </w:pPr>
            <w:r>
              <w:rPr>
                <w:rFonts w:ascii="Arial" w:eastAsia="Arial" w:hAnsi="Arial" w:cs="Arial"/>
                <w:b/>
                <w:sz w:val="22"/>
                <w:szCs w:val="22"/>
              </w:rPr>
              <w:t xml:space="preserve">PLAN: </w:t>
            </w:r>
            <w:r>
              <w:rPr>
                <w:rFonts w:ascii="Arial" w:eastAsia="Arial" w:hAnsi="Arial" w:cs="Arial"/>
                <w:i/>
                <w:sz w:val="22"/>
                <w:szCs w:val="22"/>
              </w:rPr>
              <w:t>What is the supportive student environment goal and its success criteria?</w:t>
            </w:r>
          </w:p>
        </w:tc>
        <w:tc>
          <w:tcPr>
            <w:tcW w:w="4940" w:type="dxa"/>
            <w:tcBorders>
              <w:top w:val="single" w:sz="8" w:space="0" w:color="000000"/>
              <w:left w:val="single" w:sz="8" w:space="0" w:color="000000"/>
              <w:bottom w:val="single" w:sz="8" w:space="0" w:color="000000"/>
              <w:right w:val="single" w:sz="8" w:space="0" w:color="000000"/>
            </w:tcBorders>
          </w:tcPr>
          <w:p w:rsidR="002332D6" w:rsidRDefault="00A3246D">
            <w:pPr>
              <w:rPr>
                <w:rFonts w:ascii="Arial" w:eastAsia="Arial" w:hAnsi="Arial" w:cs="Arial"/>
                <w:b/>
              </w:rPr>
            </w:pPr>
            <w:r>
              <w:rPr>
                <w:rFonts w:ascii="Arial" w:eastAsia="Arial" w:hAnsi="Arial" w:cs="Arial"/>
                <w:b/>
                <w:sz w:val="22"/>
                <w:szCs w:val="22"/>
              </w:rPr>
              <w:t xml:space="preserve">DO: </w:t>
            </w:r>
            <w:r>
              <w:rPr>
                <w:rFonts w:ascii="Arial" w:eastAsia="Arial" w:hAnsi="Arial" w:cs="Arial"/>
                <w:i/>
                <w:sz w:val="22"/>
                <w:szCs w:val="22"/>
              </w:rPr>
              <w:t>What will the school (teachers, students, and leaders) do to accomplish the plan?</w:t>
            </w:r>
          </w:p>
        </w:tc>
        <w:tc>
          <w:tcPr>
            <w:tcW w:w="4820" w:type="dxa"/>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i/>
              </w:rPr>
            </w:pPr>
            <w:r>
              <w:rPr>
                <w:rFonts w:ascii="Arial" w:eastAsia="Arial" w:hAnsi="Arial" w:cs="Arial"/>
                <w:b/>
                <w:sz w:val="22"/>
                <w:szCs w:val="22"/>
              </w:rPr>
              <w:t xml:space="preserve">Measures:  </w:t>
            </w:r>
            <w:r>
              <w:rPr>
                <w:rFonts w:ascii="Arial" w:eastAsia="Arial" w:hAnsi="Arial" w:cs="Arial"/>
                <w:i/>
                <w:sz w:val="22"/>
                <w:szCs w:val="22"/>
              </w:rPr>
              <w:t>How will you measure each step in the “DO”?</w:t>
            </w:r>
          </w:p>
        </w:tc>
      </w:tr>
      <w:tr w:rsidR="002332D6">
        <w:trPr>
          <w:trHeight w:val="1898"/>
        </w:trPr>
        <w:tc>
          <w:tcPr>
            <w:tcW w:w="4680" w:type="dxa"/>
            <w:tcBorders>
              <w:top w:val="single" w:sz="8" w:space="0" w:color="000000"/>
              <w:right w:val="single" w:sz="8" w:space="0" w:color="000000"/>
            </w:tcBorders>
          </w:tcPr>
          <w:p w:rsidR="002332D6" w:rsidRDefault="00A3246D">
            <w:pPr>
              <w:rPr>
                <w:rFonts w:ascii="Arial" w:eastAsia="Arial" w:hAnsi="Arial" w:cs="Arial"/>
                <w:sz w:val="20"/>
                <w:szCs w:val="20"/>
              </w:rPr>
            </w:pPr>
            <w:r>
              <w:rPr>
                <w:rFonts w:ascii="Arial" w:eastAsia="Arial" w:hAnsi="Arial" w:cs="Arial"/>
                <w:sz w:val="22"/>
                <w:szCs w:val="22"/>
              </w:rPr>
              <w:t xml:space="preserve">100% of teachers will serve on an action team related to one of the following areas of focus: culture, academic, or leadership. Classified staff </w:t>
            </w:r>
            <w:proofErr w:type="gramStart"/>
            <w:r>
              <w:rPr>
                <w:rFonts w:ascii="Arial" w:eastAsia="Arial" w:hAnsi="Arial" w:cs="Arial"/>
                <w:sz w:val="22"/>
                <w:szCs w:val="22"/>
              </w:rPr>
              <w:t>will be invited</w:t>
            </w:r>
            <w:proofErr w:type="gramEnd"/>
            <w:r>
              <w:rPr>
                <w:rFonts w:ascii="Arial" w:eastAsia="Arial" w:hAnsi="Arial" w:cs="Arial"/>
                <w:sz w:val="22"/>
                <w:szCs w:val="22"/>
              </w:rPr>
              <w:t xml:space="preserve"> to participate.</w:t>
            </w:r>
          </w:p>
          <w:p w:rsidR="002332D6" w:rsidRDefault="002332D6">
            <w:pPr>
              <w:rPr>
                <w:rFonts w:ascii="Arial" w:eastAsia="Arial" w:hAnsi="Arial" w:cs="Arial"/>
                <w:sz w:val="20"/>
                <w:szCs w:val="20"/>
              </w:rPr>
            </w:pPr>
          </w:p>
        </w:tc>
        <w:tc>
          <w:tcPr>
            <w:tcW w:w="4940" w:type="dxa"/>
            <w:tcBorders>
              <w:top w:val="single" w:sz="8" w:space="0" w:color="000000"/>
              <w:left w:val="single" w:sz="8" w:space="0" w:color="000000"/>
              <w:bottom w:val="single" w:sz="8" w:space="0" w:color="000000"/>
              <w:right w:val="single" w:sz="8" w:space="0" w:color="000000"/>
            </w:tcBorders>
          </w:tcPr>
          <w:p w:rsidR="002332D6" w:rsidRDefault="00A3246D">
            <w:pPr>
              <w:numPr>
                <w:ilvl w:val="0"/>
                <w:numId w:val="2"/>
              </w:numPr>
              <w:rPr>
                <w:rFonts w:ascii="Arial" w:eastAsia="Arial" w:hAnsi="Arial" w:cs="Arial"/>
                <w:sz w:val="22"/>
                <w:szCs w:val="22"/>
              </w:rPr>
            </w:pPr>
            <w:r>
              <w:rPr>
                <w:rFonts w:ascii="Arial" w:eastAsia="Arial" w:hAnsi="Arial" w:cs="Arial"/>
                <w:sz w:val="22"/>
                <w:szCs w:val="22"/>
              </w:rPr>
              <w:t xml:space="preserve">Educators will meet to plan during:  </w:t>
            </w:r>
          </w:p>
          <w:p w:rsidR="002332D6" w:rsidRDefault="00A3246D">
            <w:pPr>
              <w:numPr>
                <w:ilvl w:val="1"/>
                <w:numId w:val="2"/>
              </w:numPr>
              <w:rPr>
                <w:rFonts w:ascii="Arial" w:eastAsia="Arial" w:hAnsi="Arial" w:cs="Arial"/>
                <w:sz w:val="22"/>
                <w:szCs w:val="22"/>
              </w:rPr>
            </w:pPr>
            <w:r>
              <w:rPr>
                <w:rFonts w:ascii="Arial" w:eastAsia="Arial" w:hAnsi="Arial" w:cs="Arial"/>
                <w:sz w:val="22"/>
                <w:szCs w:val="22"/>
              </w:rPr>
              <w:t>August SI Day</w:t>
            </w:r>
          </w:p>
          <w:p w:rsidR="002332D6" w:rsidRDefault="00A3246D">
            <w:pPr>
              <w:numPr>
                <w:ilvl w:val="1"/>
                <w:numId w:val="2"/>
              </w:numPr>
              <w:rPr>
                <w:rFonts w:ascii="Arial" w:eastAsia="Arial" w:hAnsi="Arial" w:cs="Arial"/>
                <w:sz w:val="22"/>
                <w:szCs w:val="22"/>
              </w:rPr>
            </w:pPr>
            <w:r>
              <w:rPr>
                <w:rFonts w:ascii="Arial" w:eastAsia="Arial" w:hAnsi="Arial" w:cs="Arial"/>
                <w:sz w:val="22"/>
                <w:szCs w:val="22"/>
              </w:rPr>
              <w:t>Monthly Faculty Team Meetings</w:t>
            </w:r>
          </w:p>
          <w:p w:rsidR="002332D6" w:rsidRDefault="00A3246D">
            <w:pPr>
              <w:numPr>
                <w:ilvl w:val="1"/>
                <w:numId w:val="2"/>
              </w:numPr>
              <w:rPr>
                <w:rFonts w:ascii="Arial" w:eastAsia="Arial" w:hAnsi="Arial" w:cs="Arial"/>
                <w:sz w:val="22"/>
                <w:szCs w:val="22"/>
              </w:rPr>
            </w:pPr>
            <w:r>
              <w:rPr>
                <w:rFonts w:ascii="Arial" w:eastAsia="Arial" w:hAnsi="Arial" w:cs="Arial"/>
                <w:sz w:val="22"/>
                <w:szCs w:val="22"/>
              </w:rPr>
              <w:t>Early Release Monthly Rotation</w:t>
            </w:r>
          </w:p>
          <w:p w:rsidR="002332D6" w:rsidRDefault="00A3246D">
            <w:pPr>
              <w:numPr>
                <w:ilvl w:val="0"/>
                <w:numId w:val="2"/>
              </w:numPr>
              <w:rPr>
                <w:rFonts w:ascii="Arial" w:eastAsia="Arial" w:hAnsi="Arial" w:cs="Arial"/>
                <w:sz w:val="22"/>
                <w:szCs w:val="22"/>
              </w:rPr>
            </w:pPr>
            <w:r>
              <w:rPr>
                <w:rFonts w:ascii="Arial" w:eastAsia="Arial" w:hAnsi="Arial" w:cs="Arial"/>
                <w:sz w:val="22"/>
                <w:szCs w:val="22"/>
              </w:rPr>
              <w:t xml:space="preserve">Teams will create a goal for tracking and implementing action team plans that contains: </w:t>
            </w:r>
          </w:p>
          <w:p w:rsidR="002332D6" w:rsidRDefault="00A3246D">
            <w:pPr>
              <w:numPr>
                <w:ilvl w:val="1"/>
                <w:numId w:val="2"/>
              </w:numPr>
              <w:rPr>
                <w:rFonts w:ascii="Arial" w:eastAsia="Arial" w:hAnsi="Arial" w:cs="Arial"/>
                <w:sz w:val="22"/>
                <w:szCs w:val="22"/>
              </w:rPr>
            </w:pPr>
            <w:r>
              <w:rPr>
                <w:rFonts w:ascii="Arial" w:eastAsia="Arial" w:hAnsi="Arial" w:cs="Arial"/>
                <w:sz w:val="22"/>
                <w:szCs w:val="22"/>
              </w:rPr>
              <w:t>Responsibilities</w:t>
            </w:r>
          </w:p>
          <w:p w:rsidR="002332D6" w:rsidRDefault="00A3246D">
            <w:pPr>
              <w:numPr>
                <w:ilvl w:val="1"/>
                <w:numId w:val="2"/>
              </w:numPr>
              <w:rPr>
                <w:rFonts w:ascii="Arial" w:eastAsia="Arial" w:hAnsi="Arial" w:cs="Arial"/>
                <w:sz w:val="22"/>
                <w:szCs w:val="22"/>
              </w:rPr>
            </w:pPr>
            <w:r>
              <w:rPr>
                <w:rFonts w:ascii="Arial" w:eastAsia="Arial" w:hAnsi="Arial" w:cs="Arial"/>
                <w:sz w:val="22"/>
                <w:szCs w:val="22"/>
              </w:rPr>
              <w:t>Timeline</w:t>
            </w:r>
          </w:p>
          <w:p w:rsidR="002332D6" w:rsidRDefault="00A3246D">
            <w:pPr>
              <w:numPr>
                <w:ilvl w:val="1"/>
                <w:numId w:val="2"/>
              </w:numPr>
              <w:rPr>
                <w:rFonts w:ascii="Arial" w:eastAsia="Arial" w:hAnsi="Arial" w:cs="Arial"/>
                <w:sz w:val="22"/>
                <w:szCs w:val="22"/>
              </w:rPr>
            </w:pPr>
            <w:r>
              <w:rPr>
                <w:rFonts w:ascii="Arial" w:eastAsia="Arial" w:hAnsi="Arial" w:cs="Arial"/>
                <w:sz w:val="22"/>
                <w:szCs w:val="22"/>
              </w:rPr>
              <w:t>Notes</w:t>
            </w:r>
          </w:p>
        </w:tc>
        <w:tc>
          <w:tcPr>
            <w:tcW w:w="4820" w:type="dxa"/>
            <w:tcBorders>
              <w:top w:val="single" w:sz="8" w:space="0" w:color="000000"/>
              <w:left w:val="single" w:sz="8" w:space="0" w:color="000000"/>
              <w:bottom w:val="single" w:sz="8" w:space="0" w:color="000000"/>
              <w:right w:val="single" w:sz="8" w:space="0" w:color="000000"/>
            </w:tcBorders>
          </w:tcPr>
          <w:p w:rsidR="002332D6" w:rsidRDefault="00A3246D">
            <w:pPr>
              <w:numPr>
                <w:ilvl w:val="0"/>
                <w:numId w:val="108"/>
              </w:numPr>
              <w:ind w:left="360"/>
              <w:rPr>
                <w:rFonts w:ascii="Arial" w:eastAsia="Arial" w:hAnsi="Arial" w:cs="Arial"/>
                <w:sz w:val="22"/>
                <w:szCs w:val="22"/>
              </w:rPr>
            </w:pPr>
            <w:r>
              <w:rPr>
                <w:rFonts w:ascii="Arial" w:eastAsia="Arial" w:hAnsi="Arial" w:cs="Arial"/>
                <w:sz w:val="22"/>
                <w:szCs w:val="22"/>
              </w:rPr>
              <w:t>Admin will visit actio</w:t>
            </w:r>
            <w:r>
              <w:rPr>
                <w:rFonts w:ascii="Arial" w:eastAsia="Arial" w:hAnsi="Arial" w:cs="Arial"/>
                <w:sz w:val="22"/>
                <w:szCs w:val="22"/>
              </w:rPr>
              <w:t xml:space="preserve">n team meetings to monitor goal tracking each month. </w:t>
            </w:r>
          </w:p>
          <w:p w:rsidR="002332D6" w:rsidRDefault="00A3246D">
            <w:pPr>
              <w:numPr>
                <w:ilvl w:val="0"/>
                <w:numId w:val="108"/>
              </w:numPr>
              <w:ind w:left="360"/>
              <w:rPr>
                <w:rFonts w:ascii="Arial" w:eastAsia="Arial" w:hAnsi="Arial" w:cs="Arial"/>
                <w:sz w:val="22"/>
                <w:szCs w:val="22"/>
              </w:rPr>
            </w:pPr>
            <w:r>
              <w:rPr>
                <w:rFonts w:ascii="Arial" w:eastAsia="Arial" w:hAnsi="Arial" w:cs="Arial"/>
                <w:sz w:val="22"/>
                <w:szCs w:val="22"/>
              </w:rPr>
              <w:t xml:space="preserve">Culture &amp; Climate survey results </w:t>
            </w:r>
            <w:proofErr w:type="gramStart"/>
            <w:r>
              <w:rPr>
                <w:rFonts w:ascii="Arial" w:eastAsia="Arial" w:hAnsi="Arial" w:cs="Arial"/>
                <w:sz w:val="22"/>
                <w:szCs w:val="22"/>
              </w:rPr>
              <w:t>will be reviewed</w:t>
            </w:r>
            <w:proofErr w:type="gramEnd"/>
            <w:r>
              <w:rPr>
                <w:rFonts w:ascii="Arial" w:eastAsia="Arial" w:hAnsi="Arial" w:cs="Arial"/>
                <w:sz w:val="22"/>
                <w:szCs w:val="22"/>
              </w:rPr>
              <w:t xml:space="preserve"> in the spring of 2024. </w:t>
            </w:r>
          </w:p>
          <w:p w:rsidR="002332D6" w:rsidRDefault="00A3246D">
            <w:pPr>
              <w:numPr>
                <w:ilvl w:val="0"/>
                <w:numId w:val="23"/>
              </w:numPr>
              <w:rPr>
                <w:rFonts w:ascii="Arial" w:eastAsia="Arial" w:hAnsi="Arial" w:cs="Arial"/>
                <w:sz w:val="22"/>
                <w:szCs w:val="22"/>
              </w:rPr>
            </w:pPr>
            <w:r>
              <w:rPr>
                <w:rFonts w:ascii="Arial" w:eastAsia="Arial" w:hAnsi="Arial" w:cs="Arial"/>
                <w:sz w:val="22"/>
                <w:szCs w:val="22"/>
              </w:rPr>
              <w:t>Survey Question:</w:t>
            </w:r>
          </w:p>
          <w:p w:rsidR="002332D6" w:rsidRDefault="00A3246D">
            <w:pPr>
              <w:numPr>
                <w:ilvl w:val="1"/>
                <w:numId w:val="23"/>
              </w:numPr>
              <w:rPr>
                <w:rFonts w:ascii="Arial" w:eastAsia="Arial" w:hAnsi="Arial" w:cs="Arial"/>
                <w:i/>
                <w:sz w:val="22"/>
                <w:szCs w:val="22"/>
              </w:rPr>
            </w:pPr>
            <w:r>
              <w:rPr>
                <w:rFonts w:ascii="Arial" w:eastAsia="Arial" w:hAnsi="Arial" w:cs="Arial"/>
                <w:i/>
                <w:sz w:val="22"/>
                <w:szCs w:val="22"/>
              </w:rPr>
              <w:t>I have the opportunity to serve on a leadership committee/team at EC (Culture &amp; Climate Spring 2023)</w:t>
            </w:r>
          </w:p>
          <w:p w:rsidR="002332D6" w:rsidRDefault="00A3246D">
            <w:pPr>
              <w:numPr>
                <w:ilvl w:val="2"/>
                <w:numId w:val="23"/>
              </w:numPr>
              <w:rPr>
                <w:rFonts w:ascii="Arial" w:eastAsia="Arial" w:hAnsi="Arial" w:cs="Arial"/>
                <w:sz w:val="22"/>
                <w:szCs w:val="22"/>
              </w:rPr>
            </w:pPr>
            <w:r>
              <w:rPr>
                <w:rFonts w:ascii="Arial" w:eastAsia="Arial" w:hAnsi="Arial" w:cs="Arial"/>
                <w:sz w:val="22"/>
                <w:szCs w:val="22"/>
              </w:rPr>
              <w:t xml:space="preserve">3.83 on a </w:t>
            </w:r>
            <w:r>
              <w:rPr>
                <w:rFonts w:ascii="Arial" w:eastAsia="Arial" w:hAnsi="Arial" w:cs="Arial"/>
                <w:sz w:val="22"/>
                <w:szCs w:val="22"/>
              </w:rPr>
              <w:t>5.0 scale (</w:t>
            </w:r>
            <w:proofErr w:type="spellStart"/>
            <w:r>
              <w:rPr>
                <w:rFonts w:ascii="Arial" w:eastAsia="Arial" w:hAnsi="Arial" w:cs="Arial"/>
                <w:sz w:val="22"/>
                <w:szCs w:val="22"/>
              </w:rPr>
              <w:t>classfied</w:t>
            </w:r>
            <w:proofErr w:type="spellEnd"/>
            <w:r>
              <w:rPr>
                <w:rFonts w:ascii="Arial" w:eastAsia="Arial" w:hAnsi="Arial" w:cs="Arial"/>
                <w:sz w:val="22"/>
                <w:szCs w:val="22"/>
              </w:rPr>
              <w:t xml:space="preserve"> &amp; certified)</w:t>
            </w:r>
          </w:p>
          <w:p w:rsidR="002332D6" w:rsidRDefault="002332D6">
            <w:pPr>
              <w:ind w:left="2160"/>
              <w:rPr>
                <w:rFonts w:ascii="Arial" w:eastAsia="Arial" w:hAnsi="Arial" w:cs="Arial"/>
                <w:sz w:val="22"/>
                <w:szCs w:val="22"/>
                <w:shd w:val="clear" w:color="auto" w:fill="FFE599"/>
              </w:rPr>
            </w:pPr>
          </w:p>
          <w:p w:rsidR="002332D6" w:rsidRDefault="002332D6">
            <w:pPr>
              <w:rPr>
                <w:rFonts w:ascii="Arial" w:eastAsia="Arial" w:hAnsi="Arial" w:cs="Arial"/>
                <w:sz w:val="22"/>
                <w:szCs w:val="22"/>
                <w:shd w:val="clear" w:color="auto" w:fill="FFE599"/>
              </w:rPr>
            </w:pPr>
          </w:p>
        </w:tc>
      </w:tr>
      <w:tr w:rsidR="002332D6">
        <w:trPr>
          <w:trHeight w:val="990"/>
        </w:trPr>
        <w:tc>
          <w:tcPr>
            <w:tcW w:w="14440" w:type="dxa"/>
            <w:gridSpan w:val="3"/>
            <w:tcBorders>
              <w:bottom w:val="single" w:sz="8" w:space="0" w:color="000000"/>
            </w:tcBorders>
          </w:tcPr>
          <w:p w:rsidR="002332D6" w:rsidRDefault="00A3246D">
            <w:pPr>
              <w:rPr>
                <w:rFonts w:ascii="Arial" w:eastAsia="Arial" w:hAnsi="Arial" w:cs="Arial"/>
              </w:rPr>
            </w:pPr>
            <w:r>
              <w:rPr>
                <w:rFonts w:ascii="Arial" w:eastAsia="Arial" w:hAnsi="Arial" w:cs="Arial"/>
                <w:b/>
                <w:sz w:val="22"/>
                <w:szCs w:val="22"/>
              </w:rPr>
              <w:t>Professional Learning:</w:t>
            </w:r>
            <w:r>
              <w:rPr>
                <w:rFonts w:ascii="Arial" w:eastAsia="Arial" w:hAnsi="Arial" w:cs="Arial"/>
                <w:sz w:val="22"/>
                <w:szCs w:val="22"/>
              </w:rPr>
              <w:t xml:space="preserve"> What professional learning </w:t>
            </w:r>
            <w:proofErr w:type="gramStart"/>
            <w:r>
              <w:rPr>
                <w:rFonts w:ascii="Arial" w:eastAsia="Arial" w:hAnsi="Arial" w:cs="Arial"/>
                <w:sz w:val="22"/>
                <w:szCs w:val="22"/>
              </w:rPr>
              <w:t>might be needed</w:t>
            </w:r>
            <w:proofErr w:type="gramEnd"/>
            <w:r>
              <w:rPr>
                <w:rFonts w:ascii="Arial" w:eastAsia="Arial" w:hAnsi="Arial" w:cs="Arial"/>
                <w:sz w:val="22"/>
                <w:szCs w:val="22"/>
              </w:rPr>
              <w:t xml:space="preserve"> to support the “DO”?</w:t>
            </w:r>
          </w:p>
          <w:p w:rsidR="002332D6" w:rsidRDefault="00A3246D">
            <w:pPr>
              <w:rPr>
                <w:rFonts w:ascii="Arial" w:eastAsia="Arial" w:hAnsi="Arial" w:cs="Arial"/>
                <w:sz w:val="22"/>
                <w:szCs w:val="22"/>
              </w:rPr>
            </w:pPr>
            <w:r>
              <w:rPr>
                <w:rFonts w:ascii="Arial" w:eastAsia="Arial" w:hAnsi="Arial" w:cs="Arial"/>
                <w:sz w:val="22"/>
                <w:szCs w:val="22"/>
              </w:rPr>
              <w:t xml:space="preserve">(Also include in the </w:t>
            </w:r>
            <w:r>
              <w:rPr>
                <w:rFonts w:ascii="Arial" w:eastAsia="Arial" w:hAnsi="Arial" w:cs="Arial"/>
                <w:i/>
                <w:sz w:val="22"/>
                <w:szCs w:val="22"/>
              </w:rPr>
              <w:t>School Professional Learning Plan)</w:t>
            </w:r>
            <w:r>
              <w:rPr>
                <w:rFonts w:ascii="Arial" w:eastAsia="Arial" w:hAnsi="Arial" w:cs="Arial"/>
                <w:sz w:val="22"/>
                <w:szCs w:val="22"/>
              </w:rPr>
              <w:t xml:space="preserve"> </w:t>
            </w:r>
          </w:p>
          <w:p w:rsidR="002332D6" w:rsidRDefault="00A3246D">
            <w:pPr>
              <w:numPr>
                <w:ilvl w:val="0"/>
                <w:numId w:val="110"/>
              </w:numPr>
              <w:rPr>
                <w:rFonts w:ascii="Arial" w:eastAsia="Arial" w:hAnsi="Arial" w:cs="Arial"/>
                <w:sz w:val="22"/>
                <w:szCs w:val="22"/>
              </w:rPr>
            </w:pPr>
            <w:r>
              <w:rPr>
                <w:rFonts w:ascii="Arial" w:eastAsia="Arial" w:hAnsi="Arial" w:cs="Arial"/>
                <w:sz w:val="22"/>
                <w:szCs w:val="22"/>
              </w:rPr>
              <w:t xml:space="preserve">Opportunities to learn more about the goal tracking process </w:t>
            </w:r>
            <w:proofErr w:type="gramStart"/>
            <w:r>
              <w:rPr>
                <w:rFonts w:ascii="Arial" w:eastAsia="Arial" w:hAnsi="Arial" w:cs="Arial"/>
                <w:sz w:val="22"/>
                <w:szCs w:val="22"/>
              </w:rPr>
              <w:t>will be provided</w:t>
            </w:r>
            <w:proofErr w:type="gramEnd"/>
            <w:r>
              <w:rPr>
                <w:rFonts w:ascii="Arial" w:eastAsia="Arial" w:hAnsi="Arial" w:cs="Arial"/>
                <w:sz w:val="22"/>
                <w:szCs w:val="22"/>
              </w:rPr>
              <w:t xml:space="preserve"> to leadership team members. Leadership team members will lead their respective teams through the process. </w:t>
            </w:r>
          </w:p>
        </w:tc>
      </w:tr>
      <w:tr w:rsidR="002332D6">
        <w:trPr>
          <w:trHeight w:val="193"/>
        </w:trPr>
        <w:tc>
          <w:tcPr>
            <w:tcW w:w="14440" w:type="dxa"/>
            <w:gridSpan w:val="3"/>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u w:val="single"/>
              </w:rPr>
            </w:pPr>
            <w:r>
              <w:rPr>
                <w:rFonts w:ascii="Arial" w:eastAsia="Arial" w:hAnsi="Arial" w:cs="Arial"/>
                <w:b/>
                <w:sz w:val="22"/>
                <w:szCs w:val="22"/>
              </w:rPr>
              <w:t xml:space="preserve">STUDY/ACT: </w:t>
            </w:r>
            <w:r>
              <w:rPr>
                <w:rFonts w:ascii="Arial" w:eastAsia="Arial" w:hAnsi="Arial" w:cs="Arial"/>
                <w:sz w:val="22"/>
                <w:szCs w:val="22"/>
              </w:rPr>
              <w:t xml:space="preserve">Checkpoint  </w:t>
            </w:r>
            <w:r>
              <w:rPr>
                <w:rFonts w:ascii="Arial" w:eastAsia="Arial" w:hAnsi="Arial" w:cs="Arial"/>
                <w:b/>
                <w:sz w:val="22"/>
                <w:szCs w:val="22"/>
              </w:rPr>
              <w:t xml:space="preserve"> </w:t>
            </w:r>
          </w:p>
          <w:p w:rsidR="002332D6" w:rsidRDefault="00A3246D">
            <w:pPr>
              <w:rPr>
                <w:rFonts w:ascii="Arial" w:eastAsia="Arial" w:hAnsi="Arial" w:cs="Arial"/>
                <w:b/>
                <w:i/>
              </w:rPr>
            </w:pPr>
            <w:r>
              <w:rPr>
                <w:rFonts w:ascii="Arial" w:eastAsia="Arial" w:hAnsi="Arial" w:cs="Arial"/>
                <w:i/>
                <w:sz w:val="22"/>
                <w:szCs w:val="22"/>
              </w:rPr>
              <w:t xml:space="preserve">Based on the results of your measures, </w:t>
            </w:r>
            <w:proofErr w:type="gramStart"/>
            <w:r>
              <w:rPr>
                <w:rFonts w:ascii="Arial" w:eastAsia="Arial" w:hAnsi="Arial" w:cs="Arial"/>
                <w:i/>
                <w:sz w:val="22"/>
                <w:szCs w:val="22"/>
              </w:rPr>
              <w:t>what’s</w:t>
            </w:r>
            <w:proofErr w:type="gramEnd"/>
            <w:r>
              <w:rPr>
                <w:rFonts w:ascii="Arial" w:eastAsia="Arial" w:hAnsi="Arial" w:cs="Arial"/>
                <w:i/>
                <w:sz w:val="22"/>
                <w:szCs w:val="22"/>
              </w:rPr>
              <w:t xml:space="preserve"> working?  What adjustments </w:t>
            </w:r>
            <w:proofErr w:type="gramStart"/>
            <w:r>
              <w:rPr>
                <w:rFonts w:ascii="Arial" w:eastAsia="Arial" w:hAnsi="Arial" w:cs="Arial"/>
                <w:i/>
                <w:sz w:val="22"/>
                <w:szCs w:val="22"/>
              </w:rPr>
              <w:t>are suggested</w:t>
            </w:r>
            <w:proofErr w:type="gramEnd"/>
            <w:r>
              <w:rPr>
                <w:rFonts w:ascii="Arial" w:eastAsia="Arial" w:hAnsi="Arial" w:cs="Arial"/>
                <w:i/>
                <w:sz w:val="22"/>
                <w:szCs w:val="22"/>
              </w:rPr>
              <w:t xml:space="preserve"> by the data?</w:t>
            </w:r>
          </w:p>
        </w:tc>
      </w:tr>
      <w:tr w:rsidR="002332D6">
        <w:trPr>
          <w:trHeight w:val="945"/>
        </w:trPr>
        <w:tc>
          <w:tcPr>
            <w:tcW w:w="14440" w:type="dxa"/>
            <w:gridSpan w:val="3"/>
            <w:tcBorders>
              <w:top w:val="single" w:sz="8" w:space="0" w:color="000000"/>
            </w:tcBorders>
          </w:tcPr>
          <w:p w:rsidR="002332D6" w:rsidRDefault="00A3246D">
            <w:pPr>
              <w:rPr>
                <w:rFonts w:ascii="Arial" w:eastAsia="Arial" w:hAnsi="Arial" w:cs="Arial"/>
                <w:sz w:val="22"/>
                <w:szCs w:val="22"/>
              </w:rPr>
            </w:pPr>
            <w:r>
              <w:rPr>
                <w:rFonts w:ascii="Arial" w:eastAsia="Arial" w:hAnsi="Arial" w:cs="Arial"/>
                <w:sz w:val="22"/>
                <w:szCs w:val="22"/>
              </w:rPr>
              <w:lastRenderedPageBreak/>
              <w:t>Mid-Year Checkpoint:</w:t>
            </w:r>
          </w:p>
        </w:tc>
      </w:tr>
    </w:tbl>
    <w:p w:rsidR="002332D6" w:rsidRDefault="002332D6">
      <w:pPr>
        <w:rPr>
          <w:rFonts w:ascii="Arial" w:eastAsia="Arial" w:hAnsi="Arial" w:cs="Arial"/>
          <w:b/>
          <w:sz w:val="22"/>
          <w:szCs w:val="22"/>
        </w:rPr>
      </w:pPr>
    </w:p>
    <w:p w:rsidR="002332D6" w:rsidRDefault="002332D6">
      <w:pPr>
        <w:rPr>
          <w:rFonts w:ascii="Arial" w:eastAsia="Arial" w:hAnsi="Arial" w:cs="Arial"/>
          <w:b/>
          <w:sz w:val="22"/>
          <w:szCs w:val="22"/>
        </w:rPr>
      </w:pPr>
    </w:p>
    <w:tbl>
      <w:tblPr>
        <w:tblStyle w:val="a9"/>
        <w:tblW w:w="144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940"/>
        <w:gridCol w:w="4820"/>
      </w:tblGrid>
      <w:tr w:rsidR="002332D6">
        <w:trPr>
          <w:trHeight w:val="67"/>
        </w:trPr>
        <w:tc>
          <w:tcPr>
            <w:tcW w:w="14440" w:type="dxa"/>
            <w:gridSpan w:val="3"/>
            <w:shd w:val="clear" w:color="auto" w:fill="00B050"/>
          </w:tcPr>
          <w:p w:rsidR="002332D6" w:rsidRDefault="00A3246D">
            <w:pPr>
              <w:jc w:val="center"/>
              <w:rPr>
                <w:rFonts w:ascii="Arial" w:eastAsia="Arial" w:hAnsi="Arial" w:cs="Arial"/>
                <w:b/>
                <w:sz w:val="40"/>
                <w:szCs w:val="40"/>
              </w:rPr>
            </w:pPr>
            <w:r>
              <w:rPr>
                <w:rFonts w:ascii="Arial" w:eastAsia="Arial" w:hAnsi="Arial" w:cs="Arial"/>
                <w:b/>
                <w:sz w:val="40"/>
                <w:szCs w:val="40"/>
              </w:rPr>
              <w:t>CULTURE</w:t>
            </w:r>
          </w:p>
        </w:tc>
      </w:tr>
      <w:tr w:rsidR="002332D6">
        <w:trPr>
          <w:trHeight w:val="1695"/>
        </w:trPr>
        <w:tc>
          <w:tcPr>
            <w:tcW w:w="14440" w:type="dxa"/>
            <w:gridSpan w:val="3"/>
            <w:tcBorders>
              <w:bottom w:val="single" w:sz="8" w:space="0" w:color="000000"/>
            </w:tcBorders>
          </w:tcPr>
          <w:p w:rsidR="002332D6" w:rsidRDefault="00A3246D">
            <w:pPr>
              <w:numPr>
                <w:ilvl w:val="0"/>
                <w:numId w:val="89"/>
              </w:numPr>
              <w:rPr>
                <w:rFonts w:ascii="Arial" w:eastAsia="Arial" w:hAnsi="Arial" w:cs="Arial"/>
              </w:rPr>
            </w:pPr>
            <w:r>
              <w:rPr>
                <w:rFonts w:ascii="Arial" w:eastAsia="Arial" w:hAnsi="Arial" w:cs="Arial"/>
                <w:b/>
                <w:u w:val="single"/>
              </w:rPr>
              <w:t>Celebrating Social Emotional Learning</w:t>
            </w:r>
            <w:r>
              <w:rPr>
                <w:rFonts w:ascii="Arial" w:eastAsia="Arial" w:hAnsi="Arial" w:cs="Arial"/>
                <w:b/>
                <w:sz w:val="22"/>
                <w:szCs w:val="22"/>
              </w:rPr>
              <w:t xml:space="preserve"> Data Analysis </w:t>
            </w:r>
          </w:p>
          <w:p w:rsidR="002332D6" w:rsidRDefault="002332D6">
            <w:pPr>
              <w:rPr>
                <w:rFonts w:ascii="Arial" w:eastAsia="Arial" w:hAnsi="Arial" w:cs="Arial"/>
                <w:b/>
                <w:sz w:val="22"/>
                <w:szCs w:val="22"/>
              </w:rPr>
            </w:pPr>
          </w:p>
          <w:p w:rsidR="002332D6" w:rsidRDefault="00A3246D">
            <w:pPr>
              <w:rPr>
                <w:rFonts w:ascii="Arial" w:eastAsia="Arial" w:hAnsi="Arial" w:cs="Arial"/>
                <w:sz w:val="22"/>
                <w:szCs w:val="22"/>
              </w:rPr>
            </w:pPr>
            <w:r>
              <w:rPr>
                <w:rFonts w:ascii="Arial" w:eastAsia="Arial" w:hAnsi="Arial" w:cs="Arial"/>
                <w:sz w:val="22"/>
                <w:szCs w:val="22"/>
              </w:rPr>
              <w:t>22-23 End of the Year Study/Act</w:t>
            </w:r>
          </w:p>
          <w:p w:rsidR="002332D6" w:rsidRDefault="00A3246D">
            <w:pPr>
              <w:numPr>
                <w:ilvl w:val="0"/>
                <w:numId w:val="80"/>
              </w:numPr>
              <w:rPr>
                <w:rFonts w:ascii="Arial" w:eastAsia="Arial" w:hAnsi="Arial" w:cs="Arial"/>
                <w:sz w:val="22"/>
                <w:szCs w:val="22"/>
              </w:rPr>
            </w:pPr>
            <w:r>
              <w:rPr>
                <w:rFonts w:ascii="Arial" w:eastAsia="Arial" w:hAnsi="Arial" w:cs="Arial"/>
                <w:sz w:val="22"/>
                <w:szCs w:val="22"/>
              </w:rPr>
              <w:t xml:space="preserve">Key Successes: 80% of staff agree or strongly agree that they felt more empowered/supported after participating in site professional learning. </w:t>
            </w:r>
          </w:p>
          <w:p w:rsidR="002332D6" w:rsidRDefault="00A3246D">
            <w:pPr>
              <w:numPr>
                <w:ilvl w:val="0"/>
                <w:numId w:val="80"/>
              </w:numPr>
              <w:spacing w:after="240"/>
              <w:rPr>
                <w:rFonts w:ascii="Arial" w:eastAsia="Arial" w:hAnsi="Arial" w:cs="Arial"/>
                <w:sz w:val="22"/>
                <w:szCs w:val="22"/>
              </w:rPr>
            </w:pPr>
            <w:r>
              <w:rPr>
                <w:rFonts w:ascii="Arial" w:eastAsia="Arial" w:hAnsi="Arial" w:cs="Arial"/>
                <w:sz w:val="22"/>
                <w:szCs w:val="22"/>
              </w:rPr>
              <w:t xml:space="preserve">Key Gaps: The 2023 PDC Needs Assessment Review indicated the top three area of professional development need to </w:t>
            </w:r>
            <w:r>
              <w:rPr>
                <w:rFonts w:ascii="Arial" w:eastAsia="Arial" w:hAnsi="Arial" w:cs="Arial"/>
                <w:sz w:val="22"/>
                <w:szCs w:val="22"/>
              </w:rPr>
              <w:t xml:space="preserve">focus around social emotional learning, trauma informed practice, </w:t>
            </w:r>
            <w:proofErr w:type="spellStart"/>
            <w:r>
              <w:rPr>
                <w:rFonts w:ascii="Arial" w:eastAsia="Arial" w:hAnsi="Arial" w:cs="Arial"/>
                <w:sz w:val="22"/>
                <w:szCs w:val="22"/>
              </w:rPr>
              <w:t>Consious</w:t>
            </w:r>
            <w:proofErr w:type="spellEnd"/>
            <w:r>
              <w:rPr>
                <w:rFonts w:ascii="Arial" w:eastAsia="Arial" w:hAnsi="Arial" w:cs="Arial"/>
                <w:sz w:val="22"/>
                <w:szCs w:val="22"/>
              </w:rPr>
              <w:t xml:space="preserve"> Discipline components, and relate to mental health strategies. </w:t>
            </w:r>
          </w:p>
        </w:tc>
      </w:tr>
      <w:tr w:rsidR="002332D6">
        <w:trPr>
          <w:trHeight w:val="193"/>
        </w:trPr>
        <w:tc>
          <w:tcPr>
            <w:tcW w:w="4680" w:type="dxa"/>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rPr>
            </w:pPr>
            <w:r>
              <w:rPr>
                <w:rFonts w:ascii="Arial" w:eastAsia="Arial" w:hAnsi="Arial" w:cs="Arial"/>
                <w:b/>
                <w:sz w:val="22"/>
                <w:szCs w:val="22"/>
              </w:rPr>
              <w:t xml:space="preserve">PLAN: </w:t>
            </w:r>
            <w:r>
              <w:rPr>
                <w:rFonts w:ascii="Arial" w:eastAsia="Arial" w:hAnsi="Arial" w:cs="Arial"/>
                <w:i/>
                <w:sz w:val="22"/>
                <w:szCs w:val="22"/>
              </w:rPr>
              <w:t>What is the supportive student environment goal and its success criteria?</w:t>
            </w:r>
          </w:p>
        </w:tc>
        <w:tc>
          <w:tcPr>
            <w:tcW w:w="4940" w:type="dxa"/>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rPr>
            </w:pPr>
            <w:r>
              <w:rPr>
                <w:rFonts w:ascii="Arial" w:eastAsia="Arial" w:hAnsi="Arial" w:cs="Arial"/>
                <w:b/>
                <w:sz w:val="22"/>
                <w:szCs w:val="22"/>
              </w:rPr>
              <w:t xml:space="preserve">DO: </w:t>
            </w:r>
            <w:r>
              <w:rPr>
                <w:rFonts w:ascii="Arial" w:eastAsia="Arial" w:hAnsi="Arial" w:cs="Arial"/>
                <w:i/>
                <w:sz w:val="22"/>
                <w:szCs w:val="22"/>
              </w:rPr>
              <w:t>What will the school (teachers, students, and leaders) do to accomplish the plan?</w:t>
            </w:r>
          </w:p>
        </w:tc>
        <w:tc>
          <w:tcPr>
            <w:tcW w:w="4820" w:type="dxa"/>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i/>
              </w:rPr>
            </w:pPr>
            <w:r>
              <w:rPr>
                <w:rFonts w:ascii="Arial" w:eastAsia="Arial" w:hAnsi="Arial" w:cs="Arial"/>
                <w:b/>
                <w:sz w:val="22"/>
                <w:szCs w:val="22"/>
              </w:rPr>
              <w:t xml:space="preserve">Measures:  </w:t>
            </w:r>
            <w:r>
              <w:rPr>
                <w:rFonts w:ascii="Arial" w:eastAsia="Arial" w:hAnsi="Arial" w:cs="Arial"/>
                <w:i/>
                <w:sz w:val="22"/>
                <w:szCs w:val="22"/>
              </w:rPr>
              <w:t>How will you measure each step in the “DO”?</w:t>
            </w:r>
          </w:p>
        </w:tc>
      </w:tr>
      <w:tr w:rsidR="002332D6">
        <w:trPr>
          <w:trHeight w:val="1898"/>
        </w:trPr>
        <w:tc>
          <w:tcPr>
            <w:tcW w:w="4680" w:type="dxa"/>
            <w:tcBorders>
              <w:top w:val="single" w:sz="8" w:space="0" w:color="000000"/>
              <w:right w:val="single" w:sz="8" w:space="0" w:color="000000"/>
            </w:tcBorders>
          </w:tcPr>
          <w:p w:rsidR="002332D6" w:rsidRDefault="00A3246D">
            <w:pPr>
              <w:numPr>
                <w:ilvl w:val="0"/>
                <w:numId w:val="98"/>
              </w:numPr>
              <w:rPr>
                <w:rFonts w:ascii="Arial" w:eastAsia="Arial" w:hAnsi="Arial" w:cs="Arial"/>
                <w:sz w:val="20"/>
                <w:szCs w:val="20"/>
              </w:rPr>
            </w:pPr>
            <w:r>
              <w:rPr>
                <w:rFonts w:ascii="Arial" w:eastAsia="Arial" w:hAnsi="Arial" w:cs="Arial"/>
                <w:sz w:val="22"/>
                <w:szCs w:val="22"/>
              </w:rPr>
              <w:t>Teachers, paras, aides, and administration will participate in social emotional focused professional development.</w:t>
            </w:r>
          </w:p>
        </w:tc>
        <w:tc>
          <w:tcPr>
            <w:tcW w:w="4940" w:type="dxa"/>
            <w:tcBorders>
              <w:top w:val="single" w:sz="8" w:space="0" w:color="000000"/>
              <w:left w:val="single" w:sz="8" w:space="0" w:color="000000"/>
              <w:bottom w:val="single" w:sz="8" w:space="0" w:color="000000"/>
              <w:right w:val="single" w:sz="8" w:space="0" w:color="000000"/>
            </w:tcBorders>
          </w:tcPr>
          <w:p w:rsidR="002332D6" w:rsidRDefault="00A3246D">
            <w:pPr>
              <w:numPr>
                <w:ilvl w:val="0"/>
                <w:numId w:val="100"/>
              </w:numPr>
              <w:rPr>
                <w:rFonts w:ascii="Arial" w:eastAsia="Arial" w:hAnsi="Arial" w:cs="Arial"/>
                <w:sz w:val="22"/>
                <w:szCs w:val="22"/>
              </w:rPr>
            </w:pPr>
            <w:r>
              <w:rPr>
                <w:rFonts w:ascii="Arial" w:eastAsia="Arial" w:hAnsi="Arial" w:cs="Arial"/>
                <w:sz w:val="22"/>
                <w:szCs w:val="22"/>
              </w:rPr>
              <w:t xml:space="preserve">Staff will engage monthly in this learning during early release rotation. </w:t>
            </w:r>
          </w:p>
          <w:p w:rsidR="002332D6" w:rsidRDefault="00A3246D">
            <w:pPr>
              <w:numPr>
                <w:ilvl w:val="0"/>
                <w:numId w:val="100"/>
              </w:numPr>
              <w:rPr>
                <w:rFonts w:ascii="Arial" w:eastAsia="Arial" w:hAnsi="Arial" w:cs="Arial"/>
                <w:sz w:val="22"/>
                <w:szCs w:val="22"/>
              </w:rPr>
            </w:pPr>
            <w:r>
              <w:rPr>
                <w:rFonts w:ascii="Arial" w:eastAsia="Arial" w:hAnsi="Arial" w:cs="Arial"/>
                <w:sz w:val="22"/>
                <w:szCs w:val="22"/>
              </w:rPr>
              <w:t>Staff will engage in this learning during an August SI Day (leadership jobs - CD)</w:t>
            </w:r>
          </w:p>
          <w:p w:rsidR="002332D6" w:rsidRDefault="00A3246D">
            <w:pPr>
              <w:numPr>
                <w:ilvl w:val="0"/>
                <w:numId w:val="100"/>
              </w:numPr>
              <w:rPr>
                <w:rFonts w:ascii="Arial" w:eastAsia="Arial" w:hAnsi="Arial" w:cs="Arial"/>
                <w:sz w:val="22"/>
                <w:szCs w:val="22"/>
              </w:rPr>
            </w:pPr>
            <w:r>
              <w:rPr>
                <w:rFonts w:ascii="Arial" w:eastAsia="Arial" w:hAnsi="Arial" w:cs="Arial"/>
                <w:sz w:val="22"/>
                <w:szCs w:val="22"/>
              </w:rPr>
              <w:t xml:space="preserve">Staff will engage in </w:t>
            </w:r>
            <w:proofErr w:type="gramStart"/>
            <w:r>
              <w:rPr>
                <w:rFonts w:ascii="Arial" w:eastAsia="Arial" w:hAnsi="Arial" w:cs="Arial"/>
                <w:sz w:val="22"/>
                <w:szCs w:val="22"/>
              </w:rPr>
              <w:t>7</w:t>
            </w:r>
            <w:proofErr w:type="gramEnd"/>
            <w:r>
              <w:rPr>
                <w:rFonts w:ascii="Arial" w:eastAsia="Arial" w:hAnsi="Arial" w:cs="Arial"/>
                <w:sz w:val="22"/>
                <w:szCs w:val="22"/>
              </w:rPr>
              <w:t xml:space="preserve"> Habits training during the October &amp; February SI Days. </w:t>
            </w:r>
          </w:p>
          <w:p w:rsidR="002332D6" w:rsidRDefault="00A3246D">
            <w:pPr>
              <w:numPr>
                <w:ilvl w:val="0"/>
                <w:numId w:val="100"/>
              </w:numPr>
              <w:rPr>
                <w:rFonts w:ascii="Arial" w:eastAsia="Arial" w:hAnsi="Arial" w:cs="Arial"/>
                <w:sz w:val="22"/>
                <w:szCs w:val="22"/>
              </w:rPr>
            </w:pPr>
            <w:r>
              <w:rPr>
                <w:rFonts w:ascii="Arial" w:eastAsia="Arial" w:hAnsi="Arial" w:cs="Arial"/>
                <w:sz w:val="22"/>
                <w:szCs w:val="22"/>
              </w:rPr>
              <w:t>Tier 1 and Tier 2 St</w:t>
            </w:r>
            <w:r>
              <w:rPr>
                <w:rFonts w:ascii="Arial" w:eastAsia="Arial" w:hAnsi="Arial" w:cs="Arial"/>
                <w:sz w:val="22"/>
                <w:szCs w:val="22"/>
              </w:rPr>
              <w:t xml:space="preserve">rategies from the EC Behavior Pyramid </w:t>
            </w:r>
            <w:proofErr w:type="gramStart"/>
            <w:r>
              <w:rPr>
                <w:rFonts w:ascii="Arial" w:eastAsia="Arial" w:hAnsi="Arial" w:cs="Arial"/>
                <w:sz w:val="22"/>
                <w:szCs w:val="22"/>
              </w:rPr>
              <w:t>will be implemented</w:t>
            </w:r>
            <w:proofErr w:type="gramEnd"/>
            <w:r>
              <w:rPr>
                <w:rFonts w:ascii="Arial" w:eastAsia="Arial" w:hAnsi="Arial" w:cs="Arial"/>
                <w:sz w:val="22"/>
                <w:szCs w:val="22"/>
              </w:rPr>
              <w:t xml:space="preserve"> to support students. </w:t>
            </w:r>
          </w:p>
        </w:tc>
        <w:tc>
          <w:tcPr>
            <w:tcW w:w="4820" w:type="dxa"/>
            <w:tcBorders>
              <w:top w:val="single" w:sz="8" w:space="0" w:color="000000"/>
              <w:left w:val="single" w:sz="8" w:space="0" w:color="000000"/>
              <w:bottom w:val="single" w:sz="8" w:space="0" w:color="000000"/>
              <w:right w:val="single" w:sz="8" w:space="0" w:color="000000"/>
            </w:tcBorders>
          </w:tcPr>
          <w:p w:rsidR="002332D6" w:rsidRDefault="00A3246D">
            <w:pPr>
              <w:numPr>
                <w:ilvl w:val="0"/>
                <w:numId w:val="23"/>
              </w:numPr>
              <w:rPr>
                <w:rFonts w:ascii="Arial" w:eastAsia="Arial" w:hAnsi="Arial" w:cs="Arial"/>
                <w:sz w:val="22"/>
                <w:szCs w:val="22"/>
              </w:rPr>
            </w:pPr>
            <w:r>
              <w:rPr>
                <w:rFonts w:ascii="Arial" w:eastAsia="Arial" w:hAnsi="Arial" w:cs="Arial"/>
                <w:sz w:val="22"/>
                <w:szCs w:val="22"/>
              </w:rPr>
              <w:t>Survey Question</w:t>
            </w:r>
          </w:p>
          <w:p w:rsidR="002332D6" w:rsidRDefault="00A3246D">
            <w:pPr>
              <w:numPr>
                <w:ilvl w:val="1"/>
                <w:numId w:val="23"/>
              </w:numPr>
              <w:rPr>
                <w:rFonts w:ascii="Arial" w:eastAsia="Arial" w:hAnsi="Arial" w:cs="Arial"/>
                <w:sz w:val="22"/>
                <w:szCs w:val="22"/>
              </w:rPr>
            </w:pPr>
            <w:r>
              <w:rPr>
                <w:rFonts w:ascii="Arial" w:eastAsia="Arial" w:hAnsi="Arial" w:cs="Arial"/>
                <w:sz w:val="22"/>
                <w:szCs w:val="22"/>
              </w:rPr>
              <w:t xml:space="preserve">Each student has a “leadership job” in their classroom </w:t>
            </w:r>
            <w:r>
              <w:rPr>
                <w:rFonts w:ascii="Arial" w:eastAsia="Arial" w:hAnsi="Arial" w:cs="Arial"/>
                <w:i/>
                <w:sz w:val="22"/>
                <w:szCs w:val="22"/>
              </w:rPr>
              <w:t xml:space="preserve"> (Culture &amp; Climate Spring 2023)</w:t>
            </w:r>
          </w:p>
          <w:p w:rsidR="002332D6" w:rsidRDefault="00A3246D">
            <w:pPr>
              <w:numPr>
                <w:ilvl w:val="2"/>
                <w:numId w:val="23"/>
              </w:numPr>
              <w:rPr>
                <w:rFonts w:ascii="Arial" w:eastAsia="Arial" w:hAnsi="Arial" w:cs="Arial"/>
                <w:sz w:val="22"/>
                <w:szCs w:val="22"/>
              </w:rPr>
            </w:pPr>
            <w:r>
              <w:rPr>
                <w:rFonts w:ascii="Arial" w:eastAsia="Arial" w:hAnsi="Arial" w:cs="Arial"/>
                <w:sz w:val="22"/>
                <w:szCs w:val="22"/>
              </w:rPr>
              <w:t>Score of 3.75 on a 5.0 scale (certified &amp; classified)</w:t>
            </w:r>
          </w:p>
          <w:p w:rsidR="002332D6" w:rsidRDefault="00A3246D">
            <w:pPr>
              <w:numPr>
                <w:ilvl w:val="2"/>
                <w:numId w:val="23"/>
              </w:numPr>
              <w:rPr>
                <w:rFonts w:ascii="Arial" w:eastAsia="Arial" w:hAnsi="Arial" w:cs="Arial"/>
                <w:sz w:val="22"/>
                <w:szCs w:val="22"/>
              </w:rPr>
            </w:pPr>
            <w:r>
              <w:rPr>
                <w:rFonts w:ascii="Arial" w:eastAsia="Arial" w:hAnsi="Arial" w:cs="Arial"/>
                <w:sz w:val="22"/>
                <w:szCs w:val="22"/>
              </w:rPr>
              <w:t>Score of 3.79 on a 5.0 scale (parents)</w:t>
            </w:r>
          </w:p>
          <w:p w:rsidR="002332D6" w:rsidRDefault="00A3246D">
            <w:pPr>
              <w:numPr>
                <w:ilvl w:val="0"/>
                <w:numId w:val="23"/>
              </w:numPr>
              <w:rPr>
                <w:rFonts w:ascii="Arial" w:eastAsia="Arial" w:hAnsi="Arial" w:cs="Arial"/>
                <w:sz w:val="22"/>
                <w:szCs w:val="22"/>
              </w:rPr>
            </w:pPr>
            <w:r>
              <w:rPr>
                <w:rFonts w:ascii="Arial" w:eastAsia="Arial" w:hAnsi="Arial" w:cs="Arial"/>
                <w:sz w:val="22"/>
                <w:szCs w:val="22"/>
              </w:rPr>
              <w:t>Survey Question</w:t>
            </w:r>
          </w:p>
          <w:p w:rsidR="002332D6" w:rsidRDefault="00A3246D">
            <w:pPr>
              <w:numPr>
                <w:ilvl w:val="1"/>
                <w:numId w:val="23"/>
              </w:numPr>
              <w:rPr>
                <w:rFonts w:ascii="Arial" w:eastAsia="Arial" w:hAnsi="Arial" w:cs="Arial"/>
                <w:i/>
                <w:sz w:val="22"/>
                <w:szCs w:val="22"/>
              </w:rPr>
            </w:pPr>
            <w:r>
              <w:rPr>
                <w:rFonts w:ascii="Arial" w:eastAsia="Arial" w:hAnsi="Arial" w:cs="Arial"/>
                <w:i/>
                <w:sz w:val="22"/>
                <w:szCs w:val="22"/>
              </w:rPr>
              <w:t>As a certified employee at EC, the professional development opportunities have been beneficial to me as a professional (Culture &amp; Climate Spring 2023)</w:t>
            </w:r>
          </w:p>
          <w:p w:rsidR="002332D6" w:rsidRDefault="00A3246D">
            <w:pPr>
              <w:numPr>
                <w:ilvl w:val="2"/>
                <w:numId w:val="23"/>
              </w:numPr>
              <w:rPr>
                <w:rFonts w:ascii="Arial" w:eastAsia="Arial" w:hAnsi="Arial" w:cs="Arial"/>
                <w:sz w:val="22"/>
                <w:szCs w:val="22"/>
              </w:rPr>
            </w:pPr>
            <w:r>
              <w:rPr>
                <w:rFonts w:ascii="Arial" w:eastAsia="Arial" w:hAnsi="Arial" w:cs="Arial"/>
                <w:sz w:val="22"/>
                <w:szCs w:val="22"/>
              </w:rPr>
              <w:t>Score of 3.73 on a 5.0 scale (certified)</w:t>
            </w:r>
          </w:p>
          <w:p w:rsidR="002332D6" w:rsidRDefault="00A3246D">
            <w:pPr>
              <w:numPr>
                <w:ilvl w:val="0"/>
                <w:numId w:val="23"/>
              </w:numPr>
              <w:rPr>
                <w:rFonts w:ascii="Arial" w:eastAsia="Arial" w:hAnsi="Arial" w:cs="Arial"/>
                <w:sz w:val="22"/>
                <w:szCs w:val="22"/>
              </w:rPr>
            </w:pPr>
            <w:r>
              <w:rPr>
                <w:rFonts w:ascii="Arial" w:eastAsia="Arial" w:hAnsi="Arial" w:cs="Arial"/>
                <w:sz w:val="22"/>
                <w:szCs w:val="22"/>
              </w:rPr>
              <w:t>Survey Qu</w:t>
            </w:r>
            <w:r>
              <w:rPr>
                <w:rFonts w:ascii="Arial" w:eastAsia="Arial" w:hAnsi="Arial" w:cs="Arial"/>
                <w:sz w:val="22"/>
                <w:szCs w:val="22"/>
              </w:rPr>
              <w:t>estion</w:t>
            </w:r>
          </w:p>
          <w:p w:rsidR="002332D6" w:rsidRDefault="00A3246D">
            <w:pPr>
              <w:numPr>
                <w:ilvl w:val="1"/>
                <w:numId w:val="23"/>
              </w:numPr>
              <w:rPr>
                <w:rFonts w:ascii="Arial" w:eastAsia="Arial" w:hAnsi="Arial" w:cs="Arial"/>
                <w:i/>
                <w:sz w:val="22"/>
                <w:szCs w:val="22"/>
              </w:rPr>
            </w:pPr>
            <w:r>
              <w:rPr>
                <w:rFonts w:ascii="Arial" w:eastAsia="Arial" w:hAnsi="Arial" w:cs="Arial"/>
                <w:i/>
                <w:sz w:val="22"/>
                <w:szCs w:val="22"/>
              </w:rPr>
              <w:lastRenderedPageBreak/>
              <w:t>The district supports my overall wellness (Culture &amp; Climate Spring 2023)</w:t>
            </w:r>
          </w:p>
          <w:p w:rsidR="002332D6" w:rsidRDefault="00A3246D">
            <w:pPr>
              <w:numPr>
                <w:ilvl w:val="2"/>
                <w:numId w:val="23"/>
              </w:numPr>
              <w:rPr>
                <w:rFonts w:ascii="Arial" w:eastAsia="Arial" w:hAnsi="Arial" w:cs="Arial"/>
                <w:sz w:val="22"/>
                <w:szCs w:val="22"/>
              </w:rPr>
            </w:pPr>
            <w:r>
              <w:rPr>
                <w:rFonts w:ascii="Arial" w:eastAsia="Arial" w:hAnsi="Arial" w:cs="Arial"/>
                <w:sz w:val="22"/>
                <w:szCs w:val="22"/>
              </w:rPr>
              <w:t>Score of 3.72 on a 5.0 scale (certified &amp; classified)</w:t>
            </w:r>
          </w:p>
          <w:p w:rsidR="002332D6" w:rsidRDefault="00A3246D">
            <w:pPr>
              <w:numPr>
                <w:ilvl w:val="0"/>
                <w:numId w:val="23"/>
              </w:numPr>
              <w:rPr>
                <w:rFonts w:ascii="Arial" w:eastAsia="Arial" w:hAnsi="Arial" w:cs="Arial"/>
                <w:sz w:val="22"/>
                <w:szCs w:val="22"/>
              </w:rPr>
            </w:pPr>
            <w:r>
              <w:rPr>
                <w:rFonts w:ascii="Arial" w:eastAsia="Arial" w:hAnsi="Arial" w:cs="Arial"/>
                <w:sz w:val="22"/>
                <w:szCs w:val="22"/>
              </w:rPr>
              <w:t>Survey Question:</w:t>
            </w:r>
          </w:p>
          <w:p w:rsidR="002332D6" w:rsidRDefault="00A3246D">
            <w:pPr>
              <w:numPr>
                <w:ilvl w:val="1"/>
                <w:numId w:val="23"/>
              </w:numPr>
              <w:rPr>
                <w:rFonts w:ascii="Arial" w:eastAsia="Arial" w:hAnsi="Arial" w:cs="Arial"/>
                <w:sz w:val="22"/>
                <w:szCs w:val="22"/>
              </w:rPr>
            </w:pPr>
            <w:r>
              <w:rPr>
                <w:rFonts w:ascii="Arial" w:eastAsia="Arial" w:hAnsi="Arial" w:cs="Arial"/>
                <w:i/>
                <w:sz w:val="22"/>
                <w:szCs w:val="22"/>
              </w:rPr>
              <w:t>Clear student discipline expectations are present in my school (November 2022)</w:t>
            </w:r>
          </w:p>
          <w:p w:rsidR="002332D6" w:rsidRDefault="00A3246D">
            <w:pPr>
              <w:numPr>
                <w:ilvl w:val="2"/>
                <w:numId w:val="23"/>
              </w:numPr>
              <w:rPr>
                <w:rFonts w:ascii="Arial" w:eastAsia="Arial" w:hAnsi="Arial" w:cs="Arial"/>
                <w:sz w:val="22"/>
                <w:szCs w:val="22"/>
              </w:rPr>
            </w:pPr>
            <w:r>
              <w:rPr>
                <w:rFonts w:ascii="Arial" w:eastAsia="Arial" w:hAnsi="Arial" w:cs="Arial"/>
                <w:sz w:val="22"/>
                <w:szCs w:val="22"/>
              </w:rPr>
              <w:t>Score of 3.76 on a 5.0 sc</w:t>
            </w:r>
            <w:r>
              <w:rPr>
                <w:rFonts w:ascii="Arial" w:eastAsia="Arial" w:hAnsi="Arial" w:cs="Arial"/>
                <w:sz w:val="22"/>
                <w:szCs w:val="22"/>
              </w:rPr>
              <w:t xml:space="preserve">ale (certified) </w:t>
            </w:r>
          </w:p>
          <w:p w:rsidR="002332D6" w:rsidRDefault="00A3246D">
            <w:pPr>
              <w:numPr>
                <w:ilvl w:val="2"/>
                <w:numId w:val="23"/>
              </w:numPr>
              <w:rPr>
                <w:rFonts w:ascii="Arial" w:eastAsia="Arial" w:hAnsi="Arial" w:cs="Arial"/>
                <w:sz w:val="22"/>
                <w:szCs w:val="22"/>
              </w:rPr>
            </w:pPr>
            <w:r>
              <w:rPr>
                <w:rFonts w:ascii="Arial" w:eastAsia="Arial" w:hAnsi="Arial" w:cs="Arial"/>
                <w:sz w:val="22"/>
                <w:szCs w:val="22"/>
              </w:rPr>
              <w:t>Score of 3.33 on a 5.0 scale (classified)</w:t>
            </w:r>
          </w:p>
        </w:tc>
      </w:tr>
      <w:tr w:rsidR="002332D6">
        <w:trPr>
          <w:trHeight w:val="990"/>
        </w:trPr>
        <w:tc>
          <w:tcPr>
            <w:tcW w:w="14440" w:type="dxa"/>
            <w:gridSpan w:val="3"/>
            <w:tcBorders>
              <w:bottom w:val="single" w:sz="8" w:space="0" w:color="000000"/>
            </w:tcBorders>
          </w:tcPr>
          <w:p w:rsidR="002332D6" w:rsidRDefault="00A3246D">
            <w:pPr>
              <w:rPr>
                <w:rFonts w:ascii="Arial" w:eastAsia="Arial" w:hAnsi="Arial" w:cs="Arial"/>
              </w:rPr>
            </w:pPr>
            <w:r>
              <w:rPr>
                <w:rFonts w:ascii="Arial" w:eastAsia="Arial" w:hAnsi="Arial" w:cs="Arial"/>
                <w:b/>
                <w:sz w:val="22"/>
                <w:szCs w:val="22"/>
              </w:rPr>
              <w:t>Professional Learning:</w:t>
            </w:r>
            <w:r>
              <w:rPr>
                <w:rFonts w:ascii="Arial" w:eastAsia="Arial" w:hAnsi="Arial" w:cs="Arial"/>
                <w:sz w:val="22"/>
                <w:szCs w:val="22"/>
              </w:rPr>
              <w:t xml:space="preserve"> What professional learning </w:t>
            </w:r>
            <w:proofErr w:type="gramStart"/>
            <w:r>
              <w:rPr>
                <w:rFonts w:ascii="Arial" w:eastAsia="Arial" w:hAnsi="Arial" w:cs="Arial"/>
                <w:sz w:val="22"/>
                <w:szCs w:val="22"/>
              </w:rPr>
              <w:t>might be needed</w:t>
            </w:r>
            <w:proofErr w:type="gramEnd"/>
            <w:r>
              <w:rPr>
                <w:rFonts w:ascii="Arial" w:eastAsia="Arial" w:hAnsi="Arial" w:cs="Arial"/>
                <w:sz w:val="22"/>
                <w:szCs w:val="22"/>
              </w:rPr>
              <w:t xml:space="preserve"> to support the “DO”?</w:t>
            </w:r>
          </w:p>
          <w:p w:rsidR="002332D6" w:rsidRDefault="00A3246D">
            <w:pPr>
              <w:rPr>
                <w:rFonts w:ascii="Arial" w:eastAsia="Arial" w:hAnsi="Arial" w:cs="Arial"/>
                <w:sz w:val="22"/>
                <w:szCs w:val="22"/>
              </w:rPr>
            </w:pPr>
            <w:r>
              <w:rPr>
                <w:rFonts w:ascii="Arial" w:eastAsia="Arial" w:hAnsi="Arial" w:cs="Arial"/>
                <w:sz w:val="22"/>
                <w:szCs w:val="22"/>
              </w:rPr>
              <w:t xml:space="preserve">(Also include in the </w:t>
            </w:r>
            <w:r>
              <w:rPr>
                <w:rFonts w:ascii="Arial" w:eastAsia="Arial" w:hAnsi="Arial" w:cs="Arial"/>
                <w:i/>
                <w:sz w:val="22"/>
                <w:szCs w:val="22"/>
              </w:rPr>
              <w:t>School Professional Learning Plan)</w:t>
            </w:r>
            <w:r>
              <w:rPr>
                <w:rFonts w:ascii="Arial" w:eastAsia="Arial" w:hAnsi="Arial" w:cs="Arial"/>
                <w:sz w:val="22"/>
                <w:szCs w:val="22"/>
              </w:rPr>
              <w:t xml:space="preserve"> </w:t>
            </w:r>
          </w:p>
          <w:p w:rsidR="002332D6" w:rsidRDefault="00A3246D">
            <w:pPr>
              <w:numPr>
                <w:ilvl w:val="0"/>
                <w:numId w:val="7"/>
              </w:numPr>
              <w:rPr>
                <w:rFonts w:ascii="Arial" w:eastAsia="Arial" w:hAnsi="Arial" w:cs="Arial"/>
                <w:sz w:val="22"/>
                <w:szCs w:val="22"/>
                <w:shd w:val="clear" w:color="auto" w:fill="FFE599"/>
              </w:rPr>
            </w:pPr>
            <w:r>
              <w:rPr>
                <w:rFonts w:ascii="Arial" w:eastAsia="Arial" w:hAnsi="Arial" w:cs="Arial"/>
                <w:sz w:val="22"/>
                <w:szCs w:val="22"/>
                <w:shd w:val="clear" w:color="auto" w:fill="FFE599"/>
              </w:rPr>
              <w:t xml:space="preserve">Staff will participate in a reverse </w:t>
            </w:r>
            <w:proofErr w:type="gramStart"/>
            <w:r>
              <w:rPr>
                <w:rFonts w:ascii="Arial" w:eastAsia="Arial" w:hAnsi="Arial" w:cs="Arial"/>
                <w:sz w:val="22"/>
                <w:szCs w:val="22"/>
                <w:shd w:val="clear" w:color="auto" w:fill="FFE599"/>
              </w:rPr>
              <w:t xml:space="preserve">book study format </w:t>
            </w:r>
            <w:proofErr w:type="spellStart"/>
            <w:r>
              <w:rPr>
                <w:rFonts w:ascii="Arial" w:eastAsia="Arial" w:hAnsi="Arial" w:cs="Arial"/>
                <w:sz w:val="22"/>
                <w:szCs w:val="22"/>
                <w:shd w:val="clear" w:color="auto" w:fill="FFE599"/>
              </w:rPr>
              <w:t>utlizing</w:t>
            </w:r>
            <w:proofErr w:type="spellEnd"/>
            <w:proofErr w:type="gramEnd"/>
            <w:r>
              <w:rPr>
                <w:rFonts w:ascii="Arial" w:eastAsia="Arial" w:hAnsi="Arial" w:cs="Arial"/>
                <w:sz w:val="22"/>
                <w:szCs w:val="22"/>
                <w:shd w:val="clear" w:color="auto" w:fill="FFE599"/>
              </w:rPr>
              <w:t xml:space="preserve"> the text </w:t>
            </w:r>
            <w:r>
              <w:rPr>
                <w:rFonts w:ascii="Arial" w:eastAsia="Arial" w:hAnsi="Arial" w:cs="Arial"/>
                <w:sz w:val="22"/>
                <w:szCs w:val="22"/>
                <w:u w:val="single"/>
                <w:shd w:val="clear" w:color="auto" w:fill="FFE599"/>
              </w:rPr>
              <w:t>Reaching and Teaching Children Exposed to Trauma</w:t>
            </w:r>
            <w:r>
              <w:rPr>
                <w:rFonts w:ascii="Arial" w:eastAsia="Arial" w:hAnsi="Arial" w:cs="Arial"/>
                <w:sz w:val="22"/>
                <w:szCs w:val="22"/>
                <w:shd w:val="clear" w:color="auto" w:fill="FFE599"/>
              </w:rPr>
              <w:t xml:space="preserve"> by Barbara Sorrels. </w:t>
            </w:r>
          </w:p>
          <w:p w:rsidR="002332D6" w:rsidRDefault="00A3246D">
            <w:pPr>
              <w:numPr>
                <w:ilvl w:val="0"/>
                <w:numId w:val="7"/>
              </w:numPr>
              <w:rPr>
                <w:rFonts w:ascii="Arial" w:eastAsia="Arial" w:hAnsi="Arial" w:cs="Arial"/>
                <w:sz w:val="22"/>
                <w:szCs w:val="22"/>
              </w:rPr>
            </w:pPr>
            <w:r>
              <w:rPr>
                <w:rFonts w:ascii="Arial" w:eastAsia="Arial" w:hAnsi="Arial" w:cs="Arial"/>
                <w:sz w:val="22"/>
                <w:szCs w:val="22"/>
              </w:rPr>
              <w:t xml:space="preserve">Staff will engage in </w:t>
            </w:r>
            <w:proofErr w:type="spellStart"/>
            <w:r>
              <w:rPr>
                <w:rFonts w:ascii="Arial" w:eastAsia="Arial" w:hAnsi="Arial" w:cs="Arial"/>
                <w:sz w:val="22"/>
                <w:szCs w:val="22"/>
              </w:rPr>
              <w:t>Consious</w:t>
            </w:r>
            <w:proofErr w:type="spellEnd"/>
            <w:r>
              <w:rPr>
                <w:rFonts w:ascii="Arial" w:eastAsia="Arial" w:hAnsi="Arial" w:cs="Arial"/>
                <w:sz w:val="22"/>
                <w:szCs w:val="22"/>
              </w:rPr>
              <w:t xml:space="preserve"> Discipline Training and complete the following course: Handling Upset: The Adult-Fir</w:t>
            </w:r>
            <w:r>
              <w:rPr>
                <w:rFonts w:ascii="Arial" w:eastAsia="Arial" w:hAnsi="Arial" w:cs="Arial"/>
                <w:sz w:val="22"/>
                <w:szCs w:val="22"/>
              </w:rPr>
              <w:t>st Mindset Shift.</w:t>
            </w:r>
          </w:p>
          <w:p w:rsidR="002332D6" w:rsidRDefault="002332D6">
            <w:pPr>
              <w:ind w:left="720"/>
              <w:rPr>
                <w:rFonts w:ascii="Arial" w:eastAsia="Arial" w:hAnsi="Arial" w:cs="Arial"/>
                <w:sz w:val="22"/>
                <w:szCs w:val="22"/>
              </w:rPr>
            </w:pPr>
          </w:p>
        </w:tc>
      </w:tr>
      <w:tr w:rsidR="002332D6">
        <w:trPr>
          <w:trHeight w:val="193"/>
        </w:trPr>
        <w:tc>
          <w:tcPr>
            <w:tcW w:w="14440" w:type="dxa"/>
            <w:gridSpan w:val="3"/>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u w:val="single"/>
              </w:rPr>
            </w:pPr>
            <w:r>
              <w:rPr>
                <w:rFonts w:ascii="Arial" w:eastAsia="Arial" w:hAnsi="Arial" w:cs="Arial"/>
                <w:b/>
                <w:sz w:val="22"/>
                <w:szCs w:val="22"/>
              </w:rPr>
              <w:t xml:space="preserve">STUDY/ACT: </w:t>
            </w:r>
            <w:r>
              <w:rPr>
                <w:rFonts w:ascii="Arial" w:eastAsia="Arial" w:hAnsi="Arial" w:cs="Arial"/>
                <w:sz w:val="22"/>
                <w:szCs w:val="22"/>
              </w:rPr>
              <w:t xml:space="preserve">Checkpoint  </w:t>
            </w:r>
            <w:r>
              <w:rPr>
                <w:rFonts w:ascii="Arial" w:eastAsia="Arial" w:hAnsi="Arial" w:cs="Arial"/>
                <w:b/>
                <w:sz w:val="22"/>
                <w:szCs w:val="22"/>
              </w:rPr>
              <w:t xml:space="preserve"> </w:t>
            </w:r>
          </w:p>
          <w:p w:rsidR="002332D6" w:rsidRDefault="00A3246D">
            <w:pPr>
              <w:rPr>
                <w:rFonts w:ascii="Arial" w:eastAsia="Arial" w:hAnsi="Arial" w:cs="Arial"/>
                <w:b/>
                <w:i/>
              </w:rPr>
            </w:pPr>
            <w:r>
              <w:rPr>
                <w:rFonts w:ascii="Arial" w:eastAsia="Arial" w:hAnsi="Arial" w:cs="Arial"/>
                <w:i/>
                <w:sz w:val="22"/>
                <w:szCs w:val="22"/>
              </w:rPr>
              <w:t xml:space="preserve">Based on the results of your measures, </w:t>
            </w:r>
            <w:proofErr w:type="gramStart"/>
            <w:r>
              <w:rPr>
                <w:rFonts w:ascii="Arial" w:eastAsia="Arial" w:hAnsi="Arial" w:cs="Arial"/>
                <w:i/>
                <w:sz w:val="22"/>
                <w:szCs w:val="22"/>
              </w:rPr>
              <w:t>what’s</w:t>
            </w:r>
            <w:proofErr w:type="gramEnd"/>
            <w:r>
              <w:rPr>
                <w:rFonts w:ascii="Arial" w:eastAsia="Arial" w:hAnsi="Arial" w:cs="Arial"/>
                <w:i/>
                <w:sz w:val="22"/>
                <w:szCs w:val="22"/>
              </w:rPr>
              <w:t xml:space="preserve"> working?  What adjustments </w:t>
            </w:r>
            <w:proofErr w:type="gramStart"/>
            <w:r>
              <w:rPr>
                <w:rFonts w:ascii="Arial" w:eastAsia="Arial" w:hAnsi="Arial" w:cs="Arial"/>
                <w:i/>
                <w:sz w:val="22"/>
                <w:szCs w:val="22"/>
              </w:rPr>
              <w:t>are suggested</w:t>
            </w:r>
            <w:proofErr w:type="gramEnd"/>
            <w:r>
              <w:rPr>
                <w:rFonts w:ascii="Arial" w:eastAsia="Arial" w:hAnsi="Arial" w:cs="Arial"/>
                <w:i/>
                <w:sz w:val="22"/>
                <w:szCs w:val="22"/>
              </w:rPr>
              <w:t xml:space="preserve"> by the data?</w:t>
            </w:r>
          </w:p>
        </w:tc>
      </w:tr>
      <w:tr w:rsidR="002332D6">
        <w:trPr>
          <w:trHeight w:val="945"/>
        </w:trPr>
        <w:tc>
          <w:tcPr>
            <w:tcW w:w="14440" w:type="dxa"/>
            <w:gridSpan w:val="3"/>
            <w:tcBorders>
              <w:top w:val="single" w:sz="8" w:space="0" w:color="000000"/>
            </w:tcBorders>
          </w:tcPr>
          <w:p w:rsidR="002332D6" w:rsidRDefault="00A3246D">
            <w:pPr>
              <w:rPr>
                <w:rFonts w:ascii="Arial" w:eastAsia="Arial" w:hAnsi="Arial" w:cs="Arial"/>
                <w:sz w:val="22"/>
                <w:szCs w:val="22"/>
              </w:rPr>
            </w:pPr>
            <w:r>
              <w:rPr>
                <w:rFonts w:ascii="Arial" w:eastAsia="Arial" w:hAnsi="Arial" w:cs="Arial"/>
                <w:sz w:val="22"/>
                <w:szCs w:val="22"/>
              </w:rPr>
              <w:t>Mid-Year Checkpoint:</w:t>
            </w:r>
          </w:p>
        </w:tc>
      </w:tr>
    </w:tbl>
    <w:p w:rsidR="002332D6" w:rsidRDefault="002332D6">
      <w:pPr>
        <w:rPr>
          <w:rFonts w:ascii="Arial" w:eastAsia="Arial" w:hAnsi="Arial" w:cs="Arial"/>
          <w:i/>
          <w:color w:val="0070C0"/>
          <w:sz w:val="22"/>
          <w:szCs w:val="22"/>
        </w:rPr>
      </w:pPr>
    </w:p>
    <w:p w:rsidR="002332D6" w:rsidRDefault="002332D6">
      <w:pPr>
        <w:rPr>
          <w:rFonts w:ascii="Arial" w:eastAsia="Arial" w:hAnsi="Arial" w:cs="Arial"/>
          <w:i/>
          <w:color w:val="0070C0"/>
          <w:sz w:val="22"/>
          <w:szCs w:val="22"/>
        </w:rPr>
      </w:pPr>
    </w:p>
    <w:tbl>
      <w:tblPr>
        <w:tblStyle w:val="aa"/>
        <w:tblW w:w="144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0"/>
        <w:gridCol w:w="6280"/>
        <w:gridCol w:w="3880"/>
      </w:tblGrid>
      <w:tr w:rsidR="002332D6">
        <w:trPr>
          <w:trHeight w:val="780"/>
        </w:trPr>
        <w:tc>
          <w:tcPr>
            <w:tcW w:w="14400" w:type="dxa"/>
            <w:gridSpan w:val="3"/>
            <w:shd w:val="clear" w:color="auto" w:fill="FF0000"/>
          </w:tcPr>
          <w:p w:rsidR="002332D6" w:rsidRDefault="00A3246D">
            <w:pPr>
              <w:keepLines/>
              <w:spacing w:line="204" w:lineRule="auto"/>
              <w:jc w:val="center"/>
              <w:rPr>
                <w:rFonts w:ascii="Arial" w:eastAsia="Arial" w:hAnsi="Arial" w:cs="Arial"/>
                <w:b/>
                <w:sz w:val="40"/>
                <w:szCs w:val="40"/>
              </w:rPr>
            </w:pPr>
            <w:r>
              <w:rPr>
                <w:rFonts w:ascii="Arial" w:eastAsia="Arial" w:hAnsi="Arial" w:cs="Arial"/>
                <w:b/>
                <w:sz w:val="40"/>
                <w:szCs w:val="40"/>
              </w:rPr>
              <w:t>LEADERSHIP</w:t>
            </w:r>
          </w:p>
          <w:p w:rsidR="002332D6" w:rsidRDefault="00A3246D">
            <w:pPr>
              <w:keepLines/>
              <w:widowControl w:val="0"/>
              <w:numPr>
                <w:ilvl w:val="0"/>
                <w:numId w:val="25"/>
              </w:numPr>
              <w:spacing w:line="204" w:lineRule="auto"/>
              <w:jc w:val="center"/>
              <w:rPr>
                <w:rFonts w:ascii="Arial" w:eastAsia="Arial" w:hAnsi="Arial" w:cs="Arial"/>
                <w:b/>
                <w:sz w:val="26"/>
                <w:szCs w:val="26"/>
              </w:rPr>
            </w:pPr>
            <w:r>
              <w:rPr>
                <w:rFonts w:ascii="Arial" w:eastAsia="Arial" w:hAnsi="Arial" w:cs="Arial"/>
                <w:b/>
                <w:sz w:val="26"/>
                <w:szCs w:val="26"/>
              </w:rPr>
              <w:t>Increase Involvement in Parent/Family Engagement Events &amp; Communication</w:t>
            </w:r>
          </w:p>
        </w:tc>
      </w:tr>
      <w:tr w:rsidR="002332D6">
        <w:trPr>
          <w:trHeight w:val="1845"/>
        </w:trPr>
        <w:tc>
          <w:tcPr>
            <w:tcW w:w="14400" w:type="dxa"/>
            <w:gridSpan w:val="3"/>
            <w:tcBorders>
              <w:bottom w:val="single" w:sz="8" w:space="0" w:color="000000"/>
            </w:tcBorders>
          </w:tcPr>
          <w:p w:rsidR="002332D6" w:rsidRDefault="00A3246D">
            <w:pPr>
              <w:numPr>
                <w:ilvl w:val="0"/>
                <w:numId w:val="109"/>
              </w:numPr>
              <w:rPr>
                <w:rFonts w:ascii="Arial" w:eastAsia="Arial" w:hAnsi="Arial" w:cs="Arial"/>
                <w:sz w:val="22"/>
                <w:szCs w:val="22"/>
              </w:rPr>
            </w:pPr>
            <w:r>
              <w:rPr>
                <w:rFonts w:ascii="Arial" w:eastAsia="Arial" w:hAnsi="Arial" w:cs="Arial"/>
                <w:b/>
                <w:sz w:val="22"/>
                <w:szCs w:val="22"/>
                <w:u w:val="single"/>
              </w:rPr>
              <w:t>Parent/Family Engagement Events &amp; Communication</w:t>
            </w:r>
            <w:r>
              <w:rPr>
                <w:rFonts w:ascii="Arial" w:eastAsia="Arial" w:hAnsi="Arial" w:cs="Arial"/>
                <w:b/>
                <w:sz w:val="22"/>
                <w:szCs w:val="22"/>
              </w:rPr>
              <w:t xml:space="preserve"> Data Analysis </w:t>
            </w:r>
            <w:r>
              <w:rPr>
                <w:rFonts w:ascii="Arial" w:eastAsia="Arial" w:hAnsi="Arial" w:cs="Arial"/>
                <w:i/>
                <w:sz w:val="22"/>
                <w:szCs w:val="22"/>
              </w:rPr>
              <w:t xml:space="preserve">What are your key </w:t>
            </w:r>
            <w:proofErr w:type="gramStart"/>
            <w:r>
              <w:rPr>
                <w:rFonts w:ascii="Arial" w:eastAsia="Arial" w:hAnsi="Arial" w:cs="Arial"/>
                <w:i/>
                <w:sz w:val="22"/>
                <w:szCs w:val="22"/>
              </w:rPr>
              <w:t>successes?</w:t>
            </w:r>
            <w:proofErr w:type="gramEnd"/>
            <w:r>
              <w:rPr>
                <w:rFonts w:ascii="Arial" w:eastAsia="Arial" w:hAnsi="Arial" w:cs="Arial"/>
                <w:i/>
                <w:sz w:val="22"/>
                <w:szCs w:val="22"/>
              </w:rPr>
              <w:t xml:space="preserve">  Key gaps?  How do you know?</w:t>
            </w:r>
          </w:p>
          <w:p w:rsidR="002332D6" w:rsidRDefault="002332D6">
            <w:pPr>
              <w:rPr>
                <w:rFonts w:ascii="Arial" w:eastAsia="Arial" w:hAnsi="Arial" w:cs="Arial"/>
                <w:sz w:val="22"/>
                <w:szCs w:val="22"/>
              </w:rPr>
            </w:pPr>
          </w:p>
          <w:p w:rsidR="002332D6" w:rsidRDefault="00A3246D">
            <w:pPr>
              <w:rPr>
                <w:rFonts w:ascii="Arial" w:eastAsia="Arial" w:hAnsi="Arial" w:cs="Arial"/>
                <w:sz w:val="22"/>
                <w:szCs w:val="22"/>
              </w:rPr>
            </w:pPr>
            <w:r>
              <w:rPr>
                <w:rFonts w:ascii="Arial" w:eastAsia="Arial" w:hAnsi="Arial" w:cs="Arial"/>
                <w:sz w:val="22"/>
                <w:szCs w:val="22"/>
              </w:rPr>
              <w:t>22-23 End of the Year Study/Act</w:t>
            </w:r>
          </w:p>
          <w:p w:rsidR="002332D6" w:rsidRDefault="00A3246D">
            <w:pPr>
              <w:numPr>
                <w:ilvl w:val="0"/>
                <w:numId w:val="80"/>
              </w:numPr>
              <w:rPr>
                <w:rFonts w:ascii="Arial" w:eastAsia="Arial" w:hAnsi="Arial" w:cs="Arial"/>
                <w:sz w:val="22"/>
                <w:szCs w:val="22"/>
              </w:rPr>
            </w:pPr>
            <w:r>
              <w:rPr>
                <w:rFonts w:ascii="Arial" w:eastAsia="Arial" w:hAnsi="Arial" w:cs="Arial"/>
                <w:sz w:val="22"/>
                <w:szCs w:val="22"/>
              </w:rPr>
              <w:t xml:space="preserve">Key Successes: Family engagement opportunities increased and we hosted four events. </w:t>
            </w:r>
          </w:p>
          <w:p w:rsidR="002332D6" w:rsidRDefault="00A3246D">
            <w:pPr>
              <w:numPr>
                <w:ilvl w:val="0"/>
                <w:numId w:val="80"/>
              </w:numPr>
              <w:spacing w:after="240"/>
              <w:rPr>
                <w:rFonts w:ascii="Arial" w:eastAsia="Arial" w:hAnsi="Arial" w:cs="Arial"/>
                <w:sz w:val="22"/>
                <w:szCs w:val="22"/>
              </w:rPr>
            </w:pPr>
            <w:r>
              <w:rPr>
                <w:rFonts w:ascii="Arial" w:eastAsia="Arial" w:hAnsi="Arial" w:cs="Arial"/>
                <w:sz w:val="22"/>
                <w:szCs w:val="22"/>
              </w:rPr>
              <w:t xml:space="preserve">Key Gaps: Climate </w:t>
            </w:r>
            <w:r>
              <w:rPr>
                <w:rFonts w:ascii="Arial" w:eastAsia="Arial" w:hAnsi="Arial" w:cs="Arial"/>
                <w:sz w:val="22"/>
                <w:szCs w:val="22"/>
              </w:rPr>
              <w:t xml:space="preserve">and Culture Survey data indicated a need for additional special events. </w:t>
            </w:r>
          </w:p>
        </w:tc>
      </w:tr>
      <w:tr w:rsidR="002332D6">
        <w:trPr>
          <w:trHeight w:val="193"/>
        </w:trPr>
        <w:tc>
          <w:tcPr>
            <w:tcW w:w="4240" w:type="dxa"/>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rPr>
            </w:pPr>
            <w:r>
              <w:rPr>
                <w:rFonts w:ascii="Arial" w:eastAsia="Arial" w:hAnsi="Arial" w:cs="Arial"/>
                <w:b/>
                <w:sz w:val="22"/>
                <w:szCs w:val="22"/>
              </w:rPr>
              <w:lastRenderedPageBreak/>
              <w:t xml:space="preserve">PLAN: </w:t>
            </w:r>
            <w:r>
              <w:rPr>
                <w:rFonts w:ascii="Arial" w:eastAsia="Arial" w:hAnsi="Arial" w:cs="Arial"/>
                <w:i/>
                <w:sz w:val="22"/>
                <w:szCs w:val="22"/>
              </w:rPr>
              <w:t>What is the school involvement in parent/family engagement and communication goal and its success criteria?</w:t>
            </w:r>
          </w:p>
        </w:tc>
        <w:tc>
          <w:tcPr>
            <w:tcW w:w="6280" w:type="dxa"/>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rPr>
            </w:pPr>
            <w:r>
              <w:rPr>
                <w:rFonts w:ascii="Arial" w:eastAsia="Arial" w:hAnsi="Arial" w:cs="Arial"/>
                <w:b/>
                <w:sz w:val="22"/>
                <w:szCs w:val="22"/>
              </w:rPr>
              <w:t xml:space="preserve">DO: </w:t>
            </w:r>
            <w:r>
              <w:rPr>
                <w:rFonts w:ascii="Arial" w:eastAsia="Arial" w:hAnsi="Arial" w:cs="Arial"/>
                <w:i/>
                <w:sz w:val="22"/>
                <w:szCs w:val="22"/>
              </w:rPr>
              <w:t>What will the school (teachers, students, and leaders) do to acc</w:t>
            </w:r>
            <w:r>
              <w:rPr>
                <w:rFonts w:ascii="Arial" w:eastAsia="Arial" w:hAnsi="Arial" w:cs="Arial"/>
                <w:i/>
                <w:sz w:val="22"/>
                <w:szCs w:val="22"/>
              </w:rPr>
              <w:t>omplish the plan?</w:t>
            </w:r>
          </w:p>
        </w:tc>
        <w:tc>
          <w:tcPr>
            <w:tcW w:w="3880" w:type="dxa"/>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i/>
              </w:rPr>
            </w:pPr>
            <w:r>
              <w:rPr>
                <w:rFonts w:ascii="Arial" w:eastAsia="Arial" w:hAnsi="Arial" w:cs="Arial"/>
                <w:b/>
                <w:sz w:val="22"/>
                <w:szCs w:val="22"/>
              </w:rPr>
              <w:t xml:space="preserve">Measures:  </w:t>
            </w:r>
            <w:r>
              <w:rPr>
                <w:rFonts w:ascii="Arial" w:eastAsia="Arial" w:hAnsi="Arial" w:cs="Arial"/>
                <w:i/>
                <w:sz w:val="22"/>
                <w:szCs w:val="22"/>
              </w:rPr>
              <w:t>How will you measure each step in the “DO”?</w:t>
            </w:r>
          </w:p>
        </w:tc>
      </w:tr>
      <w:tr w:rsidR="002332D6">
        <w:trPr>
          <w:trHeight w:val="1875"/>
        </w:trPr>
        <w:tc>
          <w:tcPr>
            <w:tcW w:w="4240" w:type="dxa"/>
            <w:tcBorders>
              <w:top w:val="single" w:sz="8" w:space="0" w:color="000000"/>
              <w:right w:val="single" w:sz="8" w:space="0" w:color="000000"/>
            </w:tcBorders>
          </w:tcPr>
          <w:p w:rsidR="002332D6" w:rsidRDefault="00A3246D">
            <w:pPr>
              <w:numPr>
                <w:ilvl w:val="0"/>
                <w:numId w:val="24"/>
              </w:numPr>
              <w:rPr>
                <w:rFonts w:ascii="Arial" w:eastAsia="Arial" w:hAnsi="Arial" w:cs="Arial"/>
                <w:sz w:val="22"/>
                <w:szCs w:val="22"/>
              </w:rPr>
            </w:pPr>
            <w:r>
              <w:rPr>
                <w:rFonts w:ascii="Arial" w:eastAsia="Arial" w:hAnsi="Arial" w:cs="Arial"/>
                <w:sz w:val="22"/>
                <w:szCs w:val="22"/>
              </w:rPr>
              <w:t xml:space="preserve">EC will host six parent family engagement events: </w:t>
            </w:r>
          </w:p>
          <w:p w:rsidR="002332D6" w:rsidRDefault="00A3246D">
            <w:pPr>
              <w:numPr>
                <w:ilvl w:val="0"/>
                <w:numId w:val="101"/>
              </w:numPr>
              <w:rPr>
                <w:rFonts w:ascii="Arial" w:eastAsia="Arial" w:hAnsi="Arial" w:cs="Arial"/>
                <w:sz w:val="22"/>
                <w:szCs w:val="22"/>
              </w:rPr>
            </w:pPr>
            <w:r>
              <w:rPr>
                <w:rFonts w:ascii="Arial" w:eastAsia="Arial" w:hAnsi="Arial" w:cs="Arial"/>
                <w:sz w:val="22"/>
                <w:szCs w:val="22"/>
              </w:rPr>
              <w:t>Grandparent’s Night</w:t>
            </w:r>
          </w:p>
          <w:p w:rsidR="002332D6" w:rsidRDefault="00A3246D">
            <w:pPr>
              <w:numPr>
                <w:ilvl w:val="0"/>
                <w:numId w:val="101"/>
              </w:numPr>
              <w:rPr>
                <w:rFonts w:ascii="Arial" w:eastAsia="Arial" w:hAnsi="Arial" w:cs="Arial"/>
                <w:sz w:val="22"/>
                <w:szCs w:val="22"/>
              </w:rPr>
            </w:pPr>
            <w:r>
              <w:rPr>
                <w:rFonts w:ascii="Arial" w:eastAsia="Arial" w:hAnsi="Arial" w:cs="Arial"/>
                <w:sz w:val="22"/>
                <w:szCs w:val="22"/>
              </w:rPr>
              <w:t>Fall Party</w:t>
            </w:r>
          </w:p>
          <w:p w:rsidR="002332D6" w:rsidRDefault="00A3246D">
            <w:pPr>
              <w:numPr>
                <w:ilvl w:val="0"/>
                <w:numId w:val="101"/>
              </w:numPr>
              <w:rPr>
                <w:rFonts w:ascii="Arial" w:eastAsia="Arial" w:hAnsi="Arial" w:cs="Arial"/>
                <w:sz w:val="22"/>
                <w:szCs w:val="22"/>
              </w:rPr>
            </w:pPr>
            <w:r>
              <w:rPr>
                <w:rFonts w:ascii="Arial" w:eastAsia="Arial" w:hAnsi="Arial" w:cs="Arial"/>
                <w:sz w:val="22"/>
                <w:szCs w:val="22"/>
              </w:rPr>
              <w:t>Spring Party</w:t>
            </w:r>
          </w:p>
          <w:p w:rsidR="002332D6" w:rsidRDefault="00A3246D">
            <w:pPr>
              <w:numPr>
                <w:ilvl w:val="0"/>
                <w:numId w:val="101"/>
              </w:numPr>
              <w:rPr>
                <w:rFonts w:ascii="Arial" w:eastAsia="Arial" w:hAnsi="Arial" w:cs="Arial"/>
                <w:sz w:val="22"/>
                <w:szCs w:val="22"/>
              </w:rPr>
            </w:pPr>
            <w:proofErr w:type="spellStart"/>
            <w:r>
              <w:rPr>
                <w:rFonts w:ascii="Arial" w:eastAsia="Arial" w:hAnsi="Arial" w:cs="Arial"/>
                <w:sz w:val="22"/>
                <w:szCs w:val="22"/>
              </w:rPr>
              <w:t>PreK</w:t>
            </w:r>
            <w:proofErr w:type="spellEnd"/>
            <w:r>
              <w:rPr>
                <w:rFonts w:ascii="Arial" w:eastAsia="Arial" w:hAnsi="Arial" w:cs="Arial"/>
                <w:sz w:val="22"/>
                <w:szCs w:val="22"/>
              </w:rPr>
              <w:t xml:space="preserve"> Promotion</w:t>
            </w:r>
          </w:p>
          <w:p w:rsidR="002332D6" w:rsidRDefault="00A3246D">
            <w:pPr>
              <w:numPr>
                <w:ilvl w:val="0"/>
                <w:numId w:val="101"/>
              </w:numPr>
              <w:rPr>
                <w:rFonts w:ascii="Arial" w:eastAsia="Arial" w:hAnsi="Arial" w:cs="Arial"/>
                <w:sz w:val="22"/>
                <w:szCs w:val="22"/>
              </w:rPr>
            </w:pPr>
            <w:r>
              <w:rPr>
                <w:rFonts w:ascii="Arial" w:eastAsia="Arial" w:hAnsi="Arial" w:cs="Arial"/>
                <w:sz w:val="22"/>
                <w:szCs w:val="22"/>
              </w:rPr>
              <w:t>Field Day</w:t>
            </w:r>
          </w:p>
          <w:p w:rsidR="002332D6" w:rsidRDefault="00A3246D">
            <w:pPr>
              <w:numPr>
                <w:ilvl w:val="0"/>
                <w:numId w:val="101"/>
              </w:numPr>
              <w:rPr>
                <w:rFonts w:ascii="Arial" w:eastAsia="Arial" w:hAnsi="Arial" w:cs="Arial"/>
                <w:sz w:val="22"/>
                <w:szCs w:val="22"/>
              </w:rPr>
            </w:pPr>
            <w:r>
              <w:rPr>
                <w:rFonts w:ascii="Arial" w:eastAsia="Arial" w:hAnsi="Arial" w:cs="Arial"/>
                <w:sz w:val="22"/>
                <w:szCs w:val="22"/>
              </w:rPr>
              <w:t>Family Fun Night</w:t>
            </w:r>
          </w:p>
          <w:p w:rsidR="002332D6" w:rsidRDefault="002332D6">
            <w:pPr>
              <w:rPr>
                <w:rFonts w:ascii="Arial" w:eastAsia="Arial" w:hAnsi="Arial" w:cs="Arial"/>
                <w:sz w:val="22"/>
                <w:szCs w:val="22"/>
              </w:rPr>
            </w:pPr>
          </w:p>
          <w:p w:rsidR="002332D6" w:rsidRDefault="00A3246D">
            <w:pPr>
              <w:numPr>
                <w:ilvl w:val="0"/>
                <w:numId w:val="24"/>
              </w:numPr>
              <w:rPr>
                <w:rFonts w:ascii="Arial" w:eastAsia="Arial" w:hAnsi="Arial" w:cs="Arial"/>
                <w:sz w:val="22"/>
                <w:szCs w:val="22"/>
              </w:rPr>
            </w:pPr>
            <w:r>
              <w:rPr>
                <w:rFonts w:ascii="Arial" w:eastAsia="Arial" w:hAnsi="Arial" w:cs="Arial"/>
                <w:sz w:val="22"/>
                <w:szCs w:val="22"/>
              </w:rPr>
              <w:t xml:space="preserve">EC will implement a parent presenters program. </w:t>
            </w:r>
          </w:p>
          <w:p w:rsidR="002332D6" w:rsidRDefault="002332D6">
            <w:pPr>
              <w:ind w:left="720"/>
              <w:rPr>
                <w:rFonts w:ascii="Arial" w:eastAsia="Arial" w:hAnsi="Arial" w:cs="Arial"/>
                <w:sz w:val="22"/>
                <w:szCs w:val="22"/>
              </w:rPr>
            </w:pPr>
          </w:p>
          <w:p w:rsidR="002332D6" w:rsidRDefault="00A3246D">
            <w:pPr>
              <w:numPr>
                <w:ilvl w:val="0"/>
                <w:numId w:val="24"/>
              </w:numPr>
              <w:rPr>
                <w:rFonts w:ascii="Arial" w:eastAsia="Arial" w:hAnsi="Arial" w:cs="Arial"/>
                <w:sz w:val="22"/>
                <w:szCs w:val="22"/>
              </w:rPr>
            </w:pPr>
            <w:r>
              <w:rPr>
                <w:rFonts w:ascii="Arial" w:eastAsia="Arial" w:hAnsi="Arial" w:cs="Arial"/>
                <w:sz w:val="22"/>
                <w:szCs w:val="22"/>
              </w:rPr>
              <w:t xml:space="preserve">EC will communicate with families via </w:t>
            </w:r>
            <w:proofErr w:type="spellStart"/>
            <w:r>
              <w:rPr>
                <w:rFonts w:ascii="Arial" w:eastAsia="Arial" w:hAnsi="Arial" w:cs="Arial"/>
                <w:sz w:val="22"/>
                <w:szCs w:val="22"/>
              </w:rPr>
              <w:t>SeeSaw</w:t>
            </w:r>
            <w:proofErr w:type="spellEnd"/>
            <w:r>
              <w:rPr>
                <w:rFonts w:ascii="Arial" w:eastAsia="Arial" w:hAnsi="Arial" w:cs="Arial"/>
                <w:sz w:val="22"/>
                <w:szCs w:val="22"/>
              </w:rPr>
              <w:t xml:space="preserve"> &amp; weekly </w:t>
            </w:r>
            <w:proofErr w:type="spellStart"/>
            <w:r>
              <w:rPr>
                <w:rFonts w:ascii="Arial" w:eastAsia="Arial" w:hAnsi="Arial" w:cs="Arial"/>
                <w:sz w:val="22"/>
                <w:szCs w:val="22"/>
              </w:rPr>
              <w:t>newsetters</w:t>
            </w:r>
            <w:proofErr w:type="spellEnd"/>
          </w:p>
        </w:tc>
        <w:tc>
          <w:tcPr>
            <w:tcW w:w="6280" w:type="dxa"/>
            <w:tcBorders>
              <w:top w:val="single" w:sz="8" w:space="0" w:color="000000"/>
              <w:left w:val="single" w:sz="8" w:space="0" w:color="000000"/>
              <w:bottom w:val="single" w:sz="8" w:space="0" w:color="000000"/>
              <w:right w:val="single" w:sz="8" w:space="0" w:color="000000"/>
            </w:tcBorders>
          </w:tcPr>
          <w:p w:rsidR="002332D6" w:rsidRDefault="00A3246D">
            <w:pPr>
              <w:numPr>
                <w:ilvl w:val="0"/>
                <w:numId w:val="68"/>
              </w:numPr>
              <w:rPr>
                <w:rFonts w:ascii="Arial" w:eastAsia="Arial" w:hAnsi="Arial" w:cs="Arial"/>
                <w:sz w:val="22"/>
                <w:szCs w:val="22"/>
              </w:rPr>
            </w:pPr>
            <w:r>
              <w:rPr>
                <w:rFonts w:ascii="Arial" w:eastAsia="Arial" w:hAnsi="Arial" w:cs="Arial"/>
                <w:sz w:val="22"/>
                <w:szCs w:val="22"/>
              </w:rPr>
              <w:t>Staff action teams and PTO will plan events.</w:t>
            </w:r>
          </w:p>
          <w:p w:rsidR="002332D6" w:rsidRDefault="00A3246D">
            <w:pPr>
              <w:numPr>
                <w:ilvl w:val="0"/>
                <w:numId w:val="68"/>
              </w:numPr>
              <w:rPr>
                <w:rFonts w:ascii="Arial" w:eastAsia="Arial" w:hAnsi="Arial" w:cs="Arial"/>
                <w:sz w:val="22"/>
                <w:szCs w:val="22"/>
              </w:rPr>
            </w:pPr>
            <w:r>
              <w:rPr>
                <w:rFonts w:ascii="Arial" w:eastAsia="Arial" w:hAnsi="Arial" w:cs="Arial"/>
                <w:sz w:val="22"/>
                <w:szCs w:val="22"/>
              </w:rPr>
              <w:t xml:space="preserve">Staff action teams will plan and implement a parent presenter program aligned with the curriculum unit plan. </w:t>
            </w:r>
          </w:p>
          <w:p w:rsidR="002332D6" w:rsidRDefault="00A3246D">
            <w:pPr>
              <w:numPr>
                <w:ilvl w:val="0"/>
                <w:numId w:val="68"/>
              </w:numPr>
              <w:rPr>
                <w:rFonts w:ascii="Arial" w:eastAsia="Arial" w:hAnsi="Arial" w:cs="Arial"/>
                <w:sz w:val="22"/>
                <w:szCs w:val="22"/>
              </w:rPr>
            </w:pPr>
            <w:r>
              <w:rPr>
                <w:rFonts w:ascii="Arial" w:eastAsia="Arial" w:hAnsi="Arial" w:cs="Arial"/>
                <w:sz w:val="22"/>
                <w:szCs w:val="22"/>
              </w:rPr>
              <w:t xml:space="preserve">Communication: </w:t>
            </w:r>
          </w:p>
          <w:p w:rsidR="002332D6" w:rsidRDefault="00A3246D">
            <w:pPr>
              <w:numPr>
                <w:ilvl w:val="1"/>
                <w:numId w:val="54"/>
              </w:numPr>
              <w:rPr>
                <w:rFonts w:ascii="Arial" w:eastAsia="Arial" w:hAnsi="Arial" w:cs="Arial"/>
                <w:sz w:val="22"/>
                <w:szCs w:val="22"/>
              </w:rPr>
            </w:pPr>
            <w:r>
              <w:rPr>
                <w:rFonts w:ascii="Arial" w:eastAsia="Arial" w:hAnsi="Arial" w:cs="Arial"/>
                <w:sz w:val="22"/>
                <w:szCs w:val="22"/>
              </w:rPr>
              <w:t xml:space="preserve">Teachers will commit to the following with Seesaw: </w:t>
            </w:r>
          </w:p>
          <w:p w:rsidR="002332D6" w:rsidRDefault="00A3246D">
            <w:pPr>
              <w:numPr>
                <w:ilvl w:val="2"/>
                <w:numId w:val="54"/>
              </w:numPr>
              <w:rPr>
                <w:rFonts w:ascii="Arial" w:eastAsia="Arial" w:hAnsi="Arial" w:cs="Arial"/>
                <w:sz w:val="22"/>
                <w:szCs w:val="22"/>
              </w:rPr>
            </w:pPr>
            <w:r>
              <w:rPr>
                <w:rFonts w:ascii="Arial" w:eastAsia="Arial" w:hAnsi="Arial" w:cs="Arial"/>
                <w:sz w:val="22"/>
                <w:szCs w:val="22"/>
              </w:rPr>
              <w:t>Post a minimum of twice a week</w:t>
            </w:r>
          </w:p>
          <w:p w:rsidR="002332D6" w:rsidRDefault="00A3246D">
            <w:pPr>
              <w:numPr>
                <w:ilvl w:val="2"/>
                <w:numId w:val="54"/>
              </w:numPr>
              <w:rPr>
                <w:rFonts w:ascii="Arial" w:eastAsia="Arial" w:hAnsi="Arial" w:cs="Arial"/>
                <w:sz w:val="22"/>
                <w:szCs w:val="22"/>
              </w:rPr>
            </w:pPr>
            <w:r>
              <w:rPr>
                <w:rFonts w:ascii="Arial" w:eastAsia="Arial" w:hAnsi="Arial" w:cs="Arial"/>
                <w:sz w:val="22"/>
                <w:szCs w:val="22"/>
              </w:rPr>
              <w:t>Expectation is to respond to families within 24</w:t>
            </w:r>
            <w:r>
              <w:rPr>
                <w:rFonts w:ascii="Arial" w:eastAsia="Arial" w:hAnsi="Arial" w:cs="Arial"/>
                <w:sz w:val="22"/>
                <w:szCs w:val="22"/>
              </w:rPr>
              <w:t xml:space="preserve"> hours on Seesaw and between the hours of 6 a.m. and 6 </w:t>
            </w:r>
            <w:proofErr w:type="spellStart"/>
            <w:r>
              <w:rPr>
                <w:rFonts w:ascii="Arial" w:eastAsia="Arial" w:hAnsi="Arial" w:cs="Arial"/>
                <w:sz w:val="22"/>
                <w:szCs w:val="22"/>
              </w:rPr>
              <w:t>p.m</w:t>
            </w:r>
            <w:proofErr w:type="spellEnd"/>
          </w:p>
          <w:p w:rsidR="002332D6" w:rsidRDefault="00A3246D">
            <w:pPr>
              <w:numPr>
                <w:ilvl w:val="2"/>
                <w:numId w:val="54"/>
              </w:numPr>
              <w:rPr>
                <w:rFonts w:ascii="Arial" w:eastAsia="Arial" w:hAnsi="Arial" w:cs="Arial"/>
                <w:sz w:val="22"/>
                <w:szCs w:val="22"/>
              </w:rPr>
            </w:pPr>
            <w:r>
              <w:rPr>
                <w:rFonts w:ascii="Arial" w:eastAsia="Arial" w:hAnsi="Arial" w:cs="Arial"/>
                <w:sz w:val="22"/>
                <w:szCs w:val="22"/>
              </w:rPr>
              <w:t xml:space="preserve">Posts can consist of: </w:t>
            </w:r>
          </w:p>
          <w:p w:rsidR="002332D6" w:rsidRDefault="00A3246D">
            <w:pPr>
              <w:numPr>
                <w:ilvl w:val="3"/>
                <w:numId w:val="54"/>
              </w:numPr>
              <w:rPr>
                <w:rFonts w:ascii="Arial" w:eastAsia="Arial" w:hAnsi="Arial" w:cs="Arial"/>
                <w:sz w:val="22"/>
                <w:szCs w:val="22"/>
              </w:rPr>
            </w:pPr>
            <w:r>
              <w:rPr>
                <w:rFonts w:ascii="Arial" w:eastAsia="Arial" w:hAnsi="Arial" w:cs="Arial"/>
                <w:sz w:val="22"/>
                <w:szCs w:val="22"/>
              </w:rPr>
              <w:t>Engaging or collaborative activities</w:t>
            </w:r>
          </w:p>
          <w:p w:rsidR="002332D6" w:rsidRDefault="00A3246D">
            <w:pPr>
              <w:numPr>
                <w:ilvl w:val="3"/>
                <w:numId w:val="54"/>
              </w:numPr>
              <w:rPr>
                <w:rFonts w:ascii="Arial" w:eastAsia="Arial" w:hAnsi="Arial" w:cs="Arial"/>
                <w:sz w:val="22"/>
                <w:szCs w:val="22"/>
              </w:rPr>
            </w:pPr>
            <w:r>
              <w:rPr>
                <w:rFonts w:ascii="Arial" w:eastAsia="Arial" w:hAnsi="Arial" w:cs="Arial"/>
                <w:sz w:val="22"/>
                <w:szCs w:val="22"/>
              </w:rPr>
              <w:t xml:space="preserve">Upcoming theme learning </w:t>
            </w:r>
          </w:p>
          <w:p w:rsidR="002332D6" w:rsidRDefault="00A3246D">
            <w:pPr>
              <w:numPr>
                <w:ilvl w:val="3"/>
                <w:numId w:val="54"/>
              </w:numPr>
              <w:rPr>
                <w:rFonts w:ascii="Arial" w:eastAsia="Arial" w:hAnsi="Arial" w:cs="Arial"/>
                <w:sz w:val="22"/>
                <w:szCs w:val="22"/>
              </w:rPr>
            </w:pPr>
            <w:r>
              <w:rPr>
                <w:rFonts w:ascii="Arial" w:eastAsia="Arial" w:hAnsi="Arial" w:cs="Arial"/>
                <w:sz w:val="22"/>
                <w:szCs w:val="22"/>
              </w:rPr>
              <w:t>Class leadership jobs</w:t>
            </w:r>
          </w:p>
          <w:p w:rsidR="002332D6" w:rsidRDefault="00A3246D">
            <w:pPr>
              <w:numPr>
                <w:ilvl w:val="3"/>
                <w:numId w:val="54"/>
              </w:numPr>
              <w:rPr>
                <w:rFonts w:ascii="Arial" w:eastAsia="Arial" w:hAnsi="Arial" w:cs="Arial"/>
                <w:sz w:val="22"/>
                <w:szCs w:val="22"/>
              </w:rPr>
            </w:pPr>
            <w:r>
              <w:rPr>
                <w:rFonts w:ascii="Arial" w:eastAsia="Arial" w:hAnsi="Arial" w:cs="Arial"/>
                <w:sz w:val="22"/>
                <w:szCs w:val="22"/>
              </w:rPr>
              <w:t>Quarterly goals</w:t>
            </w:r>
          </w:p>
          <w:p w:rsidR="002332D6" w:rsidRDefault="00A3246D">
            <w:pPr>
              <w:numPr>
                <w:ilvl w:val="3"/>
                <w:numId w:val="54"/>
              </w:numPr>
              <w:rPr>
                <w:rFonts w:ascii="Arial" w:eastAsia="Arial" w:hAnsi="Arial" w:cs="Arial"/>
                <w:sz w:val="22"/>
                <w:szCs w:val="22"/>
              </w:rPr>
            </w:pPr>
            <w:r>
              <w:rPr>
                <w:rFonts w:ascii="Arial" w:eastAsia="Arial" w:hAnsi="Arial" w:cs="Arial"/>
                <w:sz w:val="22"/>
                <w:szCs w:val="22"/>
              </w:rPr>
              <w:t>Goals achieved (individual or class)</w:t>
            </w:r>
          </w:p>
          <w:p w:rsidR="002332D6" w:rsidRDefault="00A3246D">
            <w:pPr>
              <w:numPr>
                <w:ilvl w:val="3"/>
                <w:numId w:val="54"/>
              </w:numPr>
              <w:rPr>
                <w:rFonts w:ascii="Arial" w:eastAsia="Arial" w:hAnsi="Arial" w:cs="Arial"/>
                <w:sz w:val="22"/>
                <w:szCs w:val="22"/>
              </w:rPr>
            </w:pPr>
            <w:r>
              <w:rPr>
                <w:rFonts w:ascii="Arial" w:eastAsia="Arial" w:hAnsi="Arial" w:cs="Arial"/>
                <w:sz w:val="22"/>
                <w:szCs w:val="22"/>
              </w:rPr>
              <w:t>Celebrations</w:t>
            </w:r>
          </w:p>
          <w:p w:rsidR="002332D6" w:rsidRDefault="00A3246D">
            <w:pPr>
              <w:numPr>
                <w:ilvl w:val="3"/>
                <w:numId w:val="54"/>
              </w:numPr>
              <w:rPr>
                <w:rFonts w:ascii="Arial" w:eastAsia="Arial" w:hAnsi="Arial" w:cs="Arial"/>
                <w:sz w:val="22"/>
                <w:szCs w:val="22"/>
              </w:rPr>
            </w:pPr>
            <w:r>
              <w:rPr>
                <w:rFonts w:ascii="Arial" w:eastAsia="Arial" w:hAnsi="Arial" w:cs="Arial"/>
                <w:sz w:val="22"/>
                <w:szCs w:val="22"/>
              </w:rPr>
              <w:t>Important Dates</w:t>
            </w:r>
          </w:p>
          <w:p w:rsidR="002332D6" w:rsidRDefault="00A3246D">
            <w:pPr>
              <w:numPr>
                <w:ilvl w:val="1"/>
                <w:numId w:val="54"/>
              </w:numPr>
              <w:rPr>
                <w:rFonts w:ascii="Arial" w:eastAsia="Arial" w:hAnsi="Arial" w:cs="Arial"/>
                <w:sz w:val="22"/>
                <w:szCs w:val="22"/>
              </w:rPr>
            </w:pPr>
            <w:r>
              <w:rPr>
                <w:rFonts w:ascii="Arial" w:eastAsia="Arial" w:hAnsi="Arial" w:cs="Arial"/>
                <w:sz w:val="22"/>
                <w:szCs w:val="22"/>
              </w:rPr>
              <w:t>Teachers</w:t>
            </w:r>
            <w:r>
              <w:rPr>
                <w:rFonts w:ascii="Arial" w:eastAsia="Arial" w:hAnsi="Arial" w:cs="Arial"/>
                <w:sz w:val="22"/>
                <w:szCs w:val="22"/>
              </w:rPr>
              <w:t xml:space="preserve"> will commit to the following with classroom newsletters: </w:t>
            </w:r>
          </w:p>
          <w:p w:rsidR="002332D6" w:rsidRDefault="00A3246D">
            <w:pPr>
              <w:numPr>
                <w:ilvl w:val="2"/>
                <w:numId w:val="54"/>
              </w:numPr>
              <w:rPr>
                <w:rFonts w:ascii="Arial" w:eastAsia="Arial" w:hAnsi="Arial" w:cs="Arial"/>
                <w:sz w:val="22"/>
                <w:szCs w:val="22"/>
              </w:rPr>
            </w:pPr>
            <w:r>
              <w:rPr>
                <w:rFonts w:ascii="Arial" w:eastAsia="Arial" w:hAnsi="Arial" w:cs="Arial"/>
                <w:sz w:val="22"/>
                <w:szCs w:val="22"/>
              </w:rPr>
              <w:t>Send weekly</w:t>
            </w:r>
          </w:p>
          <w:p w:rsidR="002332D6" w:rsidRDefault="00A3246D">
            <w:pPr>
              <w:numPr>
                <w:ilvl w:val="2"/>
                <w:numId w:val="54"/>
              </w:numPr>
              <w:rPr>
                <w:rFonts w:ascii="Arial" w:eastAsia="Arial" w:hAnsi="Arial" w:cs="Arial"/>
                <w:sz w:val="22"/>
                <w:szCs w:val="22"/>
              </w:rPr>
            </w:pPr>
            <w:r>
              <w:rPr>
                <w:rFonts w:ascii="Arial" w:eastAsia="Arial" w:hAnsi="Arial" w:cs="Arial"/>
                <w:sz w:val="22"/>
                <w:szCs w:val="22"/>
              </w:rPr>
              <w:t>Components determined collectively by staff</w:t>
            </w:r>
          </w:p>
        </w:tc>
        <w:tc>
          <w:tcPr>
            <w:tcW w:w="3880" w:type="dxa"/>
            <w:tcBorders>
              <w:top w:val="single" w:sz="8" w:space="0" w:color="000000"/>
              <w:left w:val="single" w:sz="8" w:space="0" w:color="000000"/>
              <w:bottom w:val="single" w:sz="8" w:space="0" w:color="000000"/>
              <w:right w:val="single" w:sz="8" w:space="0" w:color="000000"/>
            </w:tcBorders>
          </w:tcPr>
          <w:p w:rsidR="002332D6" w:rsidRDefault="00A3246D">
            <w:pPr>
              <w:numPr>
                <w:ilvl w:val="0"/>
                <w:numId w:val="73"/>
              </w:numPr>
              <w:rPr>
                <w:rFonts w:ascii="Arial" w:eastAsia="Arial" w:hAnsi="Arial" w:cs="Arial"/>
                <w:sz w:val="22"/>
                <w:szCs w:val="22"/>
              </w:rPr>
            </w:pPr>
            <w:r>
              <w:rPr>
                <w:rFonts w:ascii="Arial" w:eastAsia="Arial" w:hAnsi="Arial" w:cs="Arial"/>
                <w:sz w:val="22"/>
                <w:szCs w:val="22"/>
              </w:rPr>
              <w:t xml:space="preserve">_/6 events: </w:t>
            </w:r>
          </w:p>
          <w:p w:rsidR="002332D6" w:rsidRDefault="00A3246D">
            <w:pPr>
              <w:numPr>
                <w:ilvl w:val="1"/>
                <w:numId w:val="73"/>
              </w:numPr>
              <w:rPr>
                <w:rFonts w:ascii="Arial" w:eastAsia="Arial" w:hAnsi="Arial" w:cs="Arial"/>
                <w:sz w:val="22"/>
                <w:szCs w:val="22"/>
              </w:rPr>
            </w:pPr>
            <w:r>
              <w:rPr>
                <w:rFonts w:ascii="Arial" w:eastAsia="Arial" w:hAnsi="Arial" w:cs="Arial"/>
                <w:sz w:val="22"/>
                <w:szCs w:val="22"/>
              </w:rPr>
              <w:t>Add dates, agenda, &amp; flyers</w:t>
            </w:r>
          </w:p>
          <w:p w:rsidR="002332D6" w:rsidRDefault="00A3246D">
            <w:pPr>
              <w:numPr>
                <w:ilvl w:val="0"/>
                <w:numId w:val="73"/>
              </w:numPr>
              <w:rPr>
                <w:rFonts w:ascii="Arial" w:eastAsia="Arial" w:hAnsi="Arial" w:cs="Arial"/>
                <w:sz w:val="22"/>
                <w:szCs w:val="22"/>
              </w:rPr>
            </w:pPr>
            <w:r>
              <w:rPr>
                <w:rFonts w:ascii="Arial" w:eastAsia="Arial" w:hAnsi="Arial" w:cs="Arial"/>
                <w:sz w:val="22"/>
                <w:szCs w:val="22"/>
              </w:rPr>
              <w:t>Climate &amp; Culture Survey Question</w:t>
            </w:r>
          </w:p>
          <w:p w:rsidR="002332D6" w:rsidRDefault="00A3246D">
            <w:pPr>
              <w:numPr>
                <w:ilvl w:val="1"/>
                <w:numId w:val="73"/>
              </w:numPr>
              <w:rPr>
                <w:rFonts w:ascii="Arial" w:eastAsia="Arial" w:hAnsi="Arial" w:cs="Arial"/>
                <w:i/>
                <w:sz w:val="22"/>
                <w:szCs w:val="22"/>
              </w:rPr>
            </w:pPr>
            <w:r>
              <w:rPr>
                <w:rFonts w:ascii="Arial" w:eastAsia="Arial" w:hAnsi="Arial" w:cs="Arial"/>
                <w:i/>
                <w:sz w:val="22"/>
                <w:szCs w:val="22"/>
              </w:rPr>
              <w:t>The special events at EC help me feel engaged with my student’s school.</w:t>
            </w:r>
          </w:p>
          <w:p w:rsidR="002332D6" w:rsidRDefault="00A3246D">
            <w:pPr>
              <w:numPr>
                <w:ilvl w:val="2"/>
                <w:numId w:val="73"/>
              </w:numPr>
              <w:rPr>
                <w:rFonts w:ascii="Arial" w:eastAsia="Arial" w:hAnsi="Arial" w:cs="Arial"/>
                <w:sz w:val="22"/>
                <w:szCs w:val="22"/>
              </w:rPr>
            </w:pPr>
            <w:r>
              <w:rPr>
                <w:rFonts w:ascii="Arial" w:eastAsia="Arial" w:hAnsi="Arial" w:cs="Arial"/>
                <w:sz w:val="22"/>
                <w:szCs w:val="22"/>
              </w:rPr>
              <w:t>Score of 3.81 on a 5.0 scale (parent)</w:t>
            </w:r>
          </w:p>
          <w:p w:rsidR="002332D6" w:rsidRDefault="00A3246D">
            <w:pPr>
              <w:numPr>
                <w:ilvl w:val="0"/>
                <w:numId w:val="73"/>
              </w:numPr>
              <w:rPr>
                <w:rFonts w:ascii="Arial" w:eastAsia="Arial" w:hAnsi="Arial" w:cs="Arial"/>
                <w:sz w:val="22"/>
                <w:szCs w:val="22"/>
              </w:rPr>
            </w:pPr>
            <w:r>
              <w:rPr>
                <w:rFonts w:ascii="Arial" w:eastAsia="Arial" w:hAnsi="Arial" w:cs="Arial"/>
                <w:sz w:val="22"/>
                <w:szCs w:val="22"/>
              </w:rPr>
              <w:t>Climate &amp; Culture Survey Question</w:t>
            </w:r>
          </w:p>
          <w:p w:rsidR="002332D6" w:rsidRDefault="00A3246D">
            <w:pPr>
              <w:numPr>
                <w:ilvl w:val="1"/>
                <w:numId w:val="73"/>
              </w:numPr>
              <w:rPr>
                <w:rFonts w:ascii="Arial" w:eastAsia="Arial" w:hAnsi="Arial" w:cs="Arial"/>
                <w:i/>
                <w:sz w:val="22"/>
                <w:szCs w:val="22"/>
              </w:rPr>
            </w:pPr>
            <w:r>
              <w:rPr>
                <w:rFonts w:ascii="Arial" w:eastAsia="Arial" w:hAnsi="Arial" w:cs="Arial"/>
                <w:i/>
                <w:sz w:val="22"/>
                <w:szCs w:val="22"/>
              </w:rPr>
              <w:t>I feel informed of the growth my student is making toward his or her goals (parent)</w:t>
            </w:r>
          </w:p>
          <w:p w:rsidR="002332D6" w:rsidRDefault="00A3246D">
            <w:pPr>
              <w:numPr>
                <w:ilvl w:val="2"/>
                <w:numId w:val="73"/>
              </w:numPr>
              <w:rPr>
                <w:rFonts w:ascii="Arial" w:eastAsia="Arial" w:hAnsi="Arial" w:cs="Arial"/>
                <w:i/>
                <w:sz w:val="22"/>
                <w:szCs w:val="22"/>
              </w:rPr>
            </w:pPr>
            <w:r>
              <w:rPr>
                <w:rFonts w:ascii="Arial" w:eastAsia="Arial" w:hAnsi="Arial" w:cs="Arial"/>
                <w:sz w:val="22"/>
                <w:szCs w:val="22"/>
              </w:rPr>
              <w:t>Score of 3.85 on a 5.0 scale</w:t>
            </w:r>
          </w:p>
        </w:tc>
      </w:tr>
      <w:tr w:rsidR="002332D6">
        <w:trPr>
          <w:trHeight w:val="720"/>
        </w:trPr>
        <w:tc>
          <w:tcPr>
            <w:tcW w:w="14400" w:type="dxa"/>
            <w:gridSpan w:val="3"/>
            <w:tcBorders>
              <w:bottom w:val="single" w:sz="8" w:space="0" w:color="000000"/>
            </w:tcBorders>
          </w:tcPr>
          <w:p w:rsidR="002332D6" w:rsidRDefault="00A3246D">
            <w:pPr>
              <w:rPr>
                <w:rFonts w:ascii="Arial" w:eastAsia="Arial" w:hAnsi="Arial" w:cs="Arial"/>
                <w:i/>
                <w:sz w:val="22"/>
                <w:szCs w:val="22"/>
              </w:rPr>
            </w:pPr>
            <w:r>
              <w:rPr>
                <w:rFonts w:ascii="Arial" w:eastAsia="Arial" w:hAnsi="Arial" w:cs="Arial"/>
                <w:b/>
                <w:sz w:val="22"/>
                <w:szCs w:val="22"/>
              </w:rPr>
              <w:t>Professional Learning:</w:t>
            </w:r>
            <w:r>
              <w:rPr>
                <w:rFonts w:ascii="Arial" w:eastAsia="Arial" w:hAnsi="Arial" w:cs="Arial"/>
                <w:sz w:val="22"/>
                <w:szCs w:val="22"/>
              </w:rPr>
              <w:t xml:space="preserve"> What professional learning </w:t>
            </w:r>
            <w:proofErr w:type="gramStart"/>
            <w:r>
              <w:rPr>
                <w:rFonts w:ascii="Arial" w:eastAsia="Arial" w:hAnsi="Arial" w:cs="Arial"/>
                <w:sz w:val="22"/>
                <w:szCs w:val="22"/>
              </w:rPr>
              <w:t>might be needed</w:t>
            </w:r>
            <w:proofErr w:type="gramEnd"/>
            <w:r>
              <w:rPr>
                <w:rFonts w:ascii="Arial" w:eastAsia="Arial" w:hAnsi="Arial" w:cs="Arial"/>
                <w:sz w:val="22"/>
                <w:szCs w:val="22"/>
              </w:rPr>
              <w:t xml:space="preserve"> to support the “DO”?</w:t>
            </w:r>
            <w:r>
              <w:rPr>
                <w:rFonts w:ascii="Arial" w:eastAsia="Arial" w:hAnsi="Arial" w:cs="Arial"/>
              </w:rPr>
              <w:t xml:space="preserve"> </w:t>
            </w:r>
            <w:r>
              <w:rPr>
                <w:rFonts w:ascii="Arial" w:eastAsia="Arial" w:hAnsi="Arial" w:cs="Arial"/>
                <w:sz w:val="22"/>
                <w:szCs w:val="22"/>
              </w:rPr>
              <w:t xml:space="preserve">(Also include in the </w:t>
            </w:r>
            <w:r>
              <w:rPr>
                <w:rFonts w:ascii="Arial" w:eastAsia="Arial" w:hAnsi="Arial" w:cs="Arial"/>
                <w:i/>
                <w:sz w:val="22"/>
                <w:szCs w:val="22"/>
              </w:rPr>
              <w:t xml:space="preserve">School Professional Learning Plan) </w:t>
            </w:r>
          </w:p>
          <w:p w:rsidR="002332D6" w:rsidRDefault="002332D6">
            <w:pPr>
              <w:rPr>
                <w:rFonts w:ascii="Arial" w:eastAsia="Arial" w:hAnsi="Arial" w:cs="Arial"/>
                <w:i/>
                <w:sz w:val="22"/>
                <w:szCs w:val="22"/>
              </w:rPr>
            </w:pPr>
          </w:p>
        </w:tc>
      </w:tr>
      <w:tr w:rsidR="002332D6">
        <w:trPr>
          <w:trHeight w:val="665"/>
        </w:trPr>
        <w:tc>
          <w:tcPr>
            <w:tcW w:w="14400" w:type="dxa"/>
            <w:gridSpan w:val="3"/>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u w:val="single"/>
              </w:rPr>
            </w:pPr>
            <w:r>
              <w:rPr>
                <w:rFonts w:ascii="Arial" w:eastAsia="Arial" w:hAnsi="Arial" w:cs="Arial"/>
                <w:b/>
                <w:sz w:val="22"/>
                <w:szCs w:val="22"/>
              </w:rPr>
              <w:t xml:space="preserve">STUDY/ACT: </w:t>
            </w:r>
            <w:r>
              <w:rPr>
                <w:rFonts w:ascii="Arial" w:eastAsia="Arial" w:hAnsi="Arial" w:cs="Arial"/>
                <w:sz w:val="22"/>
                <w:szCs w:val="22"/>
              </w:rPr>
              <w:t>Checkpoint</w:t>
            </w:r>
            <w:r>
              <w:rPr>
                <w:rFonts w:ascii="Arial" w:eastAsia="Arial" w:hAnsi="Arial" w:cs="Arial"/>
                <w:b/>
                <w:sz w:val="22"/>
                <w:szCs w:val="22"/>
              </w:rPr>
              <w:t xml:space="preserve">: </w:t>
            </w:r>
          </w:p>
          <w:p w:rsidR="002332D6" w:rsidRDefault="00A3246D">
            <w:pPr>
              <w:rPr>
                <w:rFonts w:ascii="Arial" w:eastAsia="Arial" w:hAnsi="Arial" w:cs="Arial"/>
                <w:b/>
                <w:i/>
              </w:rPr>
            </w:pPr>
            <w:r>
              <w:rPr>
                <w:rFonts w:ascii="Arial" w:eastAsia="Arial" w:hAnsi="Arial" w:cs="Arial"/>
                <w:i/>
                <w:sz w:val="22"/>
                <w:szCs w:val="22"/>
              </w:rPr>
              <w:t xml:space="preserve">Based on the results of your measures, </w:t>
            </w:r>
            <w:proofErr w:type="gramStart"/>
            <w:r>
              <w:rPr>
                <w:rFonts w:ascii="Arial" w:eastAsia="Arial" w:hAnsi="Arial" w:cs="Arial"/>
                <w:i/>
                <w:sz w:val="22"/>
                <w:szCs w:val="22"/>
              </w:rPr>
              <w:t>what’s</w:t>
            </w:r>
            <w:proofErr w:type="gramEnd"/>
            <w:r>
              <w:rPr>
                <w:rFonts w:ascii="Arial" w:eastAsia="Arial" w:hAnsi="Arial" w:cs="Arial"/>
                <w:i/>
                <w:sz w:val="22"/>
                <w:szCs w:val="22"/>
              </w:rPr>
              <w:t xml:space="preserve"> working?  What adjustments </w:t>
            </w:r>
            <w:proofErr w:type="gramStart"/>
            <w:r>
              <w:rPr>
                <w:rFonts w:ascii="Arial" w:eastAsia="Arial" w:hAnsi="Arial" w:cs="Arial"/>
                <w:i/>
                <w:sz w:val="22"/>
                <w:szCs w:val="22"/>
              </w:rPr>
              <w:t>are suggested</w:t>
            </w:r>
            <w:proofErr w:type="gramEnd"/>
            <w:r>
              <w:rPr>
                <w:rFonts w:ascii="Arial" w:eastAsia="Arial" w:hAnsi="Arial" w:cs="Arial"/>
                <w:i/>
                <w:sz w:val="22"/>
                <w:szCs w:val="22"/>
              </w:rPr>
              <w:t xml:space="preserve"> by the data?</w:t>
            </w:r>
          </w:p>
        </w:tc>
      </w:tr>
      <w:tr w:rsidR="002332D6">
        <w:trPr>
          <w:trHeight w:val="193"/>
        </w:trPr>
        <w:tc>
          <w:tcPr>
            <w:tcW w:w="14400" w:type="dxa"/>
            <w:gridSpan w:val="3"/>
            <w:tcBorders>
              <w:top w:val="single" w:sz="8" w:space="0" w:color="000000"/>
            </w:tcBorders>
          </w:tcPr>
          <w:p w:rsidR="002332D6" w:rsidRDefault="00A3246D">
            <w:pPr>
              <w:rPr>
                <w:rFonts w:ascii="Arial" w:eastAsia="Arial" w:hAnsi="Arial" w:cs="Arial"/>
                <w:sz w:val="22"/>
                <w:szCs w:val="22"/>
              </w:rPr>
            </w:pPr>
            <w:r>
              <w:rPr>
                <w:rFonts w:ascii="Arial" w:eastAsia="Arial" w:hAnsi="Arial" w:cs="Arial"/>
                <w:sz w:val="22"/>
                <w:szCs w:val="22"/>
              </w:rPr>
              <w:t>Mid-Year Checkpoint:</w:t>
            </w:r>
          </w:p>
          <w:p w:rsidR="002332D6" w:rsidRDefault="002332D6">
            <w:pPr>
              <w:rPr>
                <w:rFonts w:ascii="Arial" w:eastAsia="Arial" w:hAnsi="Arial" w:cs="Arial"/>
                <w:sz w:val="22"/>
                <w:szCs w:val="22"/>
              </w:rPr>
            </w:pPr>
          </w:p>
        </w:tc>
      </w:tr>
    </w:tbl>
    <w:p w:rsidR="002332D6" w:rsidRDefault="002332D6">
      <w:pPr>
        <w:rPr>
          <w:rFonts w:ascii="Arial" w:eastAsia="Arial" w:hAnsi="Arial" w:cs="Arial"/>
          <w:sz w:val="22"/>
          <w:szCs w:val="22"/>
        </w:rPr>
      </w:pPr>
    </w:p>
    <w:p w:rsidR="002332D6" w:rsidRDefault="002332D6">
      <w:pPr>
        <w:rPr>
          <w:rFonts w:ascii="Arial" w:eastAsia="Arial" w:hAnsi="Arial" w:cs="Arial"/>
          <w:sz w:val="22"/>
          <w:szCs w:val="22"/>
        </w:rPr>
      </w:pPr>
    </w:p>
    <w:tbl>
      <w:tblPr>
        <w:tblStyle w:val="ab"/>
        <w:tblW w:w="144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0"/>
        <w:gridCol w:w="6040"/>
        <w:gridCol w:w="4120"/>
      </w:tblGrid>
      <w:tr w:rsidR="002332D6">
        <w:trPr>
          <w:trHeight w:val="600"/>
        </w:trPr>
        <w:tc>
          <w:tcPr>
            <w:tcW w:w="14400" w:type="dxa"/>
            <w:gridSpan w:val="3"/>
            <w:shd w:val="clear" w:color="auto" w:fill="FF0000"/>
          </w:tcPr>
          <w:p w:rsidR="002332D6" w:rsidRDefault="00A3246D">
            <w:pPr>
              <w:jc w:val="center"/>
              <w:rPr>
                <w:rFonts w:ascii="Arial" w:eastAsia="Arial" w:hAnsi="Arial" w:cs="Arial"/>
                <w:b/>
                <w:sz w:val="32"/>
                <w:szCs w:val="32"/>
                <w:u w:val="single"/>
              </w:rPr>
            </w:pPr>
            <w:r>
              <w:rPr>
                <w:rFonts w:ascii="Arial" w:eastAsia="Arial" w:hAnsi="Arial" w:cs="Arial"/>
                <w:b/>
                <w:sz w:val="40"/>
                <w:szCs w:val="40"/>
              </w:rPr>
              <w:t>LEADERSHIP</w:t>
            </w:r>
          </w:p>
        </w:tc>
      </w:tr>
      <w:tr w:rsidR="002332D6">
        <w:trPr>
          <w:trHeight w:val="1575"/>
        </w:trPr>
        <w:tc>
          <w:tcPr>
            <w:tcW w:w="14400" w:type="dxa"/>
            <w:gridSpan w:val="3"/>
          </w:tcPr>
          <w:p w:rsidR="002332D6" w:rsidRDefault="00A3246D">
            <w:pPr>
              <w:numPr>
                <w:ilvl w:val="0"/>
                <w:numId w:val="109"/>
              </w:numPr>
              <w:rPr>
                <w:rFonts w:ascii="Arial" w:eastAsia="Arial" w:hAnsi="Arial" w:cs="Arial"/>
              </w:rPr>
            </w:pPr>
            <w:proofErr w:type="gramStart"/>
            <w:r>
              <w:rPr>
                <w:rFonts w:ascii="Arial" w:eastAsia="Arial" w:hAnsi="Arial" w:cs="Arial"/>
                <w:b/>
                <w:u w:val="single"/>
              </w:rPr>
              <w:t xml:space="preserve">Provide Parents with Ongoing Education </w:t>
            </w:r>
            <w:r>
              <w:rPr>
                <w:rFonts w:ascii="Arial" w:eastAsia="Arial" w:hAnsi="Arial" w:cs="Arial"/>
                <w:b/>
                <w:sz w:val="22"/>
                <w:szCs w:val="22"/>
              </w:rPr>
              <w:t xml:space="preserve">Data Analysis </w:t>
            </w:r>
            <w:r>
              <w:rPr>
                <w:rFonts w:ascii="Arial" w:eastAsia="Arial" w:hAnsi="Arial" w:cs="Arial"/>
                <w:i/>
                <w:sz w:val="22"/>
                <w:szCs w:val="22"/>
              </w:rPr>
              <w:t>What are your key successes?</w:t>
            </w:r>
            <w:proofErr w:type="gramEnd"/>
            <w:r>
              <w:rPr>
                <w:rFonts w:ascii="Arial" w:eastAsia="Arial" w:hAnsi="Arial" w:cs="Arial"/>
                <w:i/>
                <w:sz w:val="22"/>
                <w:szCs w:val="22"/>
              </w:rPr>
              <w:t xml:space="preserve">  Key gaps?  How do you know?</w:t>
            </w:r>
          </w:p>
          <w:p w:rsidR="002332D6" w:rsidRDefault="002332D6">
            <w:pPr>
              <w:rPr>
                <w:rFonts w:ascii="Arial" w:eastAsia="Arial" w:hAnsi="Arial" w:cs="Arial"/>
                <w:sz w:val="22"/>
                <w:szCs w:val="22"/>
              </w:rPr>
            </w:pPr>
          </w:p>
          <w:p w:rsidR="002332D6" w:rsidRDefault="00A3246D">
            <w:pPr>
              <w:rPr>
                <w:rFonts w:ascii="Arial" w:eastAsia="Arial" w:hAnsi="Arial" w:cs="Arial"/>
                <w:sz w:val="22"/>
                <w:szCs w:val="22"/>
              </w:rPr>
            </w:pPr>
            <w:r>
              <w:rPr>
                <w:rFonts w:ascii="Arial" w:eastAsia="Arial" w:hAnsi="Arial" w:cs="Arial"/>
                <w:sz w:val="22"/>
                <w:szCs w:val="22"/>
              </w:rPr>
              <w:t>22-23 End of the Year Study/Act</w:t>
            </w:r>
          </w:p>
          <w:p w:rsidR="002332D6" w:rsidRDefault="00A3246D">
            <w:pPr>
              <w:numPr>
                <w:ilvl w:val="0"/>
                <w:numId w:val="80"/>
              </w:numPr>
              <w:rPr>
                <w:rFonts w:ascii="Arial" w:eastAsia="Arial" w:hAnsi="Arial" w:cs="Arial"/>
                <w:sz w:val="22"/>
                <w:szCs w:val="22"/>
              </w:rPr>
            </w:pPr>
            <w:r>
              <w:rPr>
                <w:rFonts w:ascii="Arial" w:eastAsia="Arial" w:hAnsi="Arial" w:cs="Arial"/>
                <w:sz w:val="22"/>
                <w:szCs w:val="22"/>
              </w:rPr>
              <w:t>Key Successes: EC hosted one parent education event alongside Burrell.</w:t>
            </w:r>
          </w:p>
          <w:p w:rsidR="002332D6" w:rsidRDefault="00A3246D">
            <w:pPr>
              <w:numPr>
                <w:ilvl w:val="0"/>
                <w:numId w:val="80"/>
              </w:numPr>
              <w:spacing w:after="240"/>
              <w:rPr>
                <w:rFonts w:ascii="Arial" w:eastAsia="Arial" w:hAnsi="Arial" w:cs="Arial"/>
                <w:sz w:val="22"/>
                <w:szCs w:val="22"/>
              </w:rPr>
            </w:pPr>
            <w:r>
              <w:rPr>
                <w:rFonts w:ascii="Arial" w:eastAsia="Arial" w:hAnsi="Arial" w:cs="Arial"/>
                <w:sz w:val="22"/>
                <w:szCs w:val="22"/>
              </w:rPr>
              <w:t xml:space="preserve">Key Gaps: Climate and Culture Survey data indicated a need for additional information regarding individual student goals and progress to </w:t>
            </w:r>
            <w:proofErr w:type="gramStart"/>
            <w:r>
              <w:rPr>
                <w:rFonts w:ascii="Arial" w:eastAsia="Arial" w:hAnsi="Arial" w:cs="Arial"/>
                <w:sz w:val="22"/>
                <w:szCs w:val="22"/>
              </w:rPr>
              <w:t>be shared</w:t>
            </w:r>
            <w:proofErr w:type="gramEnd"/>
            <w:r>
              <w:rPr>
                <w:rFonts w:ascii="Arial" w:eastAsia="Arial" w:hAnsi="Arial" w:cs="Arial"/>
                <w:sz w:val="22"/>
                <w:szCs w:val="22"/>
              </w:rPr>
              <w:t xml:space="preserve"> with families. </w:t>
            </w:r>
          </w:p>
        </w:tc>
      </w:tr>
      <w:tr w:rsidR="002332D6">
        <w:trPr>
          <w:trHeight w:val="193"/>
        </w:trPr>
        <w:tc>
          <w:tcPr>
            <w:tcW w:w="4240" w:type="dxa"/>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rPr>
            </w:pPr>
            <w:r>
              <w:rPr>
                <w:rFonts w:ascii="Arial" w:eastAsia="Arial" w:hAnsi="Arial" w:cs="Arial"/>
                <w:b/>
                <w:sz w:val="22"/>
                <w:szCs w:val="22"/>
              </w:rPr>
              <w:t xml:space="preserve">PLAN: </w:t>
            </w:r>
            <w:r>
              <w:rPr>
                <w:rFonts w:ascii="Arial" w:eastAsia="Arial" w:hAnsi="Arial" w:cs="Arial"/>
                <w:i/>
                <w:sz w:val="22"/>
                <w:szCs w:val="22"/>
              </w:rPr>
              <w:t>What is the plan for the provide parents with ongoing education goal and its success c</w:t>
            </w:r>
            <w:r>
              <w:rPr>
                <w:rFonts w:ascii="Arial" w:eastAsia="Arial" w:hAnsi="Arial" w:cs="Arial"/>
                <w:i/>
                <w:sz w:val="22"/>
                <w:szCs w:val="22"/>
              </w:rPr>
              <w:t>riteria?</w:t>
            </w:r>
          </w:p>
        </w:tc>
        <w:tc>
          <w:tcPr>
            <w:tcW w:w="6040" w:type="dxa"/>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rPr>
            </w:pPr>
            <w:r>
              <w:rPr>
                <w:rFonts w:ascii="Arial" w:eastAsia="Arial" w:hAnsi="Arial" w:cs="Arial"/>
                <w:b/>
                <w:sz w:val="22"/>
                <w:szCs w:val="22"/>
              </w:rPr>
              <w:t xml:space="preserve">DO: </w:t>
            </w:r>
            <w:r>
              <w:rPr>
                <w:rFonts w:ascii="Arial" w:eastAsia="Arial" w:hAnsi="Arial" w:cs="Arial"/>
                <w:i/>
                <w:sz w:val="22"/>
                <w:szCs w:val="22"/>
              </w:rPr>
              <w:t>What will the school (teachers, students, and leaders) do to accomplish the plan?</w:t>
            </w:r>
          </w:p>
        </w:tc>
        <w:tc>
          <w:tcPr>
            <w:tcW w:w="4120" w:type="dxa"/>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i/>
              </w:rPr>
            </w:pPr>
            <w:r>
              <w:rPr>
                <w:rFonts w:ascii="Arial" w:eastAsia="Arial" w:hAnsi="Arial" w:cs="Arial"/>
                <w:b/>
                <w:sz w:val="22"/>
                <w:szCs w:val="22"/>
              </w:rPr>
              <w:t xml:space="preserve">Measures:  </w:t>
            </w:r>
            <w:r>
              <w:rPr>
                <w:rFonts w:ascii="Arial" w:eastAsia="Arial" w:hAnsi="Arial" w:cs="Arial"/>
                <w:i/>
                <w:sz w:val="22"/>
                <w:szCs w:val="22"/>
              </w:rPr>
              <w:t>How will you measure each step in the “DO”?</w:t>
            </w:r>
          </w:p>
        </w:tc>
      </w:tr>
      <w:tr w:rsidR="002332D6">
        <w:trPr>
          <w:trHeight w:val="2460"/>
        </w:trPr>
        <w:tc>
          <w:tcPr>
            <w:tcW w:w="4240" w:type="dxa"/>
            <w:tcBorders>
              <w:top w:val="single" w:sz="8" w:space="0" w:color="000000"/>
              <w:right w:val="single" w:sz="8" w:space="0" w:color="000000"/>
            </w:tcBorders>
          </w:tcPr>
          <w:p w:rsidR="002332D6" w:rsidRDefault="00A3246D">
            <w:pPr>
              <w:rPr>
                <w:rFonts w:ascii="Arial" w:eastAsia="Arial" w:hAnsi="Arial" w:cs="Arial"/>
                <w:sz w:val="22"/>
                <w:szCs w:val="22"/>
              </w:rPr>
            </w:pPr>
            <w:r>
              <w:rPr>
                <w:rFonts w:ascii="Arial" w:eastAsia="Arial" w:hAnsi="Arial" w:cs="Arial"/>
                <w:sz w:val="22"/>
                <w:szCs w:val="22"/>
              </w:rPr>
              <w:t xml:space="preserve">Short-term goals (literacy, math, social) </w:t>
            </w:r>
            <w:proofErr w:type="gramStart"/>
            <w:r>
              <w:rPr>
                <w:rFonts w:ascii="Arial" w:eastAsia="Arial" w:hAnsi="Arial" w:cs="Arial"/>
                <w:sz w:val="22"/>
                <w:szCs w:val="22"/>
              </w:rPr>
              <w:t>will be posted</w:t>
            </w:r>
            <w:proofErr w:type="gramEnd"/>
            <w:r>
              <w:rPr>
                <w:rFonts w:ascii="Arial" w:eastAsia="Arial" w:hAnsi="Arial" w:cs="Arial"/>
                <w:sz w:val="22"/>
                <w:szCs w:val="22"/>
              </w:rPr>
              <w:t xml:space="preserve"> in classrooms. </w:t>
            </w:r>
          </w:p>
        </w:tc>
        <w:tc>
          <w:tcPr>
            <w:tcW w:w="6040" w:type="dxa"/>
            <w:tcBorders>
              <w:top w:val="single" w:sz="8" w:space="0" w:color="000000"/>
              <w:left w:val="single" w:sz="8" w:space="0" w:color="000000"/>
              <w:bottom w:val="single" w:sz="8" w:space="0" w:color="000000"/>
              <w:right w:val="single" w:sz="8" w:space="0" w:color="000000"/>
            </w:tcBorders>
          </w:tcPr>
          <w:p w:rsidR="002332D6" w:rsidRDefault="002332D6">
            <w:pPr>
              <w:rPr>
                <w:rFonts w:ascii="Arial" w:eastAsia="Arial" w:hAnsi="Arial" w:cs="Arial"/>
                <w:sz w:val="22"/>
                <w:szCs w:val="22"/>
              </w:rPr>
            </w:pPr>
          </w:p>
          <w:p w:rsidR="002332D6" w:rsidRDefault="00A3246D">
            <w:pPr>
              <w:numPr>
                <w:ilvl w:val="0"/>
                <w:numId w:val="39"/>
              </w:numPr>
              <w:ind w:left="360"/>
              <w:rPr>
                <w:rFonts w:ascii="Arial" w:eastAsia="Arial" w:hAnsi="Arial" w:cs="Arial"/>
                <w:sz w:val="22"/>
                <w:szCs w:val="22"/>
              </w:rPr>
            </w:pPr>
            <w:r>
              <w:rPr>
                <w:rFonts w:ascii="Arial" w:eastAsia="Arial" w:hAnsi="Arial" w:cs="Arial"/>
                <w:sz w:val="22"/>
                <w:szCs w:val="22"/>
              </w:rPr>
              <w:t xml:space="preserve">Two goals </w:t>
            </w:r>
            <w:proofErr w:type="gramStart"/>
            <w:r>
              <w:rPr>
                <w:rFonts w:ascii="Arial" w:eastAsia="Arial" w:hAnsi="Arial" w:cs="Arial"/>
                <w:sz w:val="22"/>
                <w:szCs w:val="22"/>
              </w:rPr>
              <w:t>will be posted in each classroom and updated quarterly</w:t>
            </w:r>
            <w:proofErr w:type="gramEnd"/>
            <w:r>
              <w:rPr>
                <w:rFonts w:ascii="Arial" w:eastAsia="Arial" w:hAnsi="Arial" w:cs="Arial"/>
                <w:sz w:val="22"/>
                <w:szCs w:val="22"/>
              </w:rPr>
              <w:t xml:space="preserve">. </w:t>
            </w:r>
          </w:p>
          <w:p w:rsidR="002332D6" w:rsidRDefault="00A3246D">
            <w:pPr>
              <w:numPr>
                <w:ilvl w:val="0"/>
                <w:numId w:val="39"/>
              </w:numPr>
              <w:ind w:left="360"/>
              <w:rPr>
                <w:rFonts w:ascii="Arial" w:eastAsia="Arial" w:hAnsi="Arial" w:cs="Arial"/>
                <w:sz w:val="22"/>
                <w:szCs w:val="22"/>
              </w:rPr>
            </w:pPr>
            <w:r>
              <w:rPr>
                <w:rFonts w:ascii="Arial" w:eastAsia="Arial" w:hAnsi="Arial" w:cs="Arial"/>
                <w:sz w:val="22"/>
                <w:szCs w:val="22"/>
              </w:rPr>
              <w:t xml:space="preserve">Short-term goals align to the MEL standards and units currently </w:t>
            </w:r>
            <w:proofErr w:type="gramStart"/>
            <w:r>
              <w:rPr>
                <w:rFonts w:ascii="Arial" w:eastAsia="Arial" w:hAnsi="Arial" w:cs="Arial"/>
                <w:sz w:val="22"/>
                <w:szCs w:val="22"/>
              </w:rPr>
              <w:t>being taught</w:t>
            </w:r>
            <w:proofErr w:type="gramEnd"/>
            <w:r>
              <w:rPr>
                <w:rFonts w:ascii="Arial" w:eastAsia="Arial" w:hAnsi="Arial" w:cs="Arial"/>
                <w:sz w:val="22"/>
                <w:szCs w:val="22"/>
              </w:rPr>
              <w:t xml:space="preserve"> in the classroom. </w:t>
            </w:r>
          </w:p>
          <w:p w:rsidR="002332D6" w:rsidRDefault="00A3246D">
            <w:pPr>
              <w:numPr>
                <w:ilvl w:val="0"/>
                <w:numId w:val="39"/>
              </w:numPr>
              <w:ind w:left="360"/>
              <w:rPr>
                <w:rFonts w:ascii="Arial" w:eastAsia="Arial" w:hAnsi="Arial" w:cs="Arial"/>
                <w:sz w:val="22"/>
                <w:szCs w:val="22"/>
              </w:rPr>
            </w:pPr>
            <w:r>
              <w:rPr>
                <w:rFonts w:ascii="Arial" w:eastAsia="Arial" w:hAnsi="Arial" w:cs="Arial"/>
                <w:sz w:val="22"/>
                <w:szCs w:val="22"/>
              </w:rPr>
              <w:t>Teachers will create a chart for tracking the percentage of children who meet the goal and di</w:t>
            </w:r>
            <w:r>
              <w:rPr>
                <w:rFonts w:ascii="Arial" w:eastAsia="Arial" w:hAnsi="Arial" w:cs="Arial"/>
                <w:sz w:val="22"/>
                <w:szCs w:val="22"/>
              </w:rPr>
              <w:t xml:space="preserve">splay it in their classroom. </w:t>
            </w:r>
          </w:p>
          <w:p w:rsidR="002332D6" w:rsidRDefault="00A3246D">
            <w:pPr>
              <w:numPr>
                <w:ilvl w:val="0"/>
                <w:numId w:val="39"/>
              </w:numPr>
              <w:ind w:left="360"/>
              <w:rPr>
                <w:rFonts w:ascii="Arial" w:eastAsia="Arial" w:hAnsi="Arial" w:cs="Arial"/>
                <w:sz w:val="22"/>
                <w:szCs w:val="22"/>
              </w:rPr>
            </w:pPr>
            <w:r>
              <w:rPr>
                <w:rFonts w:ascii="Arial" w:eastAsia="Arial" w:hAnsi="Arial" w:cs="Arial"/>
                <w:sz w:val="22"/>
                <w:szCs w:val="22"/>
              </w:rPr>
              <w:t xml:space="preserve">When 80% of the children in the classroom meet the class goal, a whole class celebration will occur and include all children. </w:t>
            </w:r>
          </w:p>
          <w:p w:rsidR="002332D6" w:rsidRDefault="00A3246D">
            <w:pPr>
              <w:numPr>
                <w:ilvl w:val="0"/>
                <w:numId w:val="39"/>
              </w:numPr>
              <w:ind w:left="360"/>
              <w:rPr>
                <w:rFonts w:ascii="Arial" w:eastAsia="Arial" w:hAnsi="Arial" w:cs="Arial"/>
                <w:sz w:val="22"/>
                <w:szCs w:val="22"/>
              </w:rPr>
            </w:pPr>
            <w:r>
              <w:rPr>
                <w:rFonts w:ascii="Arial" w:eastAsia="Arial" w:hAnsi="Arial" w:cs="Arial"/>
                <w:sz w:val="22"/>
                <w:szCs w:val="22"/>
              </w:rPr>
              <w:t xml:space="preserve">Celebrations </w:t>
            </w:r>
            <w:proofErr w:type="gramStart"/>
            <w:r>
              <w:rPr>
                <w:rFonts w:ascii="Arial" w:eastAsia="Arial" w:hAnsi="Arial" w:cs="Arial"/>
                <w:sz w:val="22"/>
                <w:szCs w:val="22"/>
              </w:rPr>
              <w:t>will be shared</w:t>
            </w:r>
            <w:proofErr w:type="gramEnd"/>
            <w:r>
              <w:rPr>
                <w:rFonts w:ascii="Arial" w:eastAsia="Arial" w:hAnsi="Arial" w:cs="Arial"/>
                <w:sz w:val="22"/>
                <w:szCs w:val="22"/>
              </w:rPr>
              <w:t xml:space="preserve"> in classroom weekly newsletters, monthly family newsletters, and on the</w:t>
            </w:r>
            <w:r>
              <w:rPr>
                <w:rFonts w:ascii="Arial" w:eastAsia="Arial" w:hAnsi="Arial" w:cs="Arial"/>
                <w:sz w:val="22"/>
                <w:szCs w:val="22"/>
              </w:rPr>
              <w:t xml:space="preserve"> EC FB page.</w:t>
            </w:r>
          </w:p>
          <w:p w:rsidR="002332D6" w:rsidRDefault="00A3246D">
            <w:pPr>
              <w:numPr>
                <w:ilvl w:val="0"/>
                <w:numId w:val="39"/>
              </w:numPr>
              <w:ind w:left="360"/>
              <w:rPr>
                <w:rFonts w:ascii="Arial" w:eastAsia="Arial" w:hAnsi="Arial" w:cs="Arial"/>
                <w:sz w:val="22"/>
                <w:szCs w:val="22"/>
                <w:shd w:val="clear" w:color="auto" w:fill="FFE599"/>
              </w:rPr>
            </w:pPr>
            <w:r>
              <w:rPr>
                <w:rFonts w:ascii="Arial" w:eastAsia="Arial" w:hAnsi="Arial" w:cs="Arial"/>
                <w:sz w:val="22"/>
                <w:szCs w:val="22"/>
                <w:shd w:val="clear" w:color="auto" w:fill="FFE599"/>
              </w:rPr>
              <w:t xml:space="preserve">Students </w:t>
            </w:r>
            <w:proofErr w:type="gramStart"/>
            <w:r>
              <w:rPr>
                <w:rFonts w:ascii="Arial" w:eastAsia="Arial" w:hAnsi="Arial" w:cs="Arial"/>
                <w:sz w:val="22"/>
                <w:szCs w:val="22"/>
                <w:shd w:val="clear" w:color="auto" w:fill="FFE599"/>
              </w:rPr>
              <w:t>will be honored</w:t>
            </w:r>
            <w:proofErr w:type="gramEnd"/>
            <w:r>
              <w:rPr>
                <w:rFonts w:ascii="Arial" w:eastAsia="Arial" w:hAnsi="Arial" w:cs="Arial"/>
                <w:sz w:val="22"/>
                <w:szCs w:val="22"/>
                <w:shd w:val="clear" w:color="auto" w:fill="FFE599"/>
              </w:rPr>
              <w:t xml:space="preserve"> monthly on school wall and on FB who practice leadership qualities and actions. </w:t>
            </w:r>
          </w:p>
        </w:tc>
        <w:tc>
          <w:tcPr>
            <w:tcW w:w="4120" w:type="dxa"/>
            <w:tcBorders>
              <w:top w:val="single" w:sz="8" w:space="0" w:color="000000"/>
              <w:left w:val="single" w:sz="8" w:space="0" w:color="000000"/>
              <w:bottom w:val="single" w:sz="8" w:space="0" w:color="000000"/>
              <w:right w:val="single" w:sz="8" w:space="0" w:color="000000"/>
            </w:tcBorders>
          </w:tcPr>
          <w:p w:rsidR="002332D6" w:rsidRDefault="00A3246D">
            <w:pPr>
              <w:numPr>
                <w:ilvl w:val="0"/>
                <w:numId w:val="71"/>
              </w:numPr>
              <w:ind w:left="360"/>
              <w:rPr>
                <w:rFonts w:ascii="Arial" w:eastAsia="Arial" w:hAnsi="Arial" w:cs="Arial"/>
                <w:sz w:val="22"/>
                <w:szCs w:val="22"/>
              </w:rPr>
            </w:pPr>
            <w:r>
              <w:rPr>
                <w:rFonts w:ascii="Arial" w:eastAsia="Arial" w:hAnsi="Arial" w:cs="Arial"/>
                <w:sz w:val="22"/>
                <w:szCs w:val="22"/>
              </w:rPr>
              <w:t>Administration will do classroom goal checks each quarter.</w:t>
            </w:r>
          </w:p>
          <w:p w:rsidR="002332D6" w:rsidRDefault="00A3246D">
            <w:pPr>
              <w:numPr>
                <w:ilvl w:val="0"/>
                <w:numId w:val="71"/>
              </w:numPr>
              <w:ind w:left="360"/>
              <w:rPr>
                <w:rFonts w:ascii="Arial" w:eastAsia="Arial" w:hAnsi="Arial" w:cs="Arial"/>
                <w:sz w:val="22"/>
                <w:szCs w:val="22"/>
              </w:rPr>
            </w:pPr>
            <w:r>
              <w:rPr>
                <w:rFonts w:ascii="Arial" w:eastAsia="Arial" w:hAnsi="Arial" w:cs="Arial"/>
                <w:sz w:val="22"/>
                <w:szCs w:val="22"/>
              </w:rPr>
              <w:t>Climate &amp; Culture Survey Questions:</w:t>
            </w:r>
          </w:p>
          <w:p w:rsidR="002332D6" w:rsidRDefault="00A3246D">
            <w:pPr>
              <w:numPr>
                <w:ilvl w:val="1"/>
                <w:numId w:val="103"/>
              </w:numPr>
              <w:rPr>
                <w:rFonts w:ascii="Arial" w:eastAsia="Arial" w:hAnsi="Arial" w:cs="Arial"/>
                <w:i/>
                <w:sz w:val="22"/>
                <w:szCs w:val="22"/>
              </w:rPr>
            </w:pPr>
            <w:r>
              <w:rPr>
                <w:rFonts w:ascii="Arial" w:eastAsia="Arial" w:hAnsi="Arial" w:cs="Arial"/>
                <w:i/>
                <w:sz w:val="22"/>
                <w:szCs w:val="22"/>
              </w:rPr>
              <w:t xml:space="preserve">The classrooms at EC set student learning </w:t>
            </w:r>
            <w:r>
              <w:rPr>
                <w:rFonts w:ascii="Arial" w:eastAsia="Arial" w:hAnsi="Arial" w:cs="Arial"/>
                <w:i/>
                <w:sz w:val="22"/>
                <w:szCs w:val="22"/>
              </w:rPr>
              <w:t>goals (certified &amp; classified)</w:t>
            </w:r>
          </w:p>
          <w:p w:rsidR="002332D6" w:rsidRDefault="00A3246D">
            <w:pPr>
              <w:numPr>
                <w:ilvl w:val="2"/>
                <w:numId w:val="103"/>
              </w:numPr>
              <w:rPr>
                <w:rFonts w:ascii="Arial" w:eastAsia="Arial" w:hAnsi="Arial" w:cs="Arial"/>
                <w:i/>
                <w:sz w:val="22"/>
                <w:szCs w:val="22"/>
              </w:rPr>
            </w:pPr>
            <w:r>
              <w:rPr>
                <w:rFonts w:ascii="Arial" w:eastAsia="Arial" w:hAnsi="Arial" w:cs="Arial"/>
                <w:i/>
                <w:sz w:val="22"/>
                <w:szCs w:val="22"/>
              </w:rPr>
              <w:t>Score of 4.61 on a 5.0 scale</w:t>
            </w:r>
          </w:p>
          <w:p w:rsidR="002332D6" w:rsidRDefault="002332D6">
            <w:pPr>
              <w:ind w:left="2160"/>
              <w:rPr>
                <w:rFonts w:ascii="Arial" w:eastAsia="Arial" w:hAnsi="Arial" w:cs="Arial"/>
                <w:sz w:val="22"/>
                <w:szCs w:val="22"/>
              </w:rPr>
            </w:pPr>
          </w:p>
        </w:tc>
      </w:tr>
      <w:tr w:rsidR="002332D6">
        <w:trPr>
          <w:trHeight w:val="690"/>
        </w:trPr>
        <w:tc>
          <w:tcPr>
            <w:tcW w:w="14400" w:type="dxa"/>
            <w:gridSpan w:val="3"/>
            <w:tcBorders>
              <w:bottom w:val="single" w:sz="8" w:space="0" w:color="000000"/>
            </w:tcBorders>
          </w:tcPr>
          <w:p w:rsidR="002332D6" w:rsidRDefault="00A3246D">
            <w:pPr>
              <w:rPr>
                <w:rFonts w:ascii="Arial" w:eastAsia="Arial" w:hAnsi="Arial" w:cs="Arial"/>
              </w:rPr>
            </w:pPr>
            <w:r>
              <w:rPr>
                <w:rFonts w:ascii="Arial" w:eastAsia="Arial" w:hAnsi="Arial" w:cs="Arial"/>
                <w:b/>
                <w:sz w:val="22"/>
                <w:szCs w:val="22"/>
              </w:rPr>
              <w:t>Professional Learning:</w:t>
            </w:r>
            <w:r>
              <w:rPr>
                <w:rFonts w:ascii="Arial" w:eastAsia="Arial" w:hAnsi="Arial" w:cs="Arial"/>
                <w:sz w:val="22"/>
                <w:szCs w:val="22"/>
              </w:rPr>
              <w:t xml:space="preserve"> What professional learning </w:t>
            </w:r>
            <w:proofErr w:type="gramStart"/>
            <w:r>
              <w:rPr>
                <w:rFonts w:ascii="Arial" w:eastAsia="Arial" w:hAnsi="Arial" w:cs="Arial"/>
                <w:sz w:val="22"/>
                <w:szCs w:val="22"/>
              </w:rPr>
              <w:t>might be needed</w:t>
            </w:r>
            <w:proofErr w:type="gramEnd"/>
            <w:r>
              <w:rPr>
                <w:rFonts w:ascii="Arial" w:eastAsia="Arial" w:hAnsi="Arial" w:cs="Arial"/>
                <w:sz w:val="22"/>
                <w:szCs w:val="22"/>
              </w:rPr>
              <w:t xml:space="preserve"> to support the “DO”?</w:t>
            </w:r>
          </w:p>
          <w:p w:rsidR="002332D6" w:rsidRDefault="00A3246D">
            <w:pPr>
              <w:rPr>
                <w:rFonts w:ascii="Arial" w:eastAsia="Arial" w:hAnsi="Arial" w:cs="Arial"/>
                <w:i/>
                <w:sz w:val="22"/>
                <w:szCs w:val="22"/>
              </w:rPr>
            </w:pPr>
            <w:r>
              <w:rPr>
                <w:rFonts w:ascii="Arial" w:eastAsia="Arial" w:hAnsi="Arial" w:cs="Arial"/>
                <w:sz w:val="22"/>
                <w:szCs w:val="22"/>
              </w:rPr>
              <w:t xml:space="preserve">(Also include in the </w:t>
            </w:r>
            <w:r>
              <w:rPr>
                <w:rFonts w:ascii="Arial" w:eastAsia="Arial" w:hAnsi="Arial" w:cs="Arial"/>
                <w:i/>
                <w:sz w:val="22"/>
                <w:szCs w:val="22"/>
              </w:rPr>
              <w:t xml:space="preserve">School Professional Learning Plan) </w:t>
            </w:r>
          </w:p>
        </w:tc>
      </w:tr>
      <w:tr w:rsidR="002332D6">
        <w:trPr>
          <w:trHeight w:val="540"/>
        </w:trPr>
        <w:tc>
          <w:tcPr>
            <w:tcW w:w="14400" w:type="dxa"/>
            <w:gridSpan w:val="3"/>
            <w:tcBorders>
              <w:top w:val="single" w:sz="8" w:space="0" w:color="000000"/>
              <w:left w:val="single" w:sz="8" w:space="0" w:color="000000"/>
              <w:bottom w:val="single" w:sz="8" w:space="0" w:color="000000"/>
              <w:right w:val="single" w:sz="8" w:space="0" w:color="000000"/>
            </w:tcBorders>
            <w:shd w:val="clear" w:color="auto" w:fill="D9D9D9"/>
          </w:tcPr>
          <w:p w:rsidR="002332D6" w:rsidRDefault="00A3246D">
            <w:pPr>
              <w:rPr>
                <w:rFonts w:ascii="Arial" w:eastAsia="Arial" w:hAnsi="Arial" w:cs="Arial"/>
                <w:b/>
                <w:u w:val="single"/>
              </w:rPr>
            </w:pPr>
            <w:r>
              <w:rPr>
                <w:rFonts w:ascii="Arial" w:eastAsia="Arial" w:hAnsi="Arial" w:cs="Arial"/>
                <w:b/>
                <w:sz w:val="22"/>
                <w:szCs w:val="22"/>
              </w:rPr>
              <w:t xml:space="preserve">STUDY/ACT: </w:t>
            </w:r>
            <w:r>
              <w:rPr>
                <w:rFonts w:ascii="Arial" w:eastAsia="Arial" w:hAnsi="Arial" w:cs="Arial"/>
                <w:sz w:val="22"/>
                <w:szCs w:val="22"/>
              </w:rPr>
              <w:t>Checkpoint</w:t>
            </w:r>
            <w:r>
              <w:rPr>
                <w:rFonts w:ascii="Arial" w:eastAsia="Arial" w:hAnsi="Arial" w:cs="Arial"/>
                <w:b/>
                <w:sz w:val="22"/>
                <w:szCs w:val="22"/>
              </w:rPr>
              <w:t xml:space="preserve">: </w:t>
            </w:r>
          </w:p>
          <w:p w:rsidR="002332D6" w:rsidRDefault="00A3246D">
            <w:pPr>
              <w:rPr>
                <w:rFonts w:ascii="Arial" w:eastAsia="Arial" w:hAnsi="Arial" w:cs="Arial"/>
                <w:b/>
                <w:i/>
              </w:rPr>
            </w:pPr>
            <w:r>
              <w:rPr>
                <w:rFonts w:ascii="Arial" w:eastAsia="Arial" w:hAnsi="Arial" w:cs="Arial"/>
                <w:i/>
                <w:sz w:val="22"/>
                <w:szCs w:val="22"/>
              </w:rPr>
              <w:t xml:space="preserve">Based on the results of your measures, </w:t>
            </w:r>
            <w:proofErr w:type="gramStart"/>
            <w:r>
              <w:rPr>
                <w:rFonts w:ascii="Arial" w:eastAsia="Arial" w:hAnsi="Arial" w:cs="Arial"/>
                <w:i/>
                <w:sz w:val="22"/>
                <w:szCs w:val="22"/>
              </w:rPr>
              <w:t>what’s</w:t>
            </w:r>
            <w:proofErr w:type="gramEnd"/>
            <w:r>
              <w:rPr>
                <w:rFonts w:ascii="Arial" w:eastAsia="Arial" w:hAnsi="Arial" w:cs="Arial"/>
                <w:i/>
                <w:sz w:val="22"/>
                <w:szCs w:val="22"/>
              </w:rPr>
              <w:t xml:space="preserve"> working?  What adjustments </w:t>
            </w:r>
            <w:proofErr w:type="gramStart"/>
            <w:r>
              <w:rPr>
                <w:rFonts w:ascii="Arial" w:eastAsia="Arial" w:hAnsi="Arial" w:cs="Arial"/>
                <w:i/>
                <w:sz w:val="22"/>
                <w:szCs w:val="22"/>
              </w:rPr>
              <w:t>are suggested</w:t>
            </w:r>
            <w:proofErr w:type="gramEnd"/>
            <w:r>
              <w:rPr>
                <w:rFonts w:ascii="Arial" w:eastAsia="Arial" w:hAnsi="Arial" w:cs="Arial"/>
                <w:i/>
                <w:sz w:val="22"/>
                <w:szCs w:val="22"/>
              </w:rPr>
              <w:t xml:space="preserve"> by the data?</w:t>
            </w:r>
          </w:p>
        </w:tc>
      </w:tr>
      <w:tr w:rsidR="002332D6">
        <w:trPr>
          <w:trHeight w:val="193"/>
        </w:trPr>
        <w:tc>
          <w:tcPr>
            <w:tcW w:w="14400" w:type="dxa"/>
            <w:gridSpan w:val="3"/>
            <w:tcBorders>
              <w:top w:val="single" w:sz="8" w:space="0" w:color="000000"/>
            </w:tcBorders>
          </w:tcPr>
          <w:p w:rsidR="002332D6" w:rsidRDefault="00A3246D">
            <w:pPr>
              <w:rPr>
                <w:rFonts w:ascii="Arial" w:eastAsia="Arial" w:hAnsi="Arial" w:cs="Arial"/>
                <w:sz w:val="22"/>
                <w:szCs w:val="22"/>
              </w:rPr>
            </w:pPr>
            <w:r>
              <w:rPr>
                <w:rFonts w:ascii="Arial" w:eastAsia="Arial" w:hAnsi="Arial" w:cs="Arial"/>
                <w:sz w:val="22"/>
                <w:szCs w:val="22"/>
              </w:rPr>
              <w:t>Mid-Year Checkpoint:</w:t>
            </w:r>
          </w:p>
          <w:p w:rsidR="002332D6" w:rsidRDefault="00A3246D">
            <w:pPr>
              <w:rPr>
                <w:rFonts w:ascii="Arial" w:eastAsia="Arial" w:hAnsi="Arial" w:cs="Arial"/>
                <w:sz w:val="22"/>
                <w:szCs w:val="22"/>
              </w:rPr>
            </w:pPr>
            <w:r>
              <w:rPr>
                <w:rFonts w:ascii="Arial" w:eastAsia="Arial" w:hAnsi="Arial" w:cs="Arial"/>
                <w:sz w:val="22"/>
                <w:szCs w:val="22"/>
              </w:rPr>
              <w:t>Goal Met</w:t>
            </w:r>
          </w:p>
        </w:tc>
      </w:tr>
    </w:tbl>
    <w:p w:rsidR="002332D6" w:rsidRDefault="00A3246D">
      <w:pPr>
        <w:rPr>
          <w:b/>
        </w:rPr>
      </w:pPr>
      <w:bookmarkStart w:id="1" w:name="_GoBack"/>
      <w:bookmarkEnd w:id="1"/>
      <w:r>
        <w:rPr>
          <w:b/>
          <w:noProof/>
        </w:rPr>
        <w:lastRenderedPageBreak/>
        <w:drawing>
          <wp:inline distT="114300" distB="114300" distL="114300" distR="114300">
            <wp:extent cx="8229600" cy="626399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8229600" cy="6263990"/>
                    </a:xfrm>
                    <a:prstGeom prst="rect">
                      <a:avLst/>
                    </a:prstGeom>
                    <a:ln/>
                  </pic:spPr>
                </pic:pic>
              </a:graphicData>
            </a:graphic>
          </wp:inline>
        </w:drawing>
      </w:r>
    </w:p>
    <w:p w:rsidR="002332D6" w:rsidRDefault="002332D6">
      <w:pPr>
        <w:jc w:val="center"/>
        <w:rPr>
          <w:b/>
        </w:rPr>
      </w:pPr>
    </w:p>
    <w:p w:rsidR="002332D6" w:rsidRDefault="00A3246D">
      <w:pPr>
        <w:widowControl w:val="0"/>
        <w:jc w:val="center"/>
        <w:rPr>
          <w:b/>
        </w:rPr>
      </w:pPr>
      <w:r>
        <w:rPr>
          <w:b/>
        </w:rPr>
        <w:t xml:space="preserve">District Mission: </w:t>
      </w:r>
      <w:proofErr w:type="spellStart"/>
      <w:r>
        <w:rPr>
          <w:b/>
        </w:rPr>
        <w:t>RepMO</w:t>
      </w:r>
      <w:proofErr w:type="spellEnd"/>
      <w:r>
        <w:rPr>
          <w:b/>
        </w:rPr>
        <w:t xml:space="preserve"> is preparing teacher student for future excellence through a safe educational environment.</w:t>
      </w:r>
    </w:p>
    <w:p w:rsidR="002332D6" w:rsidRDefault="00A3246D">
      <w:pPr>
        <w:widowControl w:val="0"/>
        <w:jc w:val="center"/>
        <w:rPr>
          <w:b/>
        </w:rPr>
      </w:pPr>
      <w:r>
        <w:rPr>
          <w:b/>
        </w:rPr>
        <w:t xml:space="preserve">District Vision: </w:t>
      </w:r>
      <w:proofErr w:type="spellStart"/>
      <w:r>
        <w:rPr>
          <w:b/>
        </w:rPr>
        <w:t>RepMO</w:t>
      </w:r>
      <w:proofErr w:type="spellEnd"/>
      <w:r>
        <w:rPr>
          <w:b/>
        </w:rPr>
        <w:t xml:space="preserve"> will be a model community dedicated to education without limitation that empowers learners to create their own success.</w:t>
      </w:r>
    </w:p>
    <w:p w:rsidR="002332D6" w:rsidRDefault="002332D6">
      <w:pPr>
        <w:widowControl w:val="0"/>
        <w:jc w:val="center"/>
        <w:rPr>
          <w:b/>
        </w:rPr>
      </w:pPr>
    </w:p>
    <w:p w:rsidR="002332D6" w:rsidRDefault="00A3246D">
      <w:pPr>
        <w:widowControl w:val="0"/>
        <w:jc w:val="center"/>
        <w:rPr>
          <w:i/>
        </w:rPr>
      </w:pPr>
      <w:r>
        <w:rPr>
          <w:b/>
        </w:rPr>
        <w:t>School Mission</w:t>
      </w:r>
    </w:p>
    <w:p w:rsidR="002332D6" w:rsidRDefault="002332D6">
      <w:pPr>
        <w:widowControl w:val="0"/>
        <w:jc w:val="center"/>
        <w:rPr>
          <w:b/>
          <w:sz w:val="16"/>
          <w:szCs w:val="16"/>
        </w:rPr>
      </w:pPr>
    </w:p>
    <w:p w:rsidR="002332D6" w:rsidRDefault="00A3246D">
      <w:pPr>
        <w:widowControl w:val="0"/>
        <w:jc w:val="center"/>
      </w:pPr>
      <w:r>
        <w:t>Serving together to be kind, high-achieving, lifelong learners!</w:t>
      </w:r>
    </w:p>
    <w:p w:rsidR="002332D6" w:rsidRDefault="002332D6">
      <w:pPr>
        <w:widowControl w:val="0"/>
        <w:rPr>
          <w:b/>
        </w:rPr>
      </w:pPr>
    </w:p>
    <w:p w:rsidR="002332D6" w:rsidRDefault="00A3246D">
      <w:pPr>
        <w:widowControl w:val="0"/>
        <w:jc w:val="center"/>
        <w:rPr>
          <w:b/>
        </w:rPr>
      </w:pPr>
      <w:r>
        <w:rPr>
          <w:b/>
        </w:rPr>
        <w:t>School Vision</w:t>
      </w:r>
    </w:p>
    <w:p w:rsidR="002332D6" w:rsidRDefault="002332D6">
      <w:pPr>
        <w:widowControl w:val="0"/>
        <w:jc w:val="center"/>
        <w:rPr>
          <w:b/>
          <w:sz w:val="16"/>
          <w:szCs w:val="16"/>
        </w:rPr>
      </w:pPr>
    </w:p>
    <w:p w:rsidR="002332D6" w:rsidRDefault="00A3246D">
      <w:pPr>
        <w:widowControl w:val="0"/>
        <w:jc w:val="center"/>
      </w:pPr>
      <w:r>
        <w:t xml:space="preserve">McCulloch Elementary, in partnership with parents and the community, with instill in all students high standards for learning, integrity, leadership, and responsible citizenship. </w:t>
      </w:r>
    </w:p>
    <w:p w:rsidR="002332D6" w:rsidRDefault="002332D6">
      <w:pPr>
        <w:widowControl w:val="0"/>
        <w:rPr>
          <w:b/>
        </w:rPr>
      </w:pPr>
    </w:p>
    <w:p w:rsidR="002332D6" w:rsidRDefault="00A3246D">
      <w:pPr>
        <w:widowControl w:val="0"/>
        <w:jc w:val="center"/>
        <w:rPr>
          <w:b/>
        </w:rPr>
      </w:pPr>
      <w:r>
        <w:rPr>
          <w:b/>
        </w:rPr>
        <w:t>Collective Commitments</w:t>
      </w:r>
    </w:p>
    <w:p w:rsidR="002332D6" w:rsidRDefault="002332D6">
      <w:pPr>
        <w:widowControl w:val="0"/>
        <w:jc w:val="center"/>
        <w:rPr>
          <w:b/>
          <w:sz w:val="18"/>
          <w:szCs w:val="18"/>
        </w:rPr>
      </w:pPr>
    </w:p>
    <w:p w:rsidR="002332D6" w:rsidRDefault="00A3246D">
      <w:pPr>
        <w:widowControl w:val="0"/>
        <w:ind w:left="3420"/>
      </w:pPr>
      <w:r>
        <w:t xml:space="preserve">The staff of McCulloch Elementary commit </w:t>
      </w:r>
      <w:proofErr w:type="gramStart"/>
      <w:r>
        <w:t>to</w:t>
      </w:r>
      <w:proofErr w:type="gramEnd"/>
      <w:r>
        <w:t xml:space="preserve">: </w:t>
      </w:r>
    </w:p>
    <w:p w:rsidR="002332D6" w:rsidRDefault="00A3246D">
      <w:pPr>
        <w:widowControl w:val="0"/>
        <w:numPr>
          <w:ilvl w:val="0"/>
          <w:numId w:val="125"/>
        </w:numPr>
        <w:ind w:left="3960" w:hanging="180"/>
      </w:pPr>
      <w:r>
        <w:t xml:space="preserve">Putting students first in all decisions. </w:t>
      </w:r>
    </w:p>
    <w:p w:rsidR="002332D6" w:rsidRDefault="00A3246D">
      <w:pPr>
        <w:widowControl w:val="0"/>
        <w:numPr>
          <w:ilvl w:val="0"/>
          <w:numId w:val="125"/>
        </w:numPr>
        <w:ind w:left="3960" w:hanging="180"/>
      </w:pPr>
      <w:r>
        <w:t xml:space="preserve">Practicing open and honest communication with all stakeholders. </w:t>
      </w:r>
    </w:p>
    <w:p w:rsidR="002332D6" w:rsidRDefault="00A3246D">
      <w:pPr>
        <w:widowControl w:val="0"/>
        <w:numPr>
          <w:ilvl w:val="0"/>
          <w:numId w:val="125"/>
        </w:numPr>
        <w:ind w:left="3960" w:hanging="180"/>
      </w:pPr>
      <w:r>
        <w:t xml:space="preserve">Contributing to ensure a successful team. </w:t>
      </w:r>
    </w:p>
    <w:p w:rsidR="002332D6" w:rsidRDefault="00A3246D">
      <w:pPr>
        <w:widowControl w:val="0"/>
        <w:numPr>
          <w:ilvl w:val="0"/>
          <w:numId w:val="125"/>
        </w:numPr>
        <w:ind w:left="3960" w:hanging="180"/>
      </w:pPr>
      <w:r>
        <w:t xml:space="preserve">Valuing, uplifting, and supporting our teammates. </w:t>
      </w:r>
    </w:p>
    <w:p w:rsidR="002332D6" w:rsidRDefault="00A3246D">
      <w:pPr>
        <w:widowControl w:val="0"/>
        <w:numPr>
          <w:ilvl w:val="0"/>
          <w:numId w:val="125"/>
        </w:numPr>
        <w:ind w:left="3960" w:hanging="180"/>
      </w:pPr>
      <w:r>
        <w:t xml:space="preserve">Being solution focused. </w:t>
      </w:r>
    </w:p>
    <w:p w:rsidR="002332D6" w:rsidRDefault="002332D6">
      <w:pPr>
        <w:widowControl w:val="0"/>
        <w:rPr>
          <w:b/>
          <w:u w:val="single"/>
        </w:rPr>
      </w:pPr>
    </w:p>
    <w:p w:rsidR="002332D6" w:rsidRDefault="002332D6">
      <w:pPr>
        <w:widowControl w:val="0"/>
        <w:jc w:val="center"/>
        <w:rPr>
          <w:b/>
          <w:u w:val="single"/>
        </w:rPr>
      </w:pPr>
    </w:p>
    <w:p w:rsidR="002332D6" w:rsidRDefault="00A3246D">
      <w:pPr>
        <w:widowControl w:val="0"/>
        <w:jc w:val="center"/>
        <w:rPr>
          <w:b/>
          <w:u w:val="single"/>
        </w:rPr>
      </w:pPr>
      <w:r>
        <w:rPr>
          <w:b/>
          <w:u w:val="single"/>
        </w:rPr>
        <w:t>Leadership Team</w:t>
      </w:r>
    </w:p>
    <w:p w:rsidR="002332D6" w:rsidRDefault="002332D6">
      <w:pPr>
        <w:widowControl w:val="0"/>
        <w:jc w:val="center"/>
        <w:rPr>
          <w:b/>
          <w:u w:val="single"/>
        </w:rPr>
      </w:pPr>
    </w:p>
    <w:p w:rsidR="002332D6" w:rsidRDefault="00A3246D">
      <w:pPr>
        <w:widowControl w:val="0"/>
        <w:ind w:left="2340"/>
      </w:pPr>
      <w:proofErr w:type="spellStart"/>
      <w:r>
        <w:t>Camie</w:t>
      </w:r>
      <w:proofErr w:type="spellEnd"/>
      <w:r>
        <w:t xml:space="preserve"> Lyons</w:t>
      </w:r>
      <w:r>
        <w:t xml:space="preserve">, Principal </w:t>
      </w:r>
      <w:r>
        <w:tab/>
      </w:r>
      <w:r>
        <w:tab/>
      </w:r>
      <w:r>
        <w:tab/>
      </w:r>
      <w:r>
        <w:tab/>
      </w:r>
      <w:r>
        <w:tab/>
      </w:r>
      <w:r>
        <w:tab/>
        <w:t>Jill Clock, Kindergarten</w:t>
      </w:r>
    </w:p>
    <w:p w:rsidR="002332D6" w:rsidRDefault="00A3246D">
      <w:pPr>
        <w:widowControl w:val="0"/>
        <w:ind w:left="2340"/>
      </w:pPr>
      <w:r>
        <w:t xml:space="preserve">Trey Allen, Assistant Principal </w:t>
      </w:r>
      <w:r>
        <w:tab/>
      </w:r>
      <w:r>
        <w:tab/>
      </w:r>
      <w:r>
        <w:tab/>
      </w:r>
      <w:r>
        <w:tab/>
      </w:r>
      <w:r>
        <w:tab/>
        <w:t xml:space="preserve">Emily Hanson, First Grade </w:t>
      </w:r>
      <w:r>
        <w:tab/>
      </w:r>
      <w:r>
        <w:tab/>
      </w:r>
      <w:r>
        <w:tab/>
      </w:r>
    </w:p>
    <w:p w:rsidR="002332D6" w:rsidRDefault="00A3246D">
      <w:pPr>
        <w:widowControl w:val="0"/>
        <w:ind w:left="2340"/>
      </w:pPr>
      <w:r>
        <w:t>Tiffany Jones, K-2 Counselor</w:t>
      </w:r>
      <w:r>
        <w:tab/>
      </w:r>
      <w:r>
        <w:tab/>
      </w:r>
      <w:r>
        <w:tab/>
      </w:r>
      <w:r>
        <w:tab/>
      </w:r>
      <w:r>
        <w:tab/>
        <w:t>Cheyanne Weis, Second Grade</w:t>
      </w:r>
    </w:p>
    <w:p w:rsidR="002332D6" w:rsidRDefault="00A3246D">
      <w:pPr>
        <w:widowControl w:val="0"/>
        <w:ind w:left="2340"/>
      </w:pPr>
      <w:r>
        <w:t xml:space="preserve">Emily McCarty, 3-5 Counselor </w:t>
      </w:r>
      <w:r>
        <w:tab/>
      </w:r>
      <w:r>
        <w:tab/>
      </w:r>
      <w:r>
        <w:tab/>
      </w:r>
      <w:r>
        <w:tab/>
      </w:r>
      <w:r>
        <w:tab/>
        <w:t>Mary Martha Ponder, Third Grade</w:t>
      </w:r>
    </w:p>
    <w:p w:rsidR="002332D6" w:rsidRDefault="00A3246D">
      <w:pPr>
        <w:widowControl w:val="0"/>
        <w:ind w:left="2340"/>
      </w:pPr>
      <w:r>
        <w:t xml:space="preserve">Kristin </w:t>
      </w:r>
      <w:proofErr w:type="spellStart"/>
      <w:r>
        <w:t>Maerke</w:t>
      </w:r>
      <w:proofErr w:type="spellEnd"/>
      <w:r>
        <w:t xml:space="preserve">, Literacy Specialist </w:t>
      </w:r>
      <w:r>
        <w:tab/>
      </w:r>
      <w:r>
        <w:tab/>
      </w:r>
      <w:r>
        <w:tab/>
      </w:r>
      <w:r>
        <w:tab/>
        <w:t xml:space="preserve">Hannah </w:t>
      </w:r>
      <w:proofErr w:type="spellStart"/>
      <w:r>
        <w:t>Rebmann</w:t>
      </w:r>
      <w:proofErr w:type="spellEnd"/>
      <w:r>
        <w:t xml:space="preserve">, Fourth Grade  </w:t>
      </w:r>
    </w:p>
    <w:p w:rsidR="002332D6" w:rsidRDefault="00A3246D">
      <w:pPr>
        <w:widowControl w:val="0"/>
        <w:ind w:left="2340"/>
      </w:pPr>
      <w:r>
        <w:t>Amber Simpson, Lighthouse Coordinator</w:t>
      </w:r>
      <w:r>
        <w:tab/>
      </w:r>
      <w:r>
        <w:tab/>
      </w:r>
      <w:r>
        <w:tab/>
      </w:r>
      <w:r>
        <w:tab/>
        <w:t>Megan Ganz, Fifth Grade</w:t>
      </w:r>
    </w:p>
    <w:p w:rsidR="002332D6" w:rsidRDefault="00A3246D">
      <w:pPr>
        <w:ind w:left="2340"/>
      </w:pPr>
      <w:r>
        <w:t>Brittney Stoecklein, Lighthouse Coordinator</w:t>
      </w:r>
      <w:r>
        <w:tab/>
      </w:r>
      <w:r>
        <w:tab/>
      </w:r>
      <w:r>
        <w:tab/>
        <w:t>Taylor Shields, SLP</w:t>
      </w:r>
    </w:p>
    <w:p w:rsidR="002332D6" w:rsidRDefault="00A3246D">
      <w:pPr>
        <w:ind w:left="2340"/>
        <w:jc w:val="center"/>
        <w:rPr>
          <w:b/>
        </w:rPr>
      </w:pPr>
      <w:r>
        <w:tab/>
      </w:r>
      <w:r>
        <w:br w:type="page"/>
      </w:r>
    </w:p>
    <w:p w:rsidR="002332D6" w:rsidRDefault="00A3246D">
      <w:pPr>
        <w:jc w:val="center"/>
        <w:rPr>
          <w:b/>
        </w:rPr>
      </w:pPr>
      <w:r>
        <w:rPr>
          <w:b/>
        </w:rPr>
        <w:lastRenderedPageBreak/>
        <w:t>McCulloch Elementary School’s Objectives and Data A</w:t>
      </w:r>
      <w:r>
        <w:rPr>
          <w:b/>
        </w:rPr>
        <w:t>nalysis</w:t>
      </w:r>
    </w:p>
    <w:tbl>
      <w:tblPr>
        <w:tblStyle w:val="ac"/>
        <w:tblW w:w="145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950"/>
        <w:gridCol w:w="4860"/>
      </w:tblGrid>
      <w:tr w:rsidR="002332D6">
        <w:trPr>
          <w:trHeight w:val="1065"/>
        </w:trPr>
        <w:tc>
          <w:tcPr>
            <w:tcW w:w="14595" w:type="dxa"/>
            <w:gridSpan w:val="3"/>
            <w:shd w:val="clear" w:color="auto" w:fill="4F81BD"/>
          </w:tcPr>
          <w:p w:rsidR="002332D6" w:rsidRDefault="00A3246D">
            <w:pPr>
              <w:jc w:val="center"/>
              <w:rPr>
                <w:b/>
                <w:sz w:val="48"/>
                <w:szCs w:val="48"/>
                <w:u w:val="single"/>
              </w:rPr>
            </w:pPr>
            <w:r>
              <w:rPr>
                <w:b/>
                <w:sz w:val="48"/>
                <w:szCs w:val="48"/>
                <w:u w:val="single"/>
              </w:rPr>
              <w:t>ACADEMICS</w:t>
            </w:r>
          </w:p>
          <w:p w:rsidR="002332D6" w:rsidRDefault="00A3246D">
            <w:pPr>
              <w:pBdr>
                <w:top w:val="nil"/>
                <w:left w:val="nil"/>
                <w:bottom w:val="nil"/>
                <w:right w:val="nil"/>
                <w:between w:val="nil"/>
              </w:pBdr>
              <w:jc w:val="center"/>
              <w:rPr>
                <w:b/>
                <w:sz w:val="40"/>
                <w:szCs w:val="40"/>
                <w:u w:val="single"/>
              </w:rPr>
            </w:pPr>
            <w:r>
              <w:rPr>
                <w:b/>
                <w:color w:val="000000"/>
                <w:sz w:val="36"/>
                <w:szCs w:val="36"/>
                <w:u w:val="single"/>
              </w:rPr>
              <w:t>Literac</w:t>
            </w:r>
            <w:r>
              <w:rPr>
                <w:b/>
                <w:sz w:val="36"/>
                <w:szCs w:val="36"/>
                <w:u w:val="single"/>
              </w:rPr>
              <w:t>y</w:t>
            </w:r>
          </w:p>
        </w:tc>
      </w:tr>
      <w:tr w:rsidR="002332D6">
        <w:trPr>
          <w:trHeight w:val="2510"/>
        </w:trPr>
        <w:tc>
          <w:tcPr>
            <w:tcW w:w="14595" w:type="dxa"/>
            <w:gridSpan w:val="3"/>
          </w:tcPr>
          <w:p w:rsidR="002332D6" w:rsidRDefault="00A3246D">
            <w:pPr>
              <w:numPr>
                <w:ilvl w:val="0"/>
                <w:numId w:val="66"/>
              </w:numPr>
              <w:pBdr>
                <w:top w:val="nil"/>
                <w:left w:val="nil"/>
                <w:bottom w:val="nil"/>
                <w:right w:val="nil"/>
                <w:between w:val="nil"/>
              </w:pBdr>
              <w:rPr>
                <w:i/>
                <w:color w:val="000000"/>
              </w:rPr>
            </w:pPr>
            <w:r>
              <w:rPr>
                <w:b/>
                <w:color w:val="000000"/>
                <w:u w:val="single"/>
              </w:rPr>
              <w:t>Literacy</w:t>
            </w:r>
            <w:r>
              <w:rPr>
                <w:b/>
                <w:color w:val="000000"/>
                <w:sz w:val="22"/>
                <w:szCs w:val="22"/>
              </w:rPr>
              <w:t xml:space="preserve"> Data Analysis </w:t>
            </w:r>
            <w:proofErr w:type="gramStart"/>
            <w:r>
              <w:rPr>
                <w:i/>
                <w:color w:val="000000"/>
                <w:sz w:val="22"/>
                <w:szCs w:val="22"/>
              </w:rPr>
              <w:t>What</w:t>
            </w:r>
            <w:proofErr w:type="gramEnd"/>
            <w:r>
              <w:rPr>
                <w:i/>
                <w:color w:val="000000"/>
                <w:sz w:val="22"/>
                <w:szCs w:val="22"/>
              </w:rPr>
              <w:t xml:space="preserve"> are your key successes?  Key gaps?  How do you know?</w:t>
            </w:r>
          </w:p>
          <w:p w:rsidR="002332D6" w:rsidRDefault="00A3246D">
            <w:pPr>
              <w:rPr>
                <w:rFonts w:ascii="Calibri" w:eastAsia="Calibri" w:hAnsi="Calibri" w:cs="Calibri"/>
                <w:b/>
                <w:color w:val="0070C0"/>
                <w:sz w:val="22"/>
                <w:szCs w:val="22"/>
              </w:rPr>
            </w:pPr>
            <w:r>
              <w:rPr>
                <w:rFonts w:ascii="Calibri" w:eastAsia="Calibri" w:hAnsi="Calibri" w:cs="Calibri"/>
                <w:b/>
                <w:color w:val="0070C0"/>
                <w:sz w:val="22"/>
                <w:szCs w:val="22"/>
              </w:rPr>
              <w:t>Key Successes</w:t>
            </w:r>
          </w:p>
          <w:p w:rsidR="002332D6" w:rsidRDefault="00A3246D">
            <w:pPr>
              <w:numPr>
                <w:ilvl w:val="0"/>
                <w:numId w:val="33"/>
              </w:numPr>
              <w:rPr>
                <w:rFonts w:ascii="Calibri" w:eastAsia="Calibri" w:hAnsi="Calibri" w:cs="Calibri"/>
                <w:color w:val="0070C0"/>
                <w:sz w:val="22"/>
                <w:szCs w:val="22"/>
              </w:rPr>
            </w:pPr>
            <w:r>
              <w:rPr>
                <w:rFonts w:ascii="Calibri" w:eastAsia="Calibri" w:hAnsi="Calibri" w:cs="Calibri"/>
                <w:color w:val="0070C0"/>
                <w:sz w:val="22"/>
                <w:szCs w:val="22"/>
              </w:rPr>
              <w:t>During the 2022-2023 school year, our building average for reading common assessments exceeded our building goal of 80 percent with 84.92%.</w:t>
            </w:r>
          </w:p>
          <w:p w:rsidR="002332D6" w:rsidRDefault="00A3246D">
            <w:pPr>
              <w:numPr>
                <w:ilvl w:val="0"/>
                <w:numId w:val="33"/>
              </w:numPr>
              <w:rPr>
                <w:rFonts w:ascii="Calibri" w:eastAsia="Calibri" w:hAnsi="Calibri" w:cs="Calibri"/>
                <w:color w:val="0070C0"/>
                <w:sz w:val="22"/>
                <w:szCs w:val="22"/>
              </w:rPr>
            </w:pPr>
            <w:r>
              <w:rPr>
                <w:rFonts w:ascii="Calibri" w:eastAsia="Calibri" w:hAnsi="Calibri" w:cs="Calibri"/>
                <w:color w:val="0070C0"/>
                <w:sz w:val="22"/>
                <w:szCs w:val="22"/>
              </w:rPr>
              <w:t>During the 22-23 school year, the following grades met or exceeded our building goal of 80 percent proficiency on re</w:t>
            </w:r>
            <w:r>
              <w:rPr>
                <w:rFonts w:ascii="Calibri" w:eastAsia="Calibri" w:hAnsi="Calibri" w:cs="Calibri"/>
                <w:color w:val="0070C0"/>
                <w:sz w:val="22"/>
                <w:szCs w:val="22"/>
              </w:rPr>
              <w:t>ading common assessments: Kindergarten, First Grade, Fourth Grade, and Fifth grade.</w:t>
            </w:r>
          </w:p>
          <w:p w:rsidR="002332D6" w:rsidRDefault="00A3246D">
            <w:pPr>
              <w:numPr>
                <w:ilvl w:val="0"/>
                <w:numId w:val="33"/>
              </w:numPr>
              <w:rPr>
                <w:rFonts w:ascii="Calibri" w:eastAsia="Calibri" w:hAnsi="Calibri" w:cs="Calibri"/>
                <w:color w:val="0070C0"/>
                <w:sz w:val="22"/>
                <w:szCs w:val="22"/>
              </w:rPr>
            </w:pPr>
            <w:r>
              <w:rPr>
                <w:rFonts w:ascii="Calibri" w:eastAsia="Calibri" w:hAnsi="Calibri" w:cs="Calibri"/>
                <w:color w:val="0070C0"/>
                <w:sz w:val="22"/>
                <w:szCs w:val="22"/>
              </w:rPr>
              <w:t>McCulloch increased proficiency on reading common assessments from the 21-22 school year to the 22-23 school year by 2.06 percent.</w:t>
            </w:r>
          </w:p>
          <w:p w:rsidR="002332D6" w:rsidRDefault="00A3246D">
            <w:pPr>
              <w:numPr>
                <w:ilvl w:val="0"/>
                <w:numId w:val="33"/>
              </w:numPr>
              <w:rPr>
                <w:rFonts w:ascii="Calibri" w:eastAsia="Calibri" w:hAnsi="Calibri" w:cs="Calibri"/>
                <w:color w:val="0070C0"/>
                <w:sz w:val="22"/>
                <w:szCs w:val="22"/>
              </w:rPr>
            </w:pPr>
            <w:proofErr w:type="gramStart"/>
            <w:r>
              <w:rPr>
                <w:rFonts w:ascii="Calibri" w:eastAsia="Calibri" w:hAnsi="Calibri" w:cs="Calibri"/>
                <w:color w:val="0070C0"/>
                <w:sz w:val="22"/>
                <w:szCs w:val="22"/>
              </w:rPr>
              <w:t>McCulloch’s</w:t>
            </w:r>
            <w:proofErr w:type="gramEnd"/>
            <w:r>
              <w:rPr>
                <w:rFonts w:ascii="Calibri" w:eastAsia="Calibri" w:hAnsi="Calibri" w:cs="Calibri"/>
                <w:color w:val="0070C0"/>
                <w:sz w:val="22"/>
                <w:szCs w:val="22"/>
              </w:rPr>
              <w:t xml:space="preserve"> building average for reading </w:t>
            </w:r>
            <w:r>
              <w:rPr>
                <w:rFonts w:ascii="Calibri" w:eastAsia="Calibri" w:hAnsi="Calibri" w:cs="Calibri"/>
                <w:color w:val="0070C0"/>
                <w:sz w:val="22"/>
                <w:szCs w:val="22"/>
              </w:rPr>
              <w:t>common assessments was 3.34 percent higher than the district average.</w:t>
            </w:r>
          </w:p>
          <w:p w:rsidR="002332D6" w:rsidRDefault="00A3246D">
            <w:pPr>
              <w:numPr>
                <w:ilvl w:val="0"/>
                <w:numId w:val="33"/>
              </w:numPr>
              <w:rPr>
                <w:rFonts w:ascii="Calibri" w:eastAsia="Calibri" w:hAnsi="Calibri" w:cs="Calibri"/>
                <w:color w:val="0070C0"/>
                <w:sz w:val="22"/>
                <w:szCs w:val="22"/>
              </w:rPr>
            </w:pPr>
            <w:r>
              <w:rPr>
                <w:rFonts w:ascii="Calibri" w:eastAsia="Calibri" w:hAnsi="Calibri" w:cs="Calibri"/>
                <w:color w:val="0070C0"/>
                <w:sz w:val="22"/>
                <w:szCs w:val="22"/>
              </w:rPr>
              <w:t>4th grade MAP proficiency increased from 55.41% in the 21-22 school year to 62.5% proficiency.</w:t>
            </w:r>
          </w:p>
          <w:p w:rsidR="002332D6" w:rsidRDefault="00A3246D">
            <w:pPr>
              <w:numPr>
                <w:ilvl w:val="0"/>
                <w:numId w:val="33"/>
              </w:numPr>
              <w:rPr>
                <w:rFonts w:ascii="Calibri" w:eastAsia="Calibri" w:hAnsi="Calibri" w:cs="Calibri"/>
                <w:color w:val="0070C0"/>
                <w:sz w:val="22"/>
                <w:szCs w:val="22"/>
              </w:rPr>
            </w:pPr>
            <w:r>
              <w:rPr>
                <w:rFonts w:ascii="Calibri" w:eastAsia="Calibri" w:hAnsi="Calibri" w:cs="Calibri"/>
                <w:color w:val="0070C0"/>
                <w:sz w:val="22"/>
                <w:szCs w:val="22"/>
              </w:rPr>
              <w:t>5th grade MAP proficiency increased from 58.23% proficiency in the 21-22 school year to 60.</w:t>
            </w:r>
            <w:r>
              <w:rPr>
                <w:rFonts w:ascii="Calibri" w:eastAsia="Calibri" w:hAnsi="Calibri" w:cs="Calibri"/>
                <w:color w:val="0070C0"/>
                <w:sz w:val="22"/>
                <w:szCs w:val="22"/>
              </w:rPr>
              <w:t>98% proficiency.</w:t>
            </w:r>
          </w:p>
          <w:p w:rsidR="002332D6" w:rsidRDefault="00A3246D">
            <w:pPr>
              <w:rPr>
                <w:rFonts w:ascii="Calibri" w:eastAsia="Calibri" w:hAnsi="Calibri" w:cs="Calibri"/>
                <w:b/>
                <w:color w:val="0070C0"/>
              </w:rPr>
            </w:pPr>
            <w:r>
              <w:rPr>
                <w:rFonts w:ascii="Calibri" w:eastAsia="Calibri" w:hAnsi="Calibri" w:cs="Calibri"/>
                <w:b/>
                <w:color w:val="0070C0"/>
                <w:sz w:val="22"/>
                <w:szCs w:val="22"/>
              </w:rPr>
              <w:t>Key Gaps</w:t>
            </w:r>
          </w:p>
          <w:p w:rsidR="002332D6" w:rsidRDefault="00A3246D">
            <w:pPr>
              <w:numPr>
                <w:ilvl w:val="0"/>
                <w:numId w:val="67"/>
              </w:numPr>
              <w:pBdr>
                <w:top w:val="nil"/>
                <w:left w:val="nil"/>
                <w:bottom w:val="nil"/>
                <w:right w:val="nil"/>
                <w:between w:val="nil"/>
              </w:pBdr>
              <w:rPr>
                <w:rFonts w:ascii="Calibri" w:eastAsia="Calibri" w:hAnsi="Calibri" w:cs="Calibri"/>
                <w:color w:val="0070C0"/>
                <w:sz w:val="22"/>
                <w:szCs w:val="22"/>
              </w:rPr>
            </w:pPr>
            <w:r>
              <w:rPr>
                <w:rFonts w:ascii="Calibri" w:eastAsia="Calibri" w:hAnsi="Calibri" w:cs="Calibri"/>
                <w:color w:val="0070C0"/>
                <w:sz w:val="22"/>
                <w:szCs w:val="22"/>
              </w:rPr>
              <w:t>2nd grade reading common assessment data for the 22-23 school year did not meet the building goal with 77.96 percent proficiency.</w:t>
            </w:r>
          </w:p>
          <w:p w:rsidR="002332D6" w:rsidRDefault="00A3246D">
            <w:pPr>
              <w:numPr>
                <w:ilvl w:val="0"/>
                <w:numId w:val="67"/>
              </w:numPr>
              <w:pBdr>
                <w:top w:val="nil"/>
                <w:left w:val="nil"/>
                <w:bottom w:val="nil"/>
                <w:right w:val="nil"/>
                <w:between w:val="nil"/>
              </w:pBdr>
              <w:rPr>
                <w:rFonts w:ascii="Calibri" w:eastAsia="Calibri" w:hAnsi="Calibri" w:cs="Calibri"/>
                <w:color w:val="0070C0"/>
                <w:sz w:val="22"/>
                <w:szCs w:val="22"/>
              </w:rPr>
            </w:pPr>
            <w:r>
              <w:rPr>
                <w:rFonts w:ascii="Calibri" w:eastAsia="Calibri" w:hAnsi="Calibri" w:cs="Calibri"/>
                <w:color w:val="0070C0"/>
                <w:sz w:val="22"/>
                <w:szCs w:val="22"/>
              </w:rPr>
              <w:t>3rd grade reading common assessment data for the 22-23 school year did not meet the building goal wi</w:t>
            </w:r>
            <w:r>
              <w:rPr>
                <w:rFonts w:ascii="Calibri" w:eastAsia="Calibri" w:hAnsi="Calibri" w:cs="Calibri"/>
                <w:color w:val="0070C0"/>
                <w:sz w:val="22"/>
                <w:szCs w:val="22"/>
              </w:rPr>
              <w:t>th 75.08 percent proficiency.</w:t>
            </w:r>
          </w:p>
          <w:p w:rsidR="002332D6" w:rsidRDefault="00A3246D">
            <w:pPr>
              <w:numPr>
                <w:ilvl w:val="0"/>
                <w:numId w:val="67"/>
              </w:numPr>
              <w:pBdr>
                <w:top w:val="nil"/>
                <w:left w:val="nil"/>
                <w:bottom w:val="nil"/>
                <w:right w:val="nil"/>
                <w:between w:val="nil"/>
              </w:pBdr>
              <w:rPr>
                <w:rFonts w:ascii="Calibri" w:eastAsia="Calibri" w:hAnsi="Calibri" w:cs="Calibri"/>
                <w:color w:val="0070C0"/>
                <w:sz w:val="22"/>
                <w:szCs w:val="22"/>
              </w:rPr>
            </w:pPr>
            <w:r>
              <w:rPr>
                <w:rFonts w:ascii="Calibri" w:eastAsia="Calibri" w:hAnsi="Calibri" w:cs="Calibri"/>
                <w:color w:val="0070C0"/>
                <w:sz w:val="22"/>
                <w:szCs w:val="22"/>
              </w:rPr>
              <w:t xml:space="preserve">3rd grade MAP proficiency did not increase from the previous year and stayed at 55% proficiency. </w:t>
            </w:r>
          </w:p>
        </w:tc>
      </w:tr>
      <w:tr w:rsidR="002332D6">
        <w:trPr>
          <w:trHeight w:val="193"/>
        </w:trPr>
        <w:tc>
          <w:tcPr>
            <w:tcW w:w="4785" w:type="dxa"/>
            <w:tcBorders>
              <w:bottom w:val="nil"/>
            </w:tcBorders>
            <w:shd w:val="clear" w:color="auto" w:fill="D9D9D9"/>
          </w:tcPr>
          <w:p w:rsidR="002332D6" w:rsidRDefault="00A3246D">
            <w:pPr>
              <w:rPr>
                <w:b/>
              </w:rPr>
            </w:pPr>
            <w:r>
              <w:rPr>
                <w:b/>
                <w:sz w:val="22"/>
                <w:szCs w:val="22"/>
              </w:rPr>
              <w:t xml:space="preserve">PLAN: </w:t>
            </w:r>
            <w:r>
              <w:rPr>
                <w:i/>
                <w:sz w:val="22"/>
                <w:szCs w:val="22"/>
              </w:rPr>
              <w:t>What is the school literacy goal and its success criteria?</w:t>
            </w:r>
          </w:p>
        </w:tc>
        <w:tc>
          <w:tcPr>
            <w:tcW w:w="4950" w:type="dxa"/>
            <w:shd w:val="clear" w:color="auto" w:fill="D9D9D9"/>
          </w:tcPr>
          <w:p w:rsidR="002332D6" w:rsidRDefault="00A3246D">
            <w:pPr>
              <w:rPr>
                <w:b/>
              </w:rPr>
            </w:pPr>
            <w:r>
              <w:rPr>
                <w:b/>
                <w:sz w:val="22"/>
                <w:szCs w:val="22"/>
              </w:rPr>
              <w:t xml:space="preserve">DO: </w:t>
            </w:r>
            <w:r>
              <w:rPr>
                <w:i/>
                <w:sz w:val="22"/>
                <w:szCs w:val="22"/>
              </w:rPr>
              <w:t>What will the school (teachers, students, and leaders) do to accomplish the plan?</w:t>
            </w:r>
          </w:p>
        </w:tc>
        <w:tc>
          <w:tcPr>
            <w:tcW w:w="4860" w:type="dxa"/>
            <w:shd w:val="clear" w:color="auto" w:fill="D9D9D9"/>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116"/>
        </w:trPr>
        <w:tc>
          <w:tcPr>
            <w:tcW w:w="4785" w:type="dxa"/>
          </w:tcPr>
          <w:p w:rsidR="002332D6" w:rsidRDefault="002332D6">
            <w:pPr>
              <w:rPr>
                <w:rFonts w:ascii="Calibri" w:eastAsia="Calibri" w:hAnsi="Calibri" w:cs="Calibri"/>
                <w:color w:val="0070C0"/>
                <w:sz w:val="22"/>
                <w:szCs w:val="22"/>
              </w:rPr>
            </w:pPr>
          </w:p>
          <w:p w:rsidR="002332D6" w:rsidRDefault="00A3246D">
            <w:pPr>
              <w:rPr>
                <w:rFonts w:ascii="Calibri" w:eastAsia="Calibri" w:hAnsi="Calibri" w:cs="Calibri"/>
                <w:color w:val="0070C0"/>
                <w:sz w:val="22"/>
                <w:szCs w:val="22"/>
              </w:rPr>
            </w:pPr>
            <w:r>
              <w:rPr>
                <w:rFonts w:ascii="Calibri" w:eastAsia="Calibri" w:hAnsi="Calibri" w:cs="Calibri"/>
                <w:color w:val="0070C0"/>
                <w:sz w:val="22"/>
                <w:szCs w:val="22"/>
              </w:rPr>
              <w:t xml:space="preserve">More than 80% of McCulloch students will be proficient in Reading as assessed by grade level common assessments. </w:t>
            </w:r>
          </w:p>
          <w:p w:rsidR="002332D6" w:rsidRDefault="00A3246D">
            <w:pPr>
              <w:rPr>
                <w:rFonts w:ascii="Calibri" w:eastAsia="Calibri" w:hAnsi="Calibri" w:cs="Calibri"/>
                <w:color w:val="0070C0"/>
                <w:sz w:val="22"/>
                <w:szCs w:val="22"/>
              </w:rPr>
            </w:pPr>
            <w:r>
              <w:rPr>
                <w:rFonts w:ascii="Calibri" w:eastAsia="Calibri" w:hAnsi="Calibri" w:cs="Calibri"/>
                <w:color w:val="0070C0"/>
                <w:sz w:val="22"/>
                <w:szCs w:val="22"/>
              </w:rPr>
              <w:t>McC</w:t>
            </w:r>
            <w:r>
              <w:rPr>
                <w:rFonts w:ascii="Calibri" w:eastAsia="Calibri" w:hAnsi="Calibri" w:cs="Calibri"/>
                <w:color w:val="0070C0"/>
                <w:sz w:val="22"/>
                <w:szCs w:val="22"/>
              </w:rPr>
              <w:t xml:space="preserve">ulloch students will meet at least 80% proficiency in Writing as assessed by grade level common assessments. </w:t>
            </w:r>
          </w:p>
          <w:p w:rsidR="002332D6" w:rsidRDefault="002332D6">
            <w:pPr>
              <w:rPr>
                <w:rFonts w:ascii="Calibri" w:eastAsia="Calibri" w:hAnsi="Calibri" w:cs="Calibri"/>
                <w:color w:val="0070C0"/>
                <w:sz w:val="22"/>
                <w:szCs w:val="22"/>
              </w:rPr>
            </w:pPr>
          </w:p>
          <w:p w:rsidR="002332D6" w:rsidRDefault="00A3246D">
            <w:pPr>
              <w:rPr>
                <w:rFonts w:ascii="Calibri" w:eastAsia="Calibri" w:hAnsi="Calibri" w:cs="Calibri"/>
                <w:color w:val="0070C0"/>
                <w:sz w:val="22"/>
                <w:szCs w:val="22"/>
              </w:rPr>
            </w:pPr>
            <w:r>
              <w:rPr>
                <w:rFonts w:ascii="Calibri" w:eastAsia="Calibri" w:hAnsi="Calibri" w:cs="Calibri"/>
                <w:color w:val="0070C0"/>
                <w:sz w:val="22"/>
                <w:szCs w:val="22"/>
              </w:rPr>
              <w:t>3rd, 4th, and 5th grade students will achieve an average of at least 60% or greater Proficient/Advanced as assessed on the Missouri Assessment Pr</w:t>
            </w:r>
            <w:r>
              <w:rPr>
                <w:rFonts w:ascii="Calibri" w:eastAsia="Calibri" w:hAnsi="Calibri" w:cs="Calibri"/>
                <w:color w:val="0070C0"/>
                <w:sz w:val="22"/>
                <w:szCs w:val="22"/>
              </w:rPr>
              <w:t>ogram test administered in the Spring.</w:t>
            </w:r>
          </w:p>
          <w:p w:rsidR="002332D6" w:rsidRDefault="002332D6">
            <w:pPr>
              <w:rPr>
                <w:rFonts w:ascii="Calibri" w:eastAsia="Calibri" w:hAnsi="Calibri" w:cs="Calibri"/>
                <w:color w:val="0070C0"/>
                <w:sz w:val="22"/>
                <w:szCs w:val="22"/>
              </w:rPr>
            </w:pPr>
          </w:p>
        </w:tc>
        <w:tc>
          <w:tcPr>
            <w:tcW w:w="4950" w:type="dxa"/>
            <w:tcBorders>
              <w:bottom w:val="nil"/>
            </w:tcBorders>
          </w:tcPr>
          <w:p w:rsidR="002332D6" w:rsidRDefault="00A3246D">
            <w:pPr>
              <w:numPr>
                <w:ilvl w:val="0"/>
                <w:numId w:val="41"/>
              </w:numPr>
              <w:rPr>
                <w:rFonts w:ascii="Calibri" w:eastAsia="Calibri" w:hAnsi="Calibri" w:cs="Calibri"/>
                <w:color w:val="0070C0"/>
                <w:sz w:val="20"/>
                <w:szCs w:val="20"/>
              </w:rPr>
            </w:pPr>
            <w:r>
              <w:rPr>
                <w:rFonts w:ascii="Calibri" w:eastAsia="Calibri" w:hAnsi="Calibri" w:cs="Calibri"/>
                <w:color w:val="0070C0"/>
                <w:sz w:val="20"/>
                <w:szCs w:val="20"/>
              </w:rPr>
              <w:t xml:space="preserve">Classroom teachers will collaborate with their grade levels to identify key successes and gaps in their grade level data and to create GLIPs that align with the goals established in this BSIP. The goals established </w:t>
            </w:r>
            <w:proofErr w:type="gramStart"/>
            <w:r>
              <w:rPr>
                <w:rFonts w:ascii="Calibri" w:eastAsia="Calibri" w:hAnsi="Calibri" w:cs="Calibri"/>
                <w:color w:val="0070C0"/>
                <w:sz w:val="20"/>
                <w:szCs w:val="20"/>
              </w:rPr>
              <w:t>will be reviewed</w:t>
            </w:r>
            <w:proofErr w:type="gramEnd"/>
            <w:r>
              <w:rPr>
                <w:rFonts w:ascii="Calibri" w:eastAsia="Calibri" w:hAnsi="Calibri" w:cs="Calibri"/>
                <w:color w:val="0070C0"/>
                <w:sz w:val="20"/>
                <w:szCs w:val="20"/>
              </w:rPr>
              <w:t xml:space="preserve"> quarterly during data me</w:t>
            </w:r>
            <w:r>
              <w:rPr>
                <w:rFonts w:ascii="Calibri" w:eastAsia="Calibri" w:hAnsi="Calibri" w:cs="Calibri"/>
                <w:color w:val="0070C0"/>
                <w:sz w:val="20"/>
                <w:szCs w:val="20"/>
              </w:rPr>
              <w:t>etings to determine the effectiveness of intervention practices.</w:t>
            </w:r>
          </w:p>
          <w:p w:rsidR="002332D6" w:rsidRDefault="00A3246D">
            <w:pPr>
              <w:numPr>
                <w:ilvl w:val="0"/>
                <w:numId w:val="41"/>
              </w:numPr>
              <w:rPr>
                <w:rFonts w:ascii="Calibri" w:eastAsia="Calibri" w:hAnsi="Calibri" w:cs="Calibri"/>
                <w:color w:val="0070C0"/>
                <w:sz w:val="20"/>
                <w:szCs w:val="20"/>
              </w:rPr>
            </w:pPr>
            <w:r>
              <w:rPr>
                <w:rFonts w:ascii="Calibri" w:eastAsia="Calibri" w:hAnsi="Calibri" w:cs="Calibri"/>
                <w:color w:val="0070C0"/>
                <w:sz w:val="20"/>
                <w:szCs w:val="20"/>
              </w:rPr>
              <w:t xml:space="preserve">The following next steps in literacy will be implemented during the 2023-2024 school year: </w:t>
            </w:r>
          </w:p>
          <w:p w:rsidR="002332D6" w:rsidRDefault="00A3246D">
            <w:pPr>
              <w:numPr>
                <w:ilvl w:val="1"/>
                <w:numId w:val="41"/>
              </w:numPr>
              <w:rPr>
                <w:rFonts w:ascii="Calibri" w:eastAsia="Calibri" w:hAnsi="Calibri" w:cs="Calibri"/>
                <w:color w:val="0070C0"/>
                <w:sz w:val="20"/>
                <w:szCs w:val="20"/>
              </w:rPr>
            </w:pPr>
            <w:r>
              <w:rPr>
                <w:rFonts w:ascii="Calibri" w:eastAsia="Calibri" w:hAnsi="Calibri" w:cs="Calibri"/>
                <w:color w:val="0070C0"/>
                <w:sz w:val="20"/>
                <w:szCs w:val="20"/>
              </w:rPr>
              <w:t>Units of instruction for phonics and phonemic awareness  in K-3</w:t>
            </w:r>
          </w:p>
          <w:p w:rsidR="002332D6" w:rsidRDefault="00A3246D">
            <w:pPr>
              <w:numPr>
                <w:ilvl w:val="1"/>
                <w:numId w:val="41"/>
              </w:numPr>
              <w:rPr>
                <w:rFonts w:ascii="Calibri" w:eastAsia="Calibri" w:hAnsi="Calibri" w:cs="Calibri"/>
                <w:color w:val="0070C0"/>
                <w:sz w:val="20"/>
                <w:szCs w:val="20"/>
              </w:rPr>
            </w:pPr>
            <w:proofErr w:type="spellStart"/>
            <w:r>
              <w:rPr>
                <w:rFonts w:ascii="Calibri" w:eastAsia="Calibri" w:hAnsi="Calibri" w:cs="Calibri"/>
                <w:color w:val="0070C0"/>
                <w:sz w:val="20"/>
                <w:szCs w:val="20"/>
              </w:rPr>
              <w:t>Heggerty</w:t>
            </w:r>
            <w:proofErr w:type="spellEnd"/>
            <w:r>
              <w:rPr>
                <w:rFonts w:ascii="Calibri" w:eastAsia="Calibri" w:hAnsi="Calibri" w:cs="Calibri"/>
                <w:color w:val="0070C0"/>
                <w:sz w:val="20"/>
                <w:szCs w:val="20"/>
              </w:rPr>
              <w:t xml:space="preserve"> Phonemic Awareness curricu</w:t>
            </w:r>
            <w:r>
              <w:rPr>
                <w:rFonts w:ascii="Calibri" w:eastAsia="Calibri" w:hAnsi="Calibri" w:cs="Calibri"/>
                <w:color w:val="0070C0"/>
                <w:sz w:val="20"/>
                <w:szCs w:val="20"/>
              </w:rPr>
              <w:t xml:space="preserve">lum in Kindergarten, 1st Grade, and 2nd Grade. </w:t>
            </w:r>
          </w:p>
          <w:p w:rsidR="002332D6" w:rsidRDefault="00A3246D">
            <w:pPr>
              <w:numPr>
                <w:ilvl w:val="1"/>
                <w:numId w:val="41"/>
              </w:numPr>
              <w:rPr>
                <w:rFonts w:ascii="Calibri" w:eastAsia="Calibri" w:hAnsi="Calibri" w:cs="Calibri"/>
                <w:color w:val="0070C0"/>
                <w:sz w:val="20"/>
                <w:szCs w:val="20"/>
              </w:rPr>
            </w:pPr>
            <w:r>
              <w:rPr>
                <w:rFonts w:ascii="Calibri" w:eastAsia="Calibri" w:hAnsi="Calibri" w:cs="Calibri"/>
                <w:color w:val="0070C0"/>
                <w:sz w:val="20"/>
                <w:szCs w:val="20"/>
              </w:rPr>
              <w:t>Text Dependent Questions used regularly during small group reading.</w:t>
            </w:r>
          </w:p>
          <w:p w:rsidR="002332D6" w:rsidRDefault="00A3246D">
            <w:pPr>
              <w:numPr>
                <w:ilvl w:val="1"/>
                <w:numId w:val="41"/>
              </w:numPr>
              <w:rPr>
                <w:rFonts w:ascii="Calibri" w:eastAsia="Calibri" w:hAnsi="Calibri" w:cs="Calibri"/>
                <w:color w:val="0070C0"/>
                <w:sz w:val="20"/>
                <w:szCs w:val="20"/>
              </w:rPr>
            </w:pPr>
            <w:r>
              <w:rPr>
                <w:rFonts w:ascii="Calibri" w:eastAsia="Calibri" w:hAnsi="Calibri" w:cs="Calibri"/>
                <w:color w:val="0070C0"/>
                <w:sz w:val="20"/>
                <w:szCs w:val="20"/>
              </w:rPr>
              <w:t xml:space="preserve">Close Reading lessons incorporated will be consistent with unit of instruction expectations. </w:t>
            </w:r>
          </w:p>
          <w:p w:rsidR="002332D6" w:rsidRDefault="00A3246D">
            <w:pPr>
              <w:numPr>
                <w:ilvl w:val="0"/>
                <w:numId w:val="41"/>
              </w:numPr>
              <w:rPr>
                <w:rFonts w:ascii="Calibri" w:eastAsia="Calibri" w:hAnsi="Calibri" w:cs="Calibri"/>
                <w:color w:val="0070C0"/>
                <w:sz w:val="20"/>
                <w:szCs w:val="20"/>
              </w:rPr>
            </w:pPr>
            <w:r>
              <w:rPr>
                <w:rFonts w:ascii="Calibri" w:eastAsia="Calibri" w:hAnsi="Calibri" w:cs="Calibri"/>
                <w:color w:val="0070C0"/>
                <w:sz w:val="20"/>
                <w:szCs w:val="20"/>
              </w:rPr>
              <w:lastRenderedPageBreak/>
              <w:t>McCulloch Title 1 teachers will collaborate wi</w:t>
            </w:r>
            <w:r>
              <w:rPr>
                <w:rFonts w:ascii="Calibri" w:eastAsia="Calibri" w:hAnsi="Calibri" w:cs="Calibri"/>
                <w:color w:val="0070C0"/>
                <w:sz w:val="20"/>
                <w:szCs w:val="20"/>
              </w:rPr>
              <w:t xml:space="preserve">th grade levels monthly to review reading data and help determine effective reading interventions for students who are not making expected progress. </w:t>
            </w:r>
          </w:p>
          <w:p w:rsidR="002332D6" w:rsidRDefault="00A3246D">
            <w:pPr>
              <w:numPr>
                <w:ilvl w:val="0"/>
                <w:numId w:val="41"/>
              </w:numPr>
              <w:rPr>
                <w:rFonts w:ascii="Calibri" w:eastAsia="Calibri" w:hAnsi="Calibri" w:cs="Calibri"/>
                <w:color w:val="0070C0"/>
                <w:sz w:val="20"/>
                <w:szCs w:val="20"/>
              </w:rPr>
            </w:pPr>
            <w:r>
              <w:rPr>
                <w:rFonts w:ascii="Calibri" w:eastAsia="Calibri" w:hAnsi="Calibri" w:cs="Calibri"/>
                <w:color w:val="0070C0"/>
                <w:sz w:val="20"/>
                <w:szCs w:val="20"/>
              </w:rPr>
              <w:t xml:space="preserve">Identified Non-negotiable standards in literacy </w:t>
            </w:r>
            <w:proofErr w:type="gramStart"/>
            <w:r>
              <w:rPr>
                <w:rFonts w:ascii="Calibri" w:eastAsia="Calibri" w:hAnsi="Calibri" w:cs="Calibri"/>
                <w:color w:val="0070C0"/>
                <w:sz w:val="20"/>
                <w:szCs w:val="20"/>
              </w:rPr>
              <w:t>will be monitored and tracked through the PDSA process</w:t>
            </w:r>
            <w:proofErr w:type="gramEnd"/>
            <w:r>
              <w:rPr>
                <w:rFonts w:ascii="Calibri" w:eastAsia="Calibri" w:hAnsi="Calibri" w:cs="Calibri"/>
                <w:color w:val="0070C0"/>
                <w:sz w:val="20"/>
                <w:szCs w:val="20"/>
              </w:rPr>
              <w:t>.</w:t>
            </w:r>
          </w:p>
          <w:p w:rsidR="002332D6" w:rsidRDefault="00A3246D">
            <w:pPr>
              <w:numPr>
                <w:ilvl w:val="0"/>
                <w:numId w:val="41"/>
              </w:numPr>
              <w:rPr>
                <w:rFonts w:ascii="Calibri" w:eastAsia="Calibri" w:hAnsi="Calibri" w:cs="Calibri"/>
                <w:color w:val="0070C0"/>
                <w:sz w:val="20"/>
                <w:szCs w:val="20"/>
              </w:rPr>
            </w:pPr>
            <w:r>
              <w:rPr>
                <w:rFonts w:ascii="Calibri" w:eastAsia="Calibri" w:hAnsi="Calibri" w:cs="Calibri"/>
                <w:color w:val="0070C0"/>
                <w:sz w:val="20"/>
                <w:szCs w:val="20"/>
              </w:rPr>
              <w:t>Mc</w:t>
            </w:r>
            <w:r>
              <w:rPr>
                <w:rFonts w:ascii="Calibri" w:eastAsia="Calibri" w:hAnsi="Calibri" w:cs="Calibri"/>
                <w:color w:val="0070C0"/>
                <w:sz w:val="20"/>
                <w:szCs w:val="20"/>
              </w:rPr>
              <w:t>Culloch will continue with building wide recognitions that celebrate classes that meet the 80% goal in literacy, recognizing those students as “Crown Raisers” during quarterly assemblies, and recognizing classes who have met or exceeded the growth required</w:t>
            </w:r>
            <w:r>
              <w:rPr>
                <w:rFonts w:ascii="Calibri" w:eastAsia="Calibri" w:hAnsi="Calibri" w:cs="Calibri"/>
                <w:color w:val="0070C0"/>
                <w:sz w:val="20"/>
                <w:szCs w:val="20"/>
              </w:rPr>
              <w:t xml:space="preserve"> to meet building wide expectations by the end of the year with the GRIT award. </w:t>
            </w:r>
          </w:p>
          <w:p w:rsidR="002332D6" w:rsidRDefault="002332D6">
            <w:pPr>
              <w:rPr>
                <w:rFonts w:ascii="Calibri" w:eastAsia="Calibri" w:hAnsi="Calibri" w:cs="Calibri"/>
                <w:color w:val="0070C0"/>
                <w:sz w:val="20"/>
                <w:szCs w:val="20"/>
              </w:rPr>
            </w:pPr>
          </w:p>
        </w:tc>
        <w:tc>
          <w:tcPr>
            <w:tcW w:w="4860" w:type="dxa"/>
            <w:tcBorders>
              <w:bottom w:val="nil"/>
            </w:tcBorders>
          </w:tcPr>
          <w:p w:rsidR="002332D6" w:rsidRDefault="00A3246D">
            <w:pPr>
              <w:numPr>
                <w:ilvl w:val="0"/>
                <w:numId w:val="116"/>
              </w:numPr>
              <w:ind w:left="420"/>
              <w:rPr>
                <w:rFonts w:ascii="Calibri" w:eastAsia="Calibri" w:hAnsi="Calibri" w:cs="Calibri"/>
                <w:color w:val="0070C0"/>
                <w:sz w:val="20"/>
                <w:szCs w:val="20"/>
              </w:rPr>
            </w:pPr>
            <w:r>
              <w:rPr>
                <w:rFonts w:ascii="Calibri" w:eastAsia="Calibri" w:hAnsi="Calibri" w:cs="Calibri"/>
                <w:color w:val="0070C0"/>
                <w:sz w:val="20"/>
                <w:szCs w:val="20"/>
              </w:rPr>
              <w:lastRenderedPageBreak/>
              <w:t xml:space="preserve">Student literacy data will be tracked utilizing district provided common reading assessments and reviewed regularly by classroom teachers during early release time. </w:t>
            </w:r>
          </w:p>
          <w:p w:rsidR="002332D6" w:rsidRDefault="00A3246D">
            <w:pPr>
              <w:numPr>
                <w:ilvl w:val="0"/>
                <w:numId w:val="116"/>
              </w:numPr>
              <w:ind w:left="420"/>
              <w:rPr>
                <w:rFonts w:ascii="Calibri" w:eastAsia="Calibri" w:hAnsi="Calibri" w:cs="Calibri"/>
                <w:color w:val="0070C0"/>
                <w:sz w:val="20"/>
                <w:szCs w:val="20"/>
              </w:rPr>
            </w:pPr>
            <w:r>
              <w:rPr>
                <w:rFonts w:ascii="Calibri" w:eastAsia="Calibri" w:hAnsi="Calibri" w:cs="Calibri"/>
                <w:color w:val="0070C0"/>
                <w:sz w:val="20"/>
                <w:szCs w:val="20"/>
              </w:rPr>
              <w:t>Focus st</w:t>
            </w:r>
            <w:r>
              <w:rPr>
                <w:rFonts w:ascii="Calibri" w:eastAsia="Calibri" w:hAnsi="Calibri" w:cs="Calibri"/>
                <w:color w:val="0070C0"/>
                <w:sz w:val="20"/>
                <w:szCs w:val="20"/>
              </w:rPr>
              <w:t xml:space="preserve">andards for each grade level will be included in Grade Level Improvement plans, along with specific do steps to drive student improvement. </w:t>
            </w:r>
          </w:p>
          <w:p w:rsidR="002332D6" w:rsidRDefault="00A3246D">
            <w:pPr>
              <w:numPr>
                <w:ilvl w:val="0"/>
                <w:numId w:val="116"/>
              </w:numPr>
              <w:ind w:left="420"/>
              <w:rPr>
                <w:rFonts w:ascii="Calibri" w:eastAsia="Calibri" w:hAnsi="Calibri" w:cs="Calibri"/>
                <w:color w:val="0070C0"/>
                <w:sz w:val="20"/>
                <w:szCs w:val="20"/>
              </w:rPr>
            </w:pPr>
            <w:r>
              <w:rPr>
                <w:rFonts w:ascii="Calibri" w:eastAsia="Calibri" w:hAnsi="Calibri" w:cs="Calibri"/>
                <w:color w:val="0070C0"/>
                <w:sz w:val="20"/>
                <w:szCs w:val="20"/>
              </w:rPr>
              <w:t xml:space="preserve">Data </w:t>
            </w:r>
            <w:proofErr w:type="gramStart"/>
            <w:r>
              <w:rPr>
                <w:rFonts w:ascii="Calibri" w:eastAsia="Calibri" w:hAnsi="Calibri" w:cs="Calibri"/>
                <w:color w:val="0070C0"/>
                <w:sz w:val="20"/>
                <w:szCs w:val="20"/>
              </w:rPr>
              <w:t>will be reviewed</w:t>
            </w:r>
            <w:proofErr w:type="gramEnd"/>
            <w:r>
              <w:rPr>
                <w:rFonts w:ascii="Calibri" w:eastAsia="Calibri" w:hAnsi="Calibri" w:cs="Calibri"/>
                <w:color w:val="0070C0"/>
                <w:sz w:val="20"/>
                <w:szCs w:val="20"/>
              </w:rPr>
              <w:t xml:space="preserve"> quarterly with grade level teams to determine levels of student learning and determine next st</w:t>
            </w:r>
            <w:r>
              <w:rPr>
                <w:rFonts w:ascii="Calibri" w:eastAsia="Calibri" w:hAnsi="Calibri" w:cs="Calibri"/>
                <w:color w:val="0070C0"/>
                <w:sz w:val="20"/>
                <w:szCs w:val="20"/>
              </w:rPr>
              <w:t xml:space="preserve">eps to promote student achievement. </w:t>
            </w:r>
          </w:p>
        </w:tc>
      </w:tr>
      <w:tr w:rsidR="002332D6">
        <w:trPr>
          <w:trHeight w:val="116"/>
        </w:trPr>
        <w:tc>
          <w:tcPr>
            <w:tcW w:w="14595" w:type="dxa"/>
            <w:gridSpan w:val="3"/>
            <w:tcBorders>
              <w:bottom w:val="nil"/>
            </w:tcBorders>
          </w:tcPr>
          <w:p w:rsidR="002332D6" w:rsidRDefault="002332D6">
            <w:pPr>
              <w:rPr>
                <w:b/>
                <w:sz w:val="22"/>
                <w:szCs w:val="22"/>
              </w:rPr>
            </w:pPr>
          </w:p>
          <w:p w:rsidR="002332D6" w:rsidRDefault="00A3246D">
            <w:r>
              <w:rPr>
                <w:b/>
                <w:sz w:val="22"/>
                <w:szCs w:val="22"/>
              </w:rPr>
              <w:t>Professional Learning:</w:t>
            </w:r>
            <w:r>
              <w:rPr>
                <w:sz w:val="22"/>
                <w:szCs w:val="22"/>
              </w:rPr>
              <w:t xml:space="preserve"> What professional learning </w:t>
            </w:r>
            <w:proofErr w:type="gramStart"/>
            <w:r>
              <w:rPr>
                <w:sz w:val="22"/>
                <w:szCs w:val="22"/>
              </w:rPr>
              <w:t>might be needed</w:t>
            </w:r>
            <w:proofErr w:type="gramEnd"/>
            <w:r>
              <w:rPr>
                <w:sz w:val="22"/>
                <w:szCs w:val="22"/>
              </w:rPr>
              <w:t xml:space="preserve"> to support the “DO”?</w:t>
            </w:r>
          </w:p>
          <w:p w:rsidR="002332D6" w:rsidRDefault="00A3246D">
            <w:pPr>
              <w:rPr>
                <w:i/>
                <w:sz w:val="22"/>
                <w:szCs w:val="22"/>
              </w:rPr>
            </w:pPr>
            <w:r>
              <w:rPr>
                <w:sz w:val="22"/>
                <w:szCs w:val="22"/>
              </w:rPr>
              <w:t xml:space="preserve">(Also include in the </w:t>
            </w:r>
            <w:r>
              <w:rPr>
                <w:i/>
                <w:sz w:val="22"/>
                <w:szCs w:val="22"/>
              </w:rPr>
              <w:t xml:space="preserve">School Professional Learning Plan) </w:t>
            </w:r>
          </w:p>
          <w:p w:rsidR="002332D6" w:rsidRDefault="002332D6">
            <w:pPr>
              <w:rPr>
                <w:i/>
                <w:sz w:val="22"/>
                <w:szCs w:val="22"/>
              </w:rPr>
            </w:pPr>
          </w:p>
          <w:p w:rsidR="002332D6" w:rsidRDefault="00A3246D">
            <w:pPr>
              <w:numPr>
                <w:ilvl w:val="0"/>
                <w:numId w:val="28"/>
              </w:numPr>
              <w:rPr>
                <w:sz w:val="22"/>
                <w:szCs w:val="22"/>
              </w:rPr>
            </w:pPr>
            <w:r>
              <w:rPr>
                <w:sz w:val="22"/>
                <w:szCs w:val="22"/>
              </w:rPr>
              <w:t xml:space="preserve">Professional learning will </w:t>
            </w:r>
            <w:proofErr w:type="gramStart"/>
            <w:r>
              <w:rPr>
                <w:sz w:val="22"/>
                <w:szCs w:val="22"/>
              </w:rPr>
              <w:t>be individualized</w:t>
            </w:r>
            <w:proofErr w:type="gramEnd"/>
            <w:r>
              <w:rPr>
                <w:sz w:val="22"/>
                <w:szCs w:val="22"/>
              </w:rPr>
              <w:t xml:space="preserve"> to the needs of each teacher and/or grade level and will be outlined in educator growth plans. </w:t>
            </w:r>
          </w:p>
          <w:p w:rsidR="002332D6" w:rsidRDefault="00A3246D">
            <w:pPr>
              <w:numPr>
                <w:ilvl w:val="0"/>
                <w:numId w:val="28"/>
              </w:numPr>
              <w:rPr>
                <w:sz w:val="22"/>
                <w:szCs w:val="22"/>
              </w:rPr>
            </w:pPr>
            <w:r>
              <w:rPr>
                <w:sz w:val="22"/>
                <w:szCs w:val="22"/>
              </w:rPr>
              <w:t>Individual grade level data will be analyzed to determine if professional development support is necessary to suppo</w:t>
            </w:r>
            <w:r>
              <w:rPr>
                <w:sz w:val="22"/>
                <w:szCs w:val="22"/>
              </w:rPr>
              <w:t xml:space="preserve">rt </w:t>
            </w:r>
            <w:proofErr w:type="gramStart"/>
            <w:r>
              <w:rPr>
                <w:sz w:val="22"/>
                <w:szCs w:val="22"/>
              </w:rPr>
              <w:t>student learning</w:t>
            </w:r>
            <w:proofErr w:type="gramEnd"/>
            <w:r>
              <w:rPr>
                <w:sz w:val="22"/>
                <w:szCs w:val="22"/>
              </w:rPr>
              <w:t xml:space="preserve"> standards. </w:t>
            </w:r>
          </w:p>
          <w:p w:rsidR="002332D6" w:rsidRDefault="00A3246D">
            <w:pPr>
              <w:numPr>
                <w:ilvl w:val="0"/>
                <w:numId w:val="28"/>
              </w:numPr>
              <w:rPr>
                <w:sz w:val="22"/>
                <w:szCs w:val="22"/>
              </w:rPr>
            </w:pPr>
            <w:r>
              <w:rPr>
                <w:sz w:val="22"/>
                <w:szCs w:val="22"/>
              </w:rPr>
              <w:t xml:space="preserve">Professional learning support from the CIA department </w:t>
            </w:r>
            <w:proofErr w:type="gramStart"/>
            <w:r>
              <w:rPr>
                <w:sz w:val="22"/>
                <w:szCs w:val="22"/>
              </w:rPr>
              <w:t>will be utilized</w:t>
            </w:r>
            <w:proofErr w:type="gramEnd"/>
            <w:r>
              <w:rPr>
                <w:sz w:val="22"/>
                <w:szCs w:val="22"/>
              </w:rPr>
              <w:t xml:space="preserve"> as needed for each grade level and will align to semester literacy and numeracy meetings. </w:t>
            </w:r>
          </w:p>
          <w:p w:rsidR="002332D6" w:rsidRDefault="00A3246D">
            <w:pPr>
              <w:numPr>
                <w:ilvl w:val="0"/>
                <w:numId w:val="28"/>
              </w:numPr>
              <w:rPr>
                <w:sz w:val="22"/>
                <w:szCs w:val="22"/>
              </w:rPr>
            </w:pPr>
            <w:r>
              <w:rPr>
                <w:sz w:val="22"/>
                <w:szCs w:val="22"/>
              </w:rPr>
              <w:t xml:space="preserve">Professional learning </w:t>
            </w:r>
            <w:proofErr w:type="gramStart"/>
            <w:r>
              <w:rPr>
                <w:sz w:val="22"/>
                <w:szCs w:val="22"/>
              </w:rPr>
              <w:t>needs will be evaluated</w:t>
            </w:r>
            <w:proofErr w:type="gramEnd"/>
            <w:r>
              <w:rPr>
                <w:sz w:val="22"/>
                <w:szCs w:val="22"/>
              </w:rPr>
              <w:t xml:space="preserve"> at the building </w:t>
            </w:r>
            <w:r>
              <w:rPr>
                <w:sz w:val="22"/>
                <w:szCs w:val="22"/>
              </w:rPr>
              <w:t xml:space="preserve">level through classroom observations and walkthroughs and additional supports will be established as needed for individual teachers or grade level teams. </w:t>
            </w:r>
          </w:p>
          <w:p w:rsidR="002332D6" w:rsidRDefault="002332D6">
            <w:pPr>
              <w:rPr>
                <w:sz w:val="22"/>
                <w:szCs w:val="22"/>
              </w:rPr>
            </w:pPr>
          </w:p>
        </w:tc>
      </w:tr>
      <w:tr w:rsidR="002332D6">
        <w:trPr>
          <w:trHeight w:val="665"/>
        </w:trPr>
        <w:tc>
          <w:tcPr>
            <w:tcW w:w="14595" w:type="dxa"/>
            <w:gridSpan w:val="3"/>
            <w:shd w:val="clear" w:color="auto" w:fill="D9D9D9"/>
          </w:tcPr>
          <w:p w:rsidR="002332D6" w:rsidRDefault="00A3246D">
            <w:pPr>
              <w:rPr>
                <w:b/>
                <w:color w:val="1F497D"/>
                <w:u w:val="single"/>
              </w:rPr>
            </w:pPr>
            <w:r>
              <w:rPr>
                <w:b/>
                <w:sz w:val="22"/>
                <w:szCs w:val="22"/>
              </w:rPr>
              <w:t xml:space="preserve">STUDY/ACT: </w:t>
            </w:r>
            <w:r>
              <w:rPr>
                <w:sz w:val="22"/>
                <w:szCs w:val="22"/>
              </w:rPr>
              <w:t>Checkpoint</w:t>
            </w:r>
            <w:r>
              <w:rPr>
                <w:b/>
                <w:sz w:val="22"/>
                <w:szCs w:val="22"/>
              </w:rPr>
              <w:t xml:space="preserve">: </w:t>
            </w:r>
          </w:p>
          <w:p w:rsidR="002332D6" w:rsidRDefault="00A3246D">
            <w:pPr>
              <w:rPr>
                <w:b/>
                <w:i/>
              </w:rPr>
            </w:pPr>
            <w:r>
              <w:rPr>
                <w:i/>
                <w:sz w:val="22"/>
                <w:szCs w:val="22"/>
              </w:rPr>
              <w:t xml:space="preserve">Based on the results of your measures, </w:t>
            </w:r>
            <w:proofErr w:type="gramStart"/>
            <w:r>
              <w:rPr>
                <w:i/>
                <w:sz w:val="22"/>
                <w:szCs w:val="22"/>
              </w:rPr>
              <w:t>what’s</w:t>
            </w:r>
            <w:proofErr w:type="gramEnd"/>
            <w:r>
              <w:rPr>
                <w:i/>
                <w:sz w:val="22"/>
                <w:szCs w:val="22"/>
              </w:rPr>
              <w:t xml:space="preserve"> working?  What adjustments </w:t>
            </w:r>
            <w:proofErr w:type="gramStart"/>
            <w:r>
              <w:rPr>
                <w:i/>
                <w:sz w:val="22"/>
                <w:szCs w:val="22"/>
              </w:rPr>
              <w:t>ar</w:t>
            </w:r>
            <w:r>
              <w:rPr>
                <w:i/>
                <w:sz w:val="22"/>
                <w:szCs w:val="22"/>
              </w:rPr>
              <w:t>e suggested</w:t>
            </w:r>
            <w:proofErr w:type="gramEnd"/>
            <w:r>
              <w:rPr>
                <w:i/>
                <w:sz w:val="22"/>
                <w:szCs w:val="22"/>
              </w:rPr>
              <w:t xml:space="preserve"> by the data?</w:t>
            </w:r>
          </w:p>
        </w:tc>
      </w:tr>
      <w:tr w:rsidR="002332D6">
        <w:trPr>
          <w:trHeight w:val="1530"/>
        </w:trPr>
        <w:tc>
          <w:tcPr>
            <w:tcW w:w="14595" w:type="dxa"/>
            <w:gridSpan w:val="3"/>
          </w:tcPr>
          <w:p w:rsidR="002332D6" w:rsidRDefault="002332D6">
            <w:pPr>
              <w:pBdr>
                <w:top w:val="nil"/>
                <w:left w:val="nil"/>
                <w:bottom w:val="nil"/>
                <w:right w:val="nil"/>
                <w:between w:val="nil"/>
              </w:pBdr>
              <w:rPr>
                <w:rFonts w:ascii="Calibri" w:eastAsia="Calibri" w:hAnsi="Calibri" w:cs="Calibri"/>
                <w:b/>
                <w:color w:val="0070C0"/>
                <w:sz w:val="20"/>
                <w:szCs w:val="20"/>
              </w:rPr>
            </w:pPr>
          </w:p>
          <w:p w:rsidR="002332D6" w:rsidRDefault="002332D6">
            <w:pPr>
              <w:pBdr>
                <w:top w:val="nil"/>
                <w:left w:val="nil"/>
                <w:bottom w:val="nil"/>
                <w:right w:val="nil"/>
                <w:between w:val="nil"/>
              </w:pBdr>
              <w:jc w:val="center"/>
              <w:rPr>
                <w:rFonts w:ascii="Calibri" w:eastAsia="Calibri" w:hAnsi="Calibri" w:cs="Calibri"/>
                <w:b/>
                <w:color w:val="0070C0"/>
                <w:sz w:val="20"/>
                <w:szCs w:val="20"/>
              </w:rPr>
            </w:pPr>
          </w:p>
          <w:p w:rsidR="002332D6" w:rsidRDefault="00A3246D">
            <w:pPr>
              <w:pBdr>
                <w:top w:val="nil"/>
                <w:left w:val="nil"/>
                <w:bottom w:val="nil"/>
                <w:right w:val="nil"/>
                <w:between w:val="nil"/>
              </w:pBdr>
              <w:rPr>
                <w:rFonts w:ascii="Calibri" w:eastAsia="Calibri" w:hAnsi="Calibri" w:cs="Calibri"/>
                <w:color w:val="0070C0"/>
                <w:sz w:val="20"/>
                <w:szCs w:val="20"/>
              </w:rPr>
            </w:pPr>
            <w:r>
              <w:rPr>
                <w:rFonts w:ascii="Calibri" w:eastAsia="Calibri" w:hAnsi="Calibri" w:cs="Calibri"/>
                <w:noProof/>
                <w:color w:val="0070C0"/>
                <w:sz w:val="20"/>
                <w:szCs w:val="20"/>
              </w:rPr>
              <w:lastRenderedPageBreak/>
              <w:drawing>
                <wp:inline distT="114300" distB="114300" distL="114300" distR="114300">
                  <wp:extent cx="3773738" cy="267306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773738" cy="2673065"/>
                          </a:xfrm>
                          <a:prstGeom prst="rect">
                            <a:avLst/>
                          </a:prstGeom>
                          <a:ln/>
                        </pic:spPr>
                      </pic:pic>
                    </a:graphicData>
                  </a:graphic>
                </wp:inline>
              </w:drawing>
            </w:r>
            <w:r>
              <w:rPr>
                <w:rFonts w:ascii="Calibri" w:eastAsia="Calibri" w:hAnsi="Calibri" w:cs="Calibri"/>
                <w:noProof/>
                <w:color w:val="0070C0"/>
                <w:sz w:val="20"/>
                <w:szCs w:val="20"/>
              </w:rPr>
              <w:drawing>
                <wp:inline distT="114300" distB="114300" distL="114300" distR="114300">
                  <wp:extent cx="3704751" cy="265401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704751" cy="2654015"/>
                          </a:xfrm>
                          <a:prstGeom prst="rect">
                            <a:avLst/>
                          </a:prstGeom>
                          <a:ln/>
                        </pic:spPr>
                      </pic:pic>
                    </a:graphicData>
                  </a:graphic>
                </wp:inline>
              </w:drawing>
            </w:r>
          </w:p>
          <w:p w:rsidR="002332D6" w:rsidRDefault="002332D6">
            <w:pPr>
              <w:pBdr>
                <w:top w:val="nil"/>
                <w:left w:val="nil"/>
                <w:bottom w:val="nil"/>
                <w:right w:val="nil"/>
                <w:between w:val="nil"/>
              </w:pBdr>
              <w:rPr>
                <w:rFonts w:ascii="Calibri" w:eastAsia="Calibri" w:hAnsi="Calibri" w:cs="Calibri"/>
                <w:color w:val="0070C0"/>
                <w:sz w:val="20"/>
                <w:szCs w:val="20"/>
              </w:rPr>
            </w:pPr>
          </w:p>
          <w:p w:rsidR="002332D6" w:rsidRDefault="00A3246D">
            <w:pPr>
              <w:pBdr>
                <w:top w:val="nil"/>
                <w:left w:val="nil"/>
                <w:bottom w:val="nil"/>
                <w:right w:val="nil"/>
                <w:between w:val="nil"/>
              </w:pBdr>
              <w:rPr>
                <w:rFonts w:ascii="Calibri" w:eastAsia="Calibri" w:hAnsi="Calibri" w:cs="Calibri"/>
                <w:color w:val="0070C0"/>
                <w:sz w:val="20"/>
                <w:szCs w:val="20"/>
              </w:rPr>
            </w:pPr>
            <w:r>
              <w:rPr>
                <w:rFonts w:ascii="Calibri" w:eastAsia="Calibri" w:hAnsi="Calibri" w:cs="Calibri"/>
                <w:color w:val="0070C0"/>
                <w:sz w:val="20"/>
                <w:szCs w:val="20"/>
              </w:rPr>
              <w:t xml:space="preserve">Middle of the Year Study/Act: at the end of quarter two, common assessment data in the area of literacy and writing </w:t>
            </w:r>
            <w:proofErr w:type="gramStart"/>
            <w:r>
              <w:rPr>
                <w:rFonts w:ascii="Calibri" w:eastAsia="Calibri" w:hAnsi="Calibri" w:cs="Calibri"/>
                <w:color w:val="0070C0"/>
                <w:sz w:val="20"/>
                <w:szCs w:val="20"/>
              </w:rPr>
              <w:t>was examined</w:t>
            </w:r>
            <w:proofErr w:type="gramEnd"/>
            <w:r>
              <w:rPr>
                <w:rFonts w:ascii="Calibri" w:eastAsia="Calibri" w:hAnsi="Calibri" w:cs="Calibri"/>
                <w:color w:val="0070C0"/>
                <w:sz w:val="20"/>
                <w:szCs w:val="20"/>
              </w:rPr>
              <w:t xml:space="preserve"> for each grade level, with </w:t>
            </w:r>
            <w:proofErr w:type="spellStart"/>
            <w:r>
              <w:rPr>
                <w:rFonts w:ascii="Calibri" w:eastAsia="Calibri" w:hAnsi="Calibri" w:cs="Calibri"/>
                <w:color w:val="0070C0"/>
                <w:sz w:val="20"/>
                <w:szCs w:val="20"/>
              </w:rPr>
              <w:t>schoolwide</w:t>
            </w:r>
            <w:proofErr w:type="spellEnd"/>
            <w:r>
              <w:rPr>
                <w:rFonts w:ascii="Calibri" w:eastAsia="Calibri" w:hAnsi="Calibri" w:cs="Calibri"/>
                <w:color w:val="0070C0"/>
                <w:sz w:val="20"/>
                <w:szCs w:val="20"/>
              </w:rPr>
              <w:t xml:space="preserve"> literacy exceeding the goal of at least 80% mastery for the second quarter. Upon further </w:t>
            </w:r>
            <w:r>
              <w:rPr>
                <w:rFonts w:ascii="Calibri" w:eastAsia="Calibri" w:hAnsi="Calibri" w:cs="Calibri"/>
                <w:color w:val="0070C0"/>
                <w:sz w:val="20"/>
                <w:szCs w:val="20"/>
              </w:rPr>
              <w:t xml:space="preserve">review of the data, the following key successes were noted: </w:t>
            </w:r>
          </w:p>
          <w:p w:rsidR="002332D6" w:rsidRDefault="00A3246D">
            <w:pPr>
              <w:numPr>
                <w:ilvl w:val="0"/>
                <w:numId w:val="62"/>
              </w:numPr>
              <w:pBdr>
                <w:top w:val="nil"/>
                <w:left w:val="nil"/>
                <w:bottom w:val="nil"/>
                <w:right w:val="nil"/>
                <w:between w:val="nil"/>
              </w:pBdr>
              <w:rPr>
                <w:rFonts w:ascii="Calibri" w:eastAsia="Calibri" w:hAnsi="Calibri" w:cs="Calibri"/>
                <w:color w:val="0070C0"/>
                <w:sz w:val="20"/>
                <w:szCs w:val="20"/>
              </w:rPr>
            </w:pPr>
            <w:proofErr w:type="gramStart"/>
            <w:r>
              <w:rPr>
                <w:rFonts w:ascii="Calibri" w:eastAsia="Calibri" w:hAnsi="Calibri" w:cs="Calibri"/>
                <w:color w:val="0070C0"/>
                <w:sz w:val="20"/>
                <w:szCs w:val="20"/>
              </w:rPr>
              <w:t>92.76%</w:t>
            </w:r>
            <w:proofErr w:type="gramEnd"/>
            <w:r>
              <w:rPr>
                <w:rFonts w:ascii="Calibri" w:eastAsia="Calibri" w:hAnsi="Calibri" w:cs="Calibri"/>
                <w:color w:val="0070C0"/>
                <w:sz w:val="20"/>
                <w:szCs w:val="20"/>
              </w:rPr>
              <w:t xml:space="preserve"> of kindergarten students met or exceeded grade level expectations in reading as assessed by quarter two common assessments.</w:t>
            </w:r>
          </w:p>
          <w:p w:rsidR="002332D6" w:rsidRDefault="00A3246D">
            <w:pPr>
              <w:numPr>
                <w:ilvl w:val="0"/>
                <w:numId w:val="62"/>
              </w:numPr>
              <w:pBdr>
                <w:top w:val="nil"/>
                <w:left w:val="nil"/>
                <w:bottom w:val="nil"/>
                <w:right w:val="nil"/>
                <w:between w:val="nil"/>
              </w:pBdr>
              <w:rPr>
                <w:rFonts w:ascii="Calibri" w:eastAsia="Calibri" w:hAnsi="Calibri" w:cs="Calibri"/>
                <w:color w:val="0070C0"/>
                <w:sz w:val="20"/>
                <w:szCs w:val="20"/>
              </w:rPr>
            </w:pPr>
            <w:proofErr w:type="gramStart"/>
            <w:r>
              <w:rPr>
                <w:rFonts w:ascii="Calibri" w:eastAsia="Calibri" w:hAnsi="Calibri" w:cs="Calibri"/>
                <w:color w:val="0070C0"/>
                <w:sz w:val="20"/>
                <w:szCs w:val="20"/>
              </w:rPr>
              <w:t>88.36%</w:t>
            </w:r>
            <w:proofErr w:type="gramEnd"/>
            <w:r>
              <w:rPr>
                <w:rFonts w:ascii="Calibri" w:eastAsia="Calibri" w:hAnsi="Calibri" w:cs="Calibri"/>
                <w:color w:val="0070C0"/>
                <w:sz w:val="20"/>
                <w:szCs w:val="20"/>
              </w:rPr>
              <w:t xml:space="preserve"> of first grade students met or exceeded grade level expectations in reading as assessed by quarter two common assessments.</w:t>
            </w:r>
          </w:p>
          <w:p w:rsidR="002332D6" w:rsidRDefault="00A3246D">
            <w:pPr>
              <w:numPr>
                <w:ilvl w:val="0"/>
                <w:numId w:val="62"/>
              </w:numPr>
              <w:pBdr>
                <w:top w:val="nil"/>
                <w:left w:val="nil"/>
                <w:bottom w:val="nil"/>
                <w:right w:val="nil"/>
                <w:between w:val="nil"/>
              </w:pBdr>
              <w:rPr>
                <w:rFonts w:ascii="Calibri" w:eastAsia="Calibri" w:hAnsi="Calibri" w:cs="Calibri"/>
                <w:color w:val="0070C0"/>
                <w:sz w:val="20"/>
                <w:szCs w:val="20"/>
              </w:rPr>
            </w:pPr>
            <w:proofErr w:type="gramStart"/>
            <w:r>
              <w:rPr>
                <w:rFonts w:ascii="Calibri" w:eastAsia="Calibri" w:hAnsi="Calibri" w:cs="Calibri"/>
                <w:color w:val="0070C0"/>
                <w:sz w:val="20"/>
                <w:szCs w:val="20"/>
              </w:rPr>
              <w:t>83.61%</w:t>
            </w:r>
            <w:proofErr w:type="gramEnd"/>
            <w:r>
              <w:rPr>
                <w:rFonts w:ascii="Calibri" w:eastAsia="Calibri" w:hAnsi="Calibri" w:cs="Calibri"/>
                <w:color w:val="0070C0"/>
                <w:sz w:val="20"/>
                <w:szCs w:val="20"/>
              </w:rPr>
              <w:t xml:space="preserve"> of 5th grade students met or exceeded grade level expectations in reading as assessed by quarter two common assessments</w:t>
            </w:r>
            <w:r>
              <w:rPr>
                <w:rFonts w:ascii="Calibri" w:eastAsia="Calibri" w:hAnsi="Calibri" w:cs="Calibri"/>
                <w:color w:val="0070C0"/>
                <w:sz w:val="20"/>
                <w:szCs w:val="20"/>
              </w:rPr>
              <w:t>.</w:t>
            </w:r>
          </w:p>
          <w:p w:rsidR="002332D6" w:rsidRDefault="00A3246D">
            <w:pPr>
              <w:numPr>
                <w:ilvl w:val="0"/>
                <w:numId w:val="62"/>
              </w:numPr>
              <w:pBdr>
                <w:top w:val="nil"/>
                <w:left w:val="nil"/>
                <w:bottom w:val="nil"/>
                <w:right w:val="nil"/>
                <w:between w:val="nil"/>
              </w:pBdr>
              <w:rPr>
                <w:rFonts w:ascii="Calibri" w:eastAsia="Calibri" w:hAnsi="Calibri" w:cs="Calibri"/>
                <w:color w:val="0070C0"/>
                <w:sz w:val="20"/>
                <w:szCs w:val="20"/>
              </w:rPr>
            </w:pPr>
            <w:proofErr w:type="gramStart"/>
            <w:r>
              <w:rPr>
                <w:rFonts w:ascii="Calibri" w:eastAsia="Calibri" w:hAnsi="Calibri" w:cs="Calibri"/>
                <w:color w:val="0070C0"/>
                <w:sz w:val="20"/>
                <w:szCs w:val="20"/>
              </w:rPr>
              <w:t>93.21%</w:t>
            </w:r>
            <w:proofErr w:type="gramEnd"/>
            <w:r>
              <w:rPr>
                <w:rFonts w:ascii="Calibri" w:eastAsia="Calibri" w:hAnsi="Calibri" w:cs="Calibri"/>
                <w:color w:val="0070C0"/>
                <w:sz w:val="20"/>
                <w:szCs w:val="20"/>
              </w:rPr>
              <w:t xml:space="preserve"> of kindergarten students met or exceeded grade level expectations in writing as assessed by quarter two common assessments.</w:t>
            </w:r>
          </w:p>
          <w:p w:rsidR="002332D6" w:rsidRDefault="00A3246D">
            <w:pPr>
              <w:numPr>
                <w:ilvl w:val="0"/>
                <w:numId w:val="62"/>
              </w:numPr>
              <w:pBdr>
                <w:top w:val="nil"/>
                <w:left w:val="nil"/>
                <w:bottom w:val="nil"/>
                <w:right w:val="nil"/>
                <w:between w:val="nil"/>
              </w:pBdr>
              <w:rPr>
                <w:rFonts w:ascii="Calibri" w:eastAsia="Calibri" w:hAnsi="Calibri" w:cs="Calibri"/>
                <w:color w:val="0070C0"/>
                <w:sz w:val="20"/>
                <w:szCs w:val="20"/>
              </w:rPr>
            </w:pPr>
            <w:proofErr w:type="gramStart"/>
            <w:r>
              <w:rPr>
                <w:rFonts w:ascii="Calibri" w:eastAsia="Calibri" w:hAnsi="Calibri" w:cs="Calibri"/>
                <w:color w:val="0070C0"/>
                <w:sz w:val="20"/>
                <w:szCs w:val="20"/>
              </w:rPr>
              <w:t>86.19%</w:t>
            </w:r>
            <w:proofErr w:type="gramEnd"/>
            <w:r>
              <w:rPr>
                <w:rFonts w:ascii="Calibri" w:eastAsia="Calibri" w:hAnsi="Calibri" w:cs="Calibri"/>
                <w:color w:val="0070C0"/>
                <w:sz w:val="20"/>
                <w:szCs w:val="20"/>
              </w:rPr>
              <w:t xml:space="preserve"> of first grade students met or exceeded grade level expectations in writing as assessed by quarter two common assess</w:t>
            </w:r>
            <w:r>
              <w:rPr>
                <w:rFonts w:ascii="Calibri" w:eastAsia="Calibri" w:hAnsi="Calibri" w:cs="Calibri"/>
                <w:color w:val="0070C0"/>
                <w:sz w:val="20"/>
                <w:szCs w:val="20"/>
              </w:rPr>
              <w:t>ments.</w:t>
            </w:r>
          </w:p>
          <w:p w:rsidR="002332D6" w:rsidRDefault="00A3246D">
            <w:pPr>
              <w:numPr>
                <w:ilvl w:val="0"/>
                <w:numId w:val="62"/>
              </w:numPr>
              <w:pBdr>
                <w:top w:val="nil"/>
                <w:left w:val="nil"/>
                <w:bottom w:val="nil"/>
                <w:right w:val="nil"/>
                <w:between w:val="nil"/>
              </w:pBdr>
              <w:rPr>
                <w:rFonts w:ascii="Calibri" w:eastAsia="Calibri" w:hAnsi="Calibri" w:cs="Calibri"/>
                <w:color w:val="0070C0"/>
                <w:sz w:val="20"/>
                <w:szCs w:val="20"/>
              </w:rPr>
            </w:pPr>
            <w:proofErr w:type="spellStart"/>
            <w:r>
              <w:rPr>
                <w:rFonts w:ascii="Calibri" w:eastAsia="Calibri" w:hAnsi="Calibri" w:cs="Calibri"/>
                <w:color w:val="0070C0"/>
                <w:sz w:val="20"/>
                <w:szCs w:val="20"/>
              </w:rPr>
              <w:t>Schoolwide</w:t>
            </w:r>
            <w:proofErr w:type="spellEnd"/>
            <w:r>
              <w:rPr>
                <w:rFonts w:ascii="Calibri" w:eastAsia="Calibri" w:hAnsi="Calibri" w:cs="Calibri"/>
                <w:color w:val="0070C0"/>
                <w:sz w:val="20"/>
                <w:szCs w:val="20"/>
              </w:rPr>
              <w:t xml:space="preserve"> reading data showed that 83.9% of students met or exceeded grade level expectations in reading as assessed by quarter two common assessments. </w:t>
            </w:r>
          </w:p>
          <w:p w:rsidR="002332D6" w:rsidRDefault="00A3246D">
            <w:pPr>
              <w:pBdr>
                <w:top w:val="nil"/>
                <w:left w:val="nil"/>
                <w:bottom w:val="nil"/>
                <w:right w:val="nil"/>
                <w:between w:val="nil"/>
              </w:pBdr>
              <w:rPr>
                <w:rFonts w:ascii="Calibri" w:eastAsia="Calibri" w:hAnsi="Calibri" w:cs="Calibri"/>
                <w:color w:val="0070C0"/>
                <w:sz w:val="20"/>
                <w:szCs w:val="20"/>
              </w:rPr>
            </w:pPr>
            <w:r>
              <w:rPr>
                <w:rFonts w:ascii="Calibri" w:eastAsia="Calibri" w:hAnsi="Calibri" w:cs="Calibri"/>
                <w:color w:val="0070C0"/>
                <w:sz w:val="20"/>
                <w:szCs w:val="20"/>
              </w:rPr>
              <w:t>The following gaps were also identified:</w:t>
            </w:r>
          </w:p>
          <w:p w:rsidR="002332D6" w:rsidRDefault="00A3246D">
            <w:pPr>
              <w:numPr>
                <w:ilvl w:val="0"/>
                <w:numId w:val="16"/>
              </w:numPr>
              <w:pBdr>
                <w:top w:val="nil"/>
                <w:left w:val="nil"/>
                <w:bottom w:val="nil"/>
                <w:right w:val="nil"/>
                <w:between w:val="nil"/>
              </w:pBdr>
              <w:rPr>
                <w:rFonts w:ascii="Calibri" w:eastAsia="Calibri" w:hAnsi="Calibri" w:cs="Calibri"/>
                <w:color w:val="0070C0"/>
                <w:sz w:val="20"/>
                <w:szCs w:val="20"/>
              </w:rPr>
            </w:pPr>
            <w:proofErr w:type="gramStart"/>
            <w:r>
              <w:rPr>
                <w:rFonts w:ascii="Calibri" w:eastAsia="Calibri" w:hAnsi="Calibri" w:cs="Calibri"/>
                <w:color w:val="0070C0"/>
                <w:sz w:val="20"/>
                <w:szCs w:val="20"/>
              </w:rPr>
              <w:t>21.54%</w:t>
            </w:r>
            <w:proofErr w:type="gramEnd"/>
            <w:r>
              <w:rPr>
                <w:rFonts w:ascii="Calibri" w:eastAsia="Calibri" w:hAnsi="Calibri" w:cs="Calibri"/>
                <w:color w:val="0070C0"/>
                <w:sz w:val="20"/>
                <w:szCs w:val="20"/>
              </w:rPr>
              <w:t xml:space="preserve"> of 2nd grade students were not proficient in gr</w:t>
            </w:r>
            <w:r>
              <w:rPr>
                <w:rFonts w:ascii="Calibri" w:eastAsia="Calibri" w:hAnsi="Calibri" w:cs="Calibri"/>
                <w:color w:val="0070C0"/>
                <w:sz w:val="20"/>
                <w:szCs w:val="20"/>
              </w:rPr>
              <w:t>ade level standards in reading for 2nd quarter.</w:t>
            </w:r>
          </w:p>
          <w:p w:rsidR="002332D6" w:rsidRDefault="00A3246D">
            <w:pPr>
              <w:numPr>
                <w:ilvl w:val="0"/>
                <w:numId w:val="16"/>
              </w:numPr>
              <w:pBdr>
                <w:top w:val="nil"/>
                <w:left w:val="nil"/>
                <w:bottom w:val="nil"/>
                <w:right w:val="nil"/>
                <w:between w:val="nil"/>
              </w:pBdr>
              <w:rPr>
                <w:rFonts w:ascii="Calibri" w:eastAsia="Calibri" w:hAnsi="Calibri" w:cs="Calibri"/>
                <w:color w:val="0070C0"/>
                <w:sz w:val="20"/>
                <w:szCs w:val="20"/>
              </w:rPr>
            </w:pPr>
            <w:proofErr w:type="gramStart"/>
            <w:r>
              <w:rPr>
                <w:rFonts w:ascii="Calibri" w:eastAsia="Calibri" w:hAnsi="Calibri" w:cs="Calibri"/>
                <w:color w:val="0070C0"/>
                <w:sz w:val="20"/>
                <w:szCs w:val="20"/>
              </w:rPr>
              <w:t>24.31%</w:t>
            </w:r>
            <w:proofErr w:type="gramEnd"/>
            <w:r>
              <w:rPr>
                <w:rFonts w:ascii="Calibri" w:eastAsia="Calibri" w:hAnsi="Calibri" w:cs="Calibri"/>
                <w:color w:val="0070C0"/>
                <w:sz w:val="20"/>
                <w:szCs w:val="20"/>
              </w:rPr>
              <w:t xml:space="preserve"> of 3rd grade students were not proficient in grade level standards in reading for 2nd quarter.</w:t>
            </w:r>
          </w:p>
          <w:p w:rsidR="002332D6" w:rsidRDefault="00A3246D">
            <w:pPr>
              <w:numPr>
                <w:ilvl w:val="0"/>
                <w:numId w:val="16"/>
              </w:numPr>
              <w:pBdr>
                <w:top w:val="nil"/>
                <w:left w:val="nil"/>
                <w:bottom w:val="nil"/>
                <w:right w:val="nil"/>
                <w:between w:val="nil"/>
              </w:pBdr>
              <w:rPr>
                <w:rFonts w:ascii="Calibri" w:eastAsia="Calibri" w:hAnsi="Calibri" w:cs="Calibri"/>
                <w:color w:val="0070C0"/>
                <w:sz w:val="20"/>
                <w:szCs w:val="20"/>
              </w:rPr>
            </w:pPr>
            <w:proofErr w:type="gramStart"/>
            <w:r>
              <w:rPr>
                <w:rFonts w:ascii="Calibri" w:eastAsia="Calibri" w:hAnsi="Calibri" w:cs="Calibri"/>
                <w:color w:val="0070C0"/>
                <w:sz w:val="20"/>
                <w:szCs w:val="20"/>
              </w:rPr>
              <w:t>22.12%</w:t>
            </w:r>
            <w:proofErr w:type="gramEnd"/>
            <w:r>
              <w:rPr>
                <w:rFonts w:ascii="Calibri" w:eastAsia="Calibri" w:hAnsi="Calibri" w:cs="Calibri"/>
                <w:color w:val="0070C0"/>
                <w:sz w:val="20"/>
                <w:szCs w:val="20"/>
              </w:rPr>
              <w:t xml:space="preserve"> of 4th grade students were not proficient in grade level standards in reading for 2nd quarter.</w:t>
            </w:r>
          </w:p>
          <w:p w:rsidR="002332D6" w:rsidRDefault="00A3246D">
            <w:pPr>
              <w:numPr>
                <w:ilvl w:val="0"/>
                <w:numId w:val="16"/>
              </w:numPr>
              <w:pBdr>
                <w:top w:val="nil"/>
                <w:left w:val="nil"/>
                <w:bottom w:val="nil"/>
                <w:right w:val="nil"/>
                <w:between w:val="nil"/>
              </w:pBdr>
              <w:rPr>
                <w:rFonts w:ascii="Calibri" w:eastAsia="Calibri" w:hAnsi="Calibri" w:cs="Calibri"/>
                <w:color w:val="0070C0"/>
                <w:sz w:val="20"/>
                <w:szCs w:val="20"/>
              </w:rPr>
            </w:pPr>
            <w:proofErr w:type="gramStart"/>
            <w:r>
              <w:rPr>
                <w:rFonts w:ascii="Calibri" w:eastAsia="Calibri" w:hAnsi="Calibri" w:cs="Calibri"/>
                <w:color w:val="0070C0"/>
                <w:sz w:val="20"/>
                <w:szCs w:val="20"/>
              </w:rPr>
              <w:t>25.59%</w:t>
            </w:r>
            <w:proofErr w:type="gramEnd"/>
            <w:r>
              <w:rPr>
                <w:rFonts w:ascii="Calibri" w:eastAsia="Calibri" w:hAnsi="Calibri" w:cs="Calibri"/>
                <w:color w:val="0070C0"/>
                <w:sz w:val="20"/>
                <w:szCs w:val="20"/>
              </w:rPr>
              <w:t xml:space="preserve"> of McCulloch students were not proficient in grade level standards for writing in the 2nd quarter.</w:t>
            </w:r>
          </w:p>
          <w:p w:rsidR="002332D6" w:rsidRDefault="00A3246D">
            <w:pPr>
              <w:rPr>
                <w:rFonts w:ascii="Calibri" w:eastAsia="Calibri" w:hAnsi="Calibri" w:cs="Calibri"/>
                <w:color w:val="0070C0"/>
                <w:sz w:val="20"/>
                <w:szCs w:val="20"/>
              </w:rPr>
            </w:pPr>
            <w:r>
              <w:rPr>
                <w:rFonts w:ascii="Calibri" w:eastAsia="Calibri" w:hAnsi="Calibri" w:cs="Calibri"/>
                <w:color w:val="0070C0"/>
                <w:sz w:val="20"/>
                <w:szCs w:val="20"/>
              </w:rPr>
              <w:t xml:space="preserve">The building-wide data team met to review data in literacy and </w:t>
            </w:r>
            <w:proofErr w:type="gramStart"/>
            <w:r>
              <w:rPr>
                <w:rFonts w:ascii="Calibri" w:eastAsia="Calibri" w:hAnsi="Calibri" w:cs="Calibri"/>
                <w:color w:val="0070C0"/>
                <w:sz w:val="20"/>
                <w:szCs w:val="20"/>
              </w:rPr>
              <w:t>to further examine</w:t>
            </w:r>
            <w:proofErr w:type="gramEnd"/>
            <w:r>
              <w:rPr>
                <w:rFonts w:ascii="Calibri" w:eastAsia="Calibri" w:hAnsi="Calibri" w:cs="Calibri"/>
                <w:color w:val="0070C0"/>
                <w:sz w:val="20"/>
                <w:szCs w:val="20"/>
              </w:rPr>
              <w:t xml:space="preserve"> literacy domain data to identify any additional trends that should b</w:t>
            </w:r>
            <w:r>
              <w:rPr>
                <w:rFonts w:ascii="Calibri" w:eastAsia="Calibri" w:hAnsi="Calibri" w:cs="Calibri"/>
                <w:color w:val="0070C0"/>
                <w:sz w:val="20"/>
                <w:szCs w:val="20"/>
              </w:rPr>
              <w:t>e addressed going forward in the school year. Individual grade levels participated in quarterly data meetings, where overall data and trends within grade level data to determine if there were any specific grade level standards, learning domains, or overall</w:t>
            </w:r>
            <w:r>
              <w:rPr>
                <w:rFonts w:ascii="Calibri" w:eastAsia="Calibri" w:hAnsi="Calibri" w:cs="Calibri"/>
                <w:color w:val="0070C0"/>
                <w:sz w:val="20"/>
                <w:szCs w:val="20"/>
              </w:rPr>
              <w:t xml:space="preserve"> content areas that should be addressed going into the third quarter. Grade level reflections and individual action steps </w:t>
            </w:r>
            <w:proofErr w:type="gramStart"/>
            <w:r>
              <w:rPr>
                <w:rFonts w:ascii="Calibri" w:eastAsia="Calibri" w:hAnsi="Calibri" w:cs="Calibri"/>
                <w:color w:val="0070C0"/>
                <w:sz w:val="20"/>
                <w:szCs w:val="20"/>
              </w:rPr>
              <w:t>were documented</w:t>
            </w:r>
            <w:proofErr w:type="gramEnd"/>
            <w:r>
              <w:rPr>
                <w:rFonts w:ascii="Calibri" w:eastAsia="Calibri" w:hAnsi="Calibri" w:cs="Calibri"/>
                <w:color w:val="0070C0"/>
                <w:sz w:val="20"/>
                <w:szCs w:val="20"/>
              </w:rPr>
              <w:t xml:space="preserve"> within Grade Level Improvement Plans (GLIPs), and progress will continue to be monitored as we move through the third </w:t>
            </w:r>
            <w:r>
              <w:rPr>
                <w:rFonts w:ascii="Calibri" w:eastAsia="Calibri" w:hAnsi="Calibri" w:cs="Calibri"/>
                <w:color w:val="0070C0"/>
                <w:sz w:val="20"/>
                <w:szCs w:val="20"/>
              </w:rPr>
              <w:t xml:space="preserve">quarter. </w:t>
            </w:r>
          </w:p>
          <w:p w:rsidR="002332D6" w:rsidRDefault="002332D6">
            <w:pPr>
              <w:pBdr>
                <w:top w:val="nil"/>
                <w:left w:val="nil"/>
                <w:bottom w:val="nil"/>
                <w:right w:val="nil"/>
                <w:between w:val="nil"/>
              </w:pBdr>
              <w:rPr>
                <w:rFonts w:ascii="Calibri" w:eastAsia="Calibri" w:hAnsi="Calibri" w:cs="Calibri"/>
                <w:color w:val="0070C0"/>
                <w:sz w:val="20"/>
                <w:szCs w:val="20"/>
              </w:rPr>
            </w:pPr>
          </w:p>
          <w:p w:rsidR="002332D6" w:rsidRDefault="002332D6">
            <w:pPr>
              <w:pBdr>
                <w:top w:val="nil"/>
                <w:left w:val="nil"/>
                <w:bottom w:val="nil"/>
                <w:right w:val="nil"/>
                <w:between w:val="nil"/>
              </w:pBdr>
              <w:rPr>
                <w:rFonts w:ascii="Calibri" w:eastAsia="Calibri" w:hAnsi="Calibri" w:cs="Calibri"/>
                <w:color w:val="0070C0"/>
                <w:sz w:val="20"/>
                <w:szCs w:val="20"/>
              </w:rPr>
            </w:pPr>
          </w:p>
        </w:tc>
      </w:tr>
    </w:tbl>
    <w:p w:rsidR="002332D6" w:rsidRDefault="00A3246D">
      <w:pPr>
        <w:rPr>
          <w:b/>
          <w:sz w:val="22"/>
          <w:szCs w:val="22"/>
        </w:rPr>
      </w:pPr>
      <w:r>
        <w:br w:type="page"/>
      </w:r>
    </w:p>
    <w:p w:rsidR="002332D6" w:rsidRDefault="002332D6">
      <w:pPr>
        <w:rPr>
          <w:b/>
          <w:sz w:val="22"/>
          <w:szCs w:val="22"/>
        </w:rPr>
      </w:pPr>
    </w:p>
    <w:tbl>
      <w:tblPr>
        <w:tblStyle w:val="ad"/>
        <w:tblW w:w="145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950"/>
        <w:gridCol w:w="4815"/>
      </w:tblGrid>
      <w:tr w:rsidR="002332D6">
        <w:trPr>
          <w:trHeight w:val="67"/>
        </w:trPr>
        <w:tc>
          <w:tcPr>
            <w:tcW w:w="14550" w:type="dxa"/>
            <w:gridSpan w:val="3"/>
            <w:shd w:val="clear" w:color="auto" w:fill="4F81BD"/>
          </w:tcPr>
          <w:p w:rsidR="002332D6" w:rsidRDefault="00A3246D">
            <w:pPr>
              <w:jc w:val="center"/>
              <w:rPr>
                <w:b/>
                <w:sz w:val="48"/>
                <w:szCs w:val="48"/>
                <w:u w:val="single"/>
              </w:rPr>
            </w:pPr>
            <w:r>
              <w:rPr>
                <w:b/>
                <w:sz w:val="48"/>
                <w:szCs w:val="48"/>
                <w:u w:val="single"/>
              </w:rPr>
              <w:t>ACADEMICS</w:t>
            </w:r>
          </w:p>
          <w:p w:rsidR="002332D6" w:rsidRDefault="00A3246D">
            <w:pPr>
              <w:jc w:val="center"/>
              <w:rPr>
                <w:b/>
                <w:sz w:val="48"/>
                <w:szCs w:val="48"/>
                <w:u w:val="single"/>
              </w:rPr>
            </w:pPr>
            <w:r>
              <w:rPr>
                <w:b/>
                <w:sz w:val="36"/>
                <w:szCs w:val="36"/>
                <w:u w:val="single"/>
              </w:rPr>
              <w:t>Numeracy</w:t>
            </w:r>
          </w:p>
        </w:tc>
      </w:tr>
      <w:tr w:rsidR="002332D6">
        <w:trPr>
          <w:trHeight w:val="67"/>
        </w:trPr>
        <w:tc>
          <w:tcPr>
            <w:tcW w:w="14550" w:type="dxa"/>
            <w:gridSpan w:val="3"/>
          </w:tcPr>
          <w:p w:rsidR="002332D6" w:rsidRDefault="00A3246D">
            <w:pPr>
              <w:numPr>
                <w:ilvl w:val="0"/>
                <w:numId w:val="66"/>
              </w:numPr>
              <w:pBdr>
                <w:top w:val="nil"/>
                <w:left w:val="nil"/>
                <w:bottom w:val="nil"/>
                <w:right w:val="nil"/>
                <w:between w:val="nil"/>
              </w:pBdr>
              <w:rPr>
                <w:i/>
                <w:color w:val="000000"/>
              </w:rPr>
            </w:pPr>
            <w:r>
              <w:rPr>
                <w:b/>
                <w:color w:val="000000"/>
                <w:u w:val="single"/>
              </w:rPr>
              <w:t>Numeracy</w:t>
            </w:r>
            <w:r>
              <w:rPr>
                <w:b/>
                <w:color w:val="000000"/>
                <w:sz w:val="22"/>
                <w:szCs w:val="22"/>
              </w:rPr>
              <w:t xml:space="preserve"> Data Analysis </w:t>
            </w:r>
            <w:proofErr w:type="gramStart"/>
            <w:r>
              <w:rPr>
                <w:i/>
                <w:color w:val="000000"/>
                <w:sz w:val="22"/>
                <w:szCs w:val="22"/>
              </w:rPr>
              <w:t>What</w:t>
            </w:r>
            <w:proofErr w:type="gramEnd"/>
            <w:r>
              <w:rPr>
                <w:i/>
                <w:color w:val="000000"/>
                <w:sz w:val="22"/>
                <w:szCs w:val="22"/>
              </w:rPr>
              <w:t xml:space="preserve"> are your key successes?  Key gaps?  How do you know?</w:t>
            </w:r>
          </w:p>
          <w:p w:rsidR="002332D6" w:rsidRDefault="00A3246D">
            <w:pPr>
              <w:rPr>
                <w:rFonts w:ascii="Calibri" w:eastAsia="Calibri" w:hAnsi="Calibri" w:cs="Calibri"/>
                <w:b/>
                <w:color w:val="0070C0"/>
                <w:sz w:val="22"/>
                <w:szCs w:val="22"/>
              </w:rPr>
            </w:pPr>
            <w:r>
              <w:rPr>
                <w:rFonts w:ascii="Calibri" w:eastAsia="Calibri" w:hAnsi="Calibri" w:cs="Calibri"/>
                <w:b/>
                <w:color w:val="0070C0"/>
                <w:sz w:val="22"/>
                <w:szCs w:val="22"/>
              </w:rPr>
              <w:t>Key Successes</w:t>
            </w:r>
          </w:p>
          <w:p w:rsidR="002332D6" w:rsidRDefault="00A3246D">
            <w:pPr>
              <w:numPr>
                <w:ilvl w:val="0"/>
                <w:numId w:val="38"/>
              </w:numPr>
              <w:rPr>
                <w:rFonts w:ascii="Calibri" w:eastAsia="Calibri" w:hAnsi="Calibri" w:cs="Calibri"/>
                <w:color w:val="0070C0"/>
                <w:sz w:val="22"/>
                <w:szCs w:val="22"/>
              </w:rPr>
            </w:pPr>
            <w:r>
              <w:rPr>
                <w:rFonts w:ascii="Calibri" w:eastAsia="Calibri" w:hAnsi="Calibri" w:cs="Calibri"/>
                <w:color w:val="0070C0"/>
                <w:sz w:val="22"/>
                <w:szCs w:val="22"/>
              </w:rPr>
              <w:t>During the 2022-2023 school year, our building average for math common assessments exceeded our building goal of 80 percent with 83.72%.</w:t>
            </w:r>
          </w:p>
          <w:p w:rsidR="002332D6" w:rsidRDefault="00A3246D">
            <w:pPr>
              <w:numPr>
                <w:ilvl w:val="0"/>
                <w:numId w:val="38"/>
              </w:numPr>
              <w:rPr>
                <w:rFonts w:ascii="Calibri" w:eastAsia="Calibri" w:hAnsi="Calibri" w:cs="Calibri"/>
                <w:color w:val="0070C0"/>
                <w:sz w:val="22"/>
                <w:szCs w:val="22"/>
              </w:rPr>
            </w:pPr>
            <w:r>
              <w:rPr>
                <w:rFonts w:ascii="Calibri" w:eastAsia="Calibri" w:hAnsi="Calibri" w:cs="Calibri"/>
                <w:color w:val="0070C0"/>
                <w:sz w:val="22"/>
                <w:szCs w:val="22"/>
              </w:rPr>
              <w:t>During the 2022-2023 school year, the following grades met or exceeded our building-wide goal of 80 percent mastery: Ki</w:t>
            </w:r>
            <w:r>
              <w:rPr>
                <w:rFonts w:ascii="Calibri" w:eastAsia="Calibri" w:hAnsi="Calibri" w:cs="Calibri"/>
                <w:color w:val="0070C0"/>
                <w:sz w:val="22"/>
                <w:szCs w:val="22"/>
              </w:rPr>
              <w:t>ndergarten, First Grade, Fourth Grade, and 5th Grade.</w:t>
            </w:r>
          </w:p>
          <w:p w:rsidR="002332D6" w:rsidRDefault="00A3246D">
            <w:pPr>
              <w:numPr>
                <w:ilvl w:val="0"/>
                <w:numId w:val="38"/>
              </w:numPr>
              <w:rPr>
                <w:rFonts w:ascii="Calibri" w:eastAsia="Calibri" w:hAnsi="Calibri" w:cs="Calibri"/>
                <w:color w:val="0070C0"/>
                <w:sz w:val="22"/>
                <w:szCs w:val="22"/>
              </w:rPr>
            </w:pPr>
            <w:r>
              <w:rPr>
                <w:rFonts w:ascii="Calibri" w:eastAsia="Calibri" w:hAnsi="Calibri" w:cs="Calibri"/>
                <w:color w:val="0070C0"/>
                <w:sz w:val="22"/>
                <w:szCs w:val="22"/>
              </w:rPr>
              <w:t>McCulloch increased proficiency on math common assessments from the 21-22 school year to the 22-23 school year by 2.36 percent.</w:t>
            </w:r>
          </w:p>
          <w:p w:rsidR="002332D6" w:rsidRDefault="00A3246D">
            <w:pPr>
              <w:numPr>
                <w:ilvl w:val="0"/>
                <w:numId w:val="38"/>
              </w:numPr>
              <w:rPr>
                <w:rFonts w:ascii="Calibri" w:eastAsia="Calibri" w:hAnsi="Calibri" w:cs="Calibri"/>
                <w:color w:val="0070C0"/>
                <w:sz w:val="22"/>
                <w:szCs w:val="22"/>
              </w:rPr>
            </w:pPr>
            <w:r>
              <w:rPr>
                <w:rFonts w:ascii="Calibri" w:eastAsia="Calibri" w:hAnsi="Calibri" w:cs="Calibri"/>
                <w:color w:val="0070C0"/>
                <w:sz w:val="22"/>
                <w:szCs w:val="22"/>
              </w:rPr>
              <w:t xml:space="preserve">McCulloch’s building average for math common assessments was 3.94 percent </w:t>
            </w:r>
            <w:r>
              <w:rPr>
                <w:rFonts w:ascii="Calibri" w:eastAsia="Calibri" w:hAnsi="Calibri" w:cs="Calibri"/>
                <w:color w:val="0070C0"/>
                <w:sz w:val="22"/>
                <w:szCs w:val="22"/>
              </w:rPr>
              <w:t>higher than the district average.</w:t>
            </w:r>
          </w:p>
          <w:p w:rsidR="002332D6" w:rsidRDefault="00A3246D">
            <w:pPr>
              <w:numPr>
                <w:ilvl w:val="0"/>
                <w:numId w:val="38"/>
              </w:numPr>
              <w:rPr>
                <w:rFonts w:ascii="Calibri" w:eastAsia="Calibri" w:hAnsi="Calibri" w:cs="Calibri"/>
                <w:color w:val="0070C0"/>
                <w:sz w:val="22"/>
                <w:szCs w:val="22"/>
              </w:rPr>
            </w:pPr>
            <w:r>
              <w:rPr>
                <w:rFonts w:ascii="Calibri" w:eastAsia="Calibri" w:hAnsi="Calibri" w:cs="Calibri"/>
                <w:color w:val="0070C0"/>
                <w:sz w:val="22"/>
                <w:szCs w:val="22"/>
              </w:rPr>
              <w:t>4th grade MAP proficiency increased from 62.16% proficiency in the 21-22 school year to 70.83% proficiency.</w:t>
            </w:r>
          </w:p>
          <w:p w:rsidR="002332D6" w:rsidRDefault="00A3246D">
            <w:pPr>
              <w:numPr>
                <w:ilvl w:val="0"/>
                <w:numId w:val="38"/>
              </w:numPr>
              <w:rPr>
                <w:rFonts w:ascii="Calibri" w:eastAsia="Calibri" w:hAnsi="Calibri" w:cs="Calibri"/>
                <w:color w:val="0070C0"/>
                <w:sz w:val="22"/>
                <w:szCs w:val="22"/>
              </w:rPr>
            </w:pPr>
            <w:r>
              <w:rPr>
                <w:rFonts w:ascii="Calibri" w:eastAsia="Calibri" w:hAnsi="Calibri" w:cs="Calibri"/>
                <w:color w:val="0070C0"/>
                <w:sz w:val="22"/>
                <w:szCs w:val="22"/>
              </w:rPr>
              <w:t xml:space="preserve">5th grade MAP proficiency increased from 64.56% proficiency in the 21-22 school year to 74.39% proficiency. </w:t>
            </w:r>
          </w:p>
          <w:p w:rsidR="002332D6" w:rsidRDefault="00A3246D">
            <w:pPr>
              <w:rPr>
                <w:rFonts w:ascii="Calibri" w:eastAsia="Calibri" w:hAnsi="Calibri" w:cs="Calibri"/>
                <w:b/>
                <w:color w:val="0070C0"/>
              </w:rPr>
            </w:pPr>
            <w:r>
              <w:rPr>
                <w:rFonts w:ascii="Calibri" w:eastAsia="Calibri" w:hAnsi="Calibri" w:cs="Calibri"/>
                <w:b/>
                <w:color w:val="0070C0"/>
                <w:sz w:val="22"/>
                <w:szCs w:val="22"/>
              </w:rPr>
              <w:t>Key Gaps</w:t>
            </w:r>
          </w:p>
          <w:p w:rsidR="002332D6" w:rsidRDefault="00A3246D">
            <w:pPr>
              <w:numPr>
                <w:ilvl w:val="0"/>
                <w:numId w:val="57"/>
              </w:numPr>
              <w:rPr>
                <w:rFonts w:ascii="Calibri" w:eastAsia="Calibri" w:hAnsi="Calibri" w:cs="Calibri"/>
                <w:color w:val="0070C0"/>
                <w:sz w:val="22"/>
                <w:szCs w:val="22"/>
              </w:rPr>
            </w:pPr>
            <w:r>
              <w:rPr>
                <w:rFonts w:ascii="Calibri" w:eastAsia="Calibri" w:hAnsi="Calibri" w:cs="Calibri"/>
                <w:color w:val="0070C0"/>
                <w:sz w:val="22"/>
                <w:szCs w:val="22"/>
              </w:rPr>
              <w:t>2nd grade math common assessment data for the 22-23 school year did not meet the building goal with 79.16 percent proficiency.</w:t>
            </w:r>
          </w:p>
          <w:p w:rsidR="002332D6" w:rsidRDefault="00A3246D">
            <w:pPr>
              <w:numPr>
                <w:ilvl w:val="0"/>
                <w:numId w:val="57"/>
              </w:numPr>
              <w:rPr>
                <w:rFonts w:ascii="Calibri" w:eastAsia="Calibri" w:hAnsi="Calibri" w:cs="Calibri"/>
                <w:color w:val="0070C0"/>
                <w:sz w:val="22"/>
                <w:szCs w:val="22"/>
              </w:rPr>
            </w:pPr>
            <w:r>
              <w:rPr>
                <w:rFonts w:ascii="Calibri" w:eastAsia="Calibri" w:hAnsi="Calibri" w:cs="Calibri"/>
                <w:color w:val="0070C0"/>
                <w:sz w:val="22"/>
                <w:szCs w:val="22"/>
              </w:rPr>
              <w:t>3rd grade math common assessment data for the 22-23 school year did not meet the building goal with 78.65 percent profic</w:t>
            </w:r>
            <w:r>
              <w:rPr>
                <w:rFonts w:ascii="Calibri" w:eastAsia="Calibri" w:hAnsi="Calibri" w:cs="Calibri"/>
                <w:color w:val="0070C0"/>
                <w:sz w:val="22"/>
                <w:szCs w:val="22"/>
              </w:rPr>
              <w:t>iency.</w:t>
            </w:r>
          </w:p>
          <w:p w:rsidR="002332D6" w:rsidRDefault="00A3246D">
            <w:pPr>
              <w:numPr>
                <w:ilvl w:val="0"/>
                <w:numId w:val="57"/>
              </w:numPr>
              <w:pBdr>
                <w:top w:val="nil"/>
                <w:left w:val="nil"/>
                <w:bottom w:val="nil"/>
                <w:right w:val="nil"/>
                <w:between w:val="nil"/>
              </w:pBdr>
              <w:rPr>
                <w:rFonts w:ascii="Calibri" w:eastAsia="Calibri" w:hAnsi="Calibri" w:cs="Calibri"/>
                <w:color w:val="0070C0"/>
                <w:sz w:val="22"/>
                <w:szCs w:val="22"/>
              </w:rPr>
            </w:pPr>
            <w:r>
              <w:rPr>
                <w:rFonts w:ascii="Calibri" w:eastAsia="Calibri" w:hAnsi="Calibri" w:cs="Calibri"/>
                <w:color w:val="0070C0"/>
                <w:sz w:val="22"/>
                <w:szCs w:val="22"/>
              </w:rPr>
              <w:t>3rd grade MAP proficiency decreased from 59.42% proficiency in the 21-22 school year to 57.97% proficiency.</w:t>
            </w:r>
          </w:p>
          <w:p w:rsidR="002332D6" w:rsidRDefault="002332D6">
            <w:pPr>
              <w:pBdr>
                <w:top w:val="nil"/>
                <w:left w:val="nil"/>
                <w:bottom w:val="nil"/>
                <w:right w:val="nil"/>
                <w:between w:val="nil"/>
              </w:pBdr>
              <w:rPr>
                <w:rFonts w:ascii="Calibri" w:eastAsia="Calibri" w:hAnsi="Calibri" w:cs="Calibri"/>
                <w:color w:val="0070C0"/>
                <w:sz w:val="22"/>
                <w:szCs w:val="22"/>
              </w:rPr>
            </w:pPr>
          </w:p>
        </w:tc>
      </w:tr>
      <w:tr w:rsidR="002332D6">
        <w:trPr>
          <w:trHeight w:val="193"/>
        </w:trPr>
        <w:tc>
          <w:tcPr>
            <w:tcW w:w="4785" w:type="dxa"/>
            <w:tcBorders>
              <w:bottom w:val="nil"/>
            </w:tcBorders>
            <w:shd w:val="clear" w:color="auto" w:fill="D9D9D9"/>
          </w:tcPr>
          <w:p w:rsidR="002332D6" w:rsidRDefault="00A3246D">
            <w:pPr>
              <w:rPr>
                <w:b/>
              </w:rPr>
            </w:pPr>
            <w:r>
              <w:rPr>
                <w:b/>
                <w:sz w:val="22"/>
                <w:szCs w:val="22"/>
              </w:rPr>
              <w:t xml:space="preserve">PLAN: </w:t>
            </w:r>
            <w:r>
              <w:rPr>
                <w:i/>
                <w:sz w:val="22"/>
                <w:szCs w:val="22"/>
              </w:rPr>
              <w:t>What is the school numeracy goal and its success criteria?</w:t>
            </w:r>
          </w:p>
        </w:tc>
        <w:tc>
          <w:tcPr>
            <w:tcW w:w="4950" w:type="dxa"/>
            <w:shd w:val="clear" w:color="auto" w:fill="D9D9D9"/>
          </w:tcPr>
          <w:p w:rsidR="002332D6" w:rsidRDefault="00A3246D">
            <w:pPr>
              <w:rPr>
                <w:b/>
              </w:rPr>
            </w:pPr>
            <w:r>
              <w:rPr>
                <w:b/>
                <w:sz w:val="22"/>
                <w:szCs w:val="22"/>
              </w:rPr>
              <w:t xml:space="preserve">DO: </w:t>
            </w:r>
            <w:r>
              <w:rPr>
                <w:i/>
                <w:sz w:val="22"/>
                <w:szCs w:val="22"/>
              </w:rPr>
              <w:t>What will the school (teachers, students, and leaders) do to accomplish the plan?</w:t>
            </w:r>
          </w:p>
        </w:tc>
        <w:tc>
          <w:tcPr>
            <w:tcW w:w="4815" w:type="dxa"/>
            <w:shd w:val="clear" w:color="auto" w:fill="D9D9D9"/>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1907"/>
        </w:trPr>
        <w:tc>
          <w:tcPr>
            <w:tcW w:w="4785" w:type="dxa"/>
          </w:tcPr>
          <w:p w:rsidR="002332D6" w:rsidRDefault="002332D6">
            <w:pPr>
              <w:rPr>
                <w:rFonts w:ascii="Calibri" w:eastAsia="Calibri" w:hAnsi="Calibri" w:cs="Calibri"/>
                <w:color w:val="0070C0"/>
                <w:sz w:val="20"/>
                <w:szCs w:val="20"/>
              </w:rPr>
            </w:pPr>
          </w:p>
          <w:p w:rsidR="002332D6" w:rsidRDefault="00A3246D">
            <w:pPr>
              <w:rPr>
                <w:rFonts w:ascii="Calibri" w:eastAsia="Calibri" w:hAnsi="Calibri" w:cs="Calibri"/>
                <w:color w:val="0070C0"/>
                <w:sz w:val="22"/>
                <w:szCs w:val="22"/>
              </w:rPr>
            </w:pPr>
            <w:r>
              <w:rPr>
                <w:rFonts w:ascii="Calibri" w:eastAsia="Calibri" w:hAnsi="Calibri" w:cs="Calibri"/>
                <w:color w:val="0070C0"/>
                <w:sz w:val="22"/>
                <w:szCs w:val="22"/>
              </w:rPr>
              <w:t xml:space="preserve">More than 80% of McCulloch students will be proficient in Numeracy as assessed by grade level common assessments. </w:t>
            </w:r>
          </w:p>
          <w:p w:rsidR="002332D6" w:rsidRDefault="002332D6">
            <w:pPr>
              <w:rPr>
                <w:rFonts w:ascii="Calibri" w:eastAsia="Calibri" w:hAnsi="Calibri" w:cs="Calibri"/>
                <w:color w:val="0070C0"/>
                <w:sz w:val="22"/>
                <w:szCs w:val="22"/>
              </w:rPr>
            </w:pPr>
          </w:p>
          <w:p w:rsidR="002332D6" w:rsidRDefault="00A3246D">
            <w:pPr>
              <w:rPr>
                <w:rFonts w:ascii="Calibri" w:eastAsia="Calibri" w:hAnsi="Calibri" w:cs="Calibri"/>
                <w:color w:val="0070C0"/>
                <w:sz w:val="22"/>
                <w:szCs w:val="22"/>
              </w:rPr>
            </w:pPr>
            <w:r>
              <w:rPr>
                <w:rFonts w:ascii="Calibri" w:eastAsia="Calibri" w:hAnsi="Calibri" w:cs="Calibri"/>
                <w:color w:val="0070C0"/>
                <w:sz w:val="22"/>
                <w:szCs w:val="22"/>
              </w:rPr>
              <w:t>3</w:t>
            </w:r>
            <w:r>
              <w:rPr>
                <w:rFonts w:ascii="Calibri" w:eastAsia="Calibri" w:hAnsi="Calibri" w:cs="Calibri"/>
                <w:color w:val="0070C0"/>
                <w:sz w:val="22"/>
                <w:szCs w:val="22"/>
              </w:rPr>
              <w:t>rd, 4th, and 5th grade students will achieve an average of at least 60% or greater Proficient/Advanced as assessed on the Missouri Assessment Program test administered in the Spring.</w:t>
            </w:r>
          </w:p>
          <w:p w:rsidR="002332D6" w:rsidRDefault="002332D6">
            <w:pPr>
              <w:rPr>
                <w:rFonts w:ascii="Calibri" w:eastAsia="Calibri" w:hAnsi="Calibri" w:cs="Calibri"/>
                <w:color w:val="0070C0"/>
                <w:sz w:val="22"/>
                <w:szCs w:val="22"/>
              </w:rPr>
            </w:pPr>
          </w:p>
        </w:tc>
        <w:tc>
          <w:tcPr>
            <w:tcW w:w="4950" w:type="dxa"/>
            <w:tcBorders>
              <w:bottom w:val="nil"/>
            </w:tcBorders>
          </w:tcPr>
          <w:p w:rsidR="002332D6" w:rsidRDefault="00A3246D">
            <w:pPr>
              <w:numPr>
                <w:ilvl w:val="0"/>
                <w:numId w:val="6"/>
              </w:numPr>
              <w:rPr>
                <w:rFonts w:ascii="Calibri" w:eastAsia="Calibri" w:hAnsi="Calibri" w:cs="Calibri"/>
                <w:color w:val="0070C0"/>
                <w:sz w:val="20"/>
                <w:szCs w:val="20"/>
              </w:rPr>
            </w:pPr>
            <w:r>
              <w:rPr>
                <w:rFonts w:ascii="Calibri" w:eastAsia="Calibri" w:hAnsi="Calibri" w:cs="Calibri"/>
                <w:color w:val="0070C0"/>
                <w:sz w:val="20"/>
                <w:szCs w:val="20"/>
              </w:rPr>
              <w:t xml:space="preserve">Classroom teachers will collaborate with their grade levels to identify key successes and gaps in their grade level data and to create GLIPs that align with the goals established in this BSIP. The goals established </w:t>
            </w:r>
            <w:proofErr w:type="gramStart"/>
            <w:r>
              <w:rPr>
                <w:rFonts w:ascii="Calibri" w:eastAsia="Calibri" w:hAnsi="Calibri" w:cs="Calibri"/>
                <w:color w:val="0070C0"/>
                <w:sz w:val="20"/>
                <w:szCs w:val="20"/>
              </w:rPr>
              <w:t>will be reviewed</w:t>
            </w:r>
            <w:proofErr w:type="gramEnd"/>
            <w:r>
              <w:rPr>
                <w:rFonts w:ascii="Calibri" w:eastAsia="Calibri" w:hAnsi="Calibri" w:cs="Calibri"/>
                <w:color w:val="0070C0"/>
                <w:sz w:val="20"/>
                <w:szCs w:val="20"/>
              </w:rPr>
              <w:t xml:space="preserve"> quarterly during data me</w:t>
            </w:r>
            <w:r>
              <w:rPr>
                <w:rFonts w:ascii="Calibri" w:eastAsia="Calibri" w:hAnsi="Calibri" w:cs="Calibri"/>
                <w:color w:val="0070C0"/>
                <w:sz w:val="20"/>
                <w:szCs w:val="20"/>
              </w:rPr>
              <w:t>etings to determine the effectiveness of intervention practices.</w:t>
            </w:r>
          </w:p>
          <w:p w:rsidR="002332D6" w:rsidRDefault="00A3246D">
            <w:pPr>
              <w:numPr>
                <w:ilvl w:val="0"/>
                <w:numId w:val="6"/>
              </w:numPr>
              <w:rPr>
                <w:rFonts w:ascii="Calibri" w:eastAsia="Calibri" w:hAnsi="Calibri" w:cs="Calibri"/>
                <w:color w:val="0070C0"/>
                <w:sz w:val="20"/>
                <w:szCs w:val="20"/>
              </w:rPr>
            </w:pPr>
            <w:r>
              <w:rPr>
                <w:rFonts w:ascii="Calibri" w:eastAsia="Calibri" w:hAnsi="Calibri" w:cs="Calibri"/>
                <w:color w:val="0070C0"/>
                <w:sz w:val="20"/>
                <w:szCs w:val="20"/>
              </w:rPr>
              <w:t xml:space="preserve">Student data </w:t>
            </w:r>
            <w:proofErr w:type="gramStart"/>
            <w:r>
              <w:rPr>
                <w:rFonts w:ascii="Calibri" w:eastAsia="Calibri" w:hAnsi="Calibri" w:cs="Calibri"/>
                <w:color w:val="0070C0"/>
                <w:sz w:val="20"/>
                <w:szCs w:val="20"/>
              </w:rPr>
              <w:t>will be reviewed</w:t>
            </w:r>
            <w:proofErr w:type="gramEnd"/>
            <w:r>
              <w:rPr>
                <w:rFonts w:ascii="Calibri" w:eastAsia="Calibri" w:hAnsi="Calibri" w:cs="Calibri"/>
                <w:color w:val="0070C0"/>
                <w:sz w:val="20"/>
                <w:szCs w:val="20"/>
              </w:rPr>
              <w:t xml:space="preserve"> weekly during early release time to determine effectiveness of instructional strategies and align response to intervention practices for following weeks. </w:t>
            </w:r>
          </w:p>
          <w:p w:rsidR="002332D6" w:rsidRDefault="00A3246D">
            <w:pPr>
              <w:numPr>
                <w:ilvl w:val="0"/>
                <w:numId w:val="6"/>
              </w:numPr>
              <w:rPr>
                <w:rFonts w:ascii="Calibri" w:eastAsia="Calibri" w:hAnsi="Calibri" w:cs="Calibri"/>
                <w:color w:val="0070C0"/>
                <w:sz w:val="20"/>
                <w:szCs w:val="20"/>
              </w:rPr>
            </w:pPr>
            <w:r>
              <w:rPr>
                <w:rFonts w:ascii="Calibri" w:eastAsia="Calibri" w:hAnsi="Calibri" w:cs="Calibri"/>
                <w:color w:val="0070C0"/>
                <w:sz w:val="20"/>
                <w:szCs w:val="20"/>
              </w:rPr>
              <w:t xml:space="preserve">Teachers will utilize Response to Intervention time to respond to student data and incorporate interventions determined during early release time. </w:t>
            </w:r>
          </w:p>
          <w:p w:rsidR="002332D6" w:rsidRDefault="00A3246D">
            <w:pPr>
              <w:numPr>
                <w:ilvl w:val="0"/>
                <w:numId w:val="6"/>
              </w:numPr>
              <w:rPr>
                <w:rFonts w:ascii="Calibri" w:eastAsia="Calibri" w:hAnsi="Calibri" w:cs="Calibri"/>
                <w:color w:val="0070C0"/>
                <w:sz w:val="20"/>
                <w:szCs w:val="20"/>
              </w:rPr>
            </w:pPr>
            <w:r>
              <w:rPr>
                <w:rFonts w:ascii="Calibri" w:eastAsia="Calibri" w:hAnsi="Calibri" w:cs="Calibri"/>
                <w:color w:val="0070C0"/>
                <w:sz w:val="20"/>
                <w:szCs w:val="20"/>
              </w:rPr>
              <w:lastRenderedPageBreak/>
              <w:t>Teachers will utilize identified Non-Negotiable standards in order to align instruction and support for esse</w:t>
            </w:r>
            <w:r>
              <w:rPr>
                <w:rFonts w:ascii="Calibri" w:eastAsia="Calibri" w:hAnsi="Calibri" w:cs="Calibri"/>
                <w:color w:val="0070C0"/>
                <w:sz w:val="20"/>
                <w:szCs w:val="20"/>
              </w:rPr>
              <w:t xml:space="preserve">ntial learning in each grade level, including aligning RTI cycles and Spiral Review to ensure full proficiency in these key areas. </w:t>
            </w:r>
          </w:p>
          <w:p w:rsidR="002332D6" w:rsidRDefault="00A3246D">
            <w:pPr>
              <w:numPr>
                <w:ilvl w:val="0"/>
                <w:numId w:val="6"/>
              </w:numPr>
              <w:rPr>
                <w:rFonts w:ascii="Calibri" w:eastAsia="Calibri" w:hAnsi="Calibri" w:cs="Calibri"/>
                <w:color w:val="0070C0"/>
                <w:sz w:val="20"/>
                <w:szCs w:val="20"/>
              </w:rPr>
            </w:pPr>
            <w:r>
              <w:rPr>
                <w:rFonts w:ascii="Calibri" w:eastAsia="Calibri" w:hAnsi="Calibri" w:cs="Calibri"/>
                <w:color w:val="0070C0"/>
                <w:sz w:val="20"/>
                <w:szCs w:val="20"/>
              </w:rPr>
              <w:t xml:space="preserve">Identified Numeracy Non-Negotiable standards </w:t>
            </w:r>
            <w:proofErr w:type="gramStart"/>
            <w:r>
              <w:rPr>
                <w:rFonts w:ascii="Calibri" w:eastAsia="Calibri" w:hAnsi="Calibri" w:cs="Calibri"/>
                <w:color w:val="0070C0"/>
                <w:sz w:val="20"/>
                <w:szCs w:val="20"/>
              </w:rPr>
              <w:t>will be monitored and tracked on classroom PDSAs</w:t>
            </w:r>
            <w:proofErr w:type="gramEnd"/>
            <w:r>
              <w:rPr>
                <w:rFonts w:ascii="Calibri" w:eastAsia="Calibri" w:hAnsi="Calibri" w:cs="Calibri"/>
                <w:color w:val="0070C0"/>
                <w:sz w:val="20"/>
                <w:szCs w:val="20"/>
              </w:rPr>
              <w:t xml:space="preserve">.  </w:t>
            </w:r>
          </w:p>
          <w:p w:rsidR="002332D6" w:rsidRDefault="00A3246D">
            <w:pPr>
              <w:numPr>
                <w:ilvl w:val="0"/>
                <w:numId w:val="6"/>
              </w:numPr>
              <w:rPr>
                <w:rFonts w:ascii="Calibri" w:eastAsia="Calibri" w:hAnsi="Calibri" w:cs="Calibri"/>
                <w:color w:val="0070C0"/>
                <w:sz w:val="20"/>
                <w:szCs w:val="20"/>
              </w:rPr>
            </w:pPr>
            <w:r>
              <w:rPr>
                <w:rFonts w:ascii="Calibri" w:eastAsia="Calibri" w:hAnsi="Calibri" w:cs="Calibri"/>
                <w:color w:val="0070C0"/>
                <w:sz w:val="20"/>
                <w:szCs w:val="20"/>
              </w:rPr>
              <w:t>McCulloch will continue wit</w:t>
            </w:r>
            <w:r>
              <w:rPr>
                <w:rFonts w:ascii="Calibri" w:eastAsia="Calibri" w:hAnsi="Calibri" w:cs="Calibri"/>
                <w:color w:val="0070C0"/>
                <w:sz w:val="20"/>
                <w:szCs w:val="20"/>
              </w:rPr>
              <w:t>h building wide recognitions that celebrate classes that meet the 80% goal in literacy, recognizing those students as “Crown Raisers” during quarterly assemblies, and recognizing classes who have met or exceeded the growth required to meet building wide ex</w:t>
            </w:r>
            <w:r>
              <w:rPr>
                <w:rFonts w:ascii="Calibri" w:eastAsia="Calibri" w:hAnsi="Calibri" w:cs="Calibri"/>
                <w:color w:val="0070C0"/>
                <w:sz w:val="20"/>
                <w:szCs w:val="20"/>
              </w:rPr>
              <w:t xml:space="preserve">pectations by the end of the year with the GRIT award. </w:t>
            </w:r>
          </w:p>
        </w:tc>
        <w:tc>
          <w:tcPr>
            <w:tcW w:w="4815" w:type="dxa"/>
            <w:tcBorders>
              <w:bottom w:val="nil"/>
            </w:tcBorders>
          </w:tcPr>
          <w:p w:rsidR="002332D6" w:rsidRDefault="00A3246D">
            <w:pPr>
              <w:numPr>
                <w:ilvl w:val="0"/>
                <w:numId w:val="76"/>
              </w:numPr>
              <w:ind w:left="450"/>
              <w:rPr>
                <w:rFonts w:ascii="Calibri" w:eastAsia="Calibri" w:hAnsi="Calibri" w:cs="Calibri"/>
                <w:color w:val="0070C0"/>
                <w:sz w:val="20"/>
                <w:szCs w:val="20"/>
              </w:rPr>
            </w:pPr>
            <w:r>
              <w:rPr>
                <w:rFonts w:ascii="Calibri" w:eastAsia="Calibri" w:hAnsi="Calibri" w:cs="Calibri"/>
                <w:color w:val="0070C0"/>
                <w:sz w:val="20"/>
                <w:szCs w:val="20"/>
              </w:rPr>
              <w:lastRenderedPageBreak/>
              <w:t xml:space="preserve">RTI data will be analyzed and measured weekly during early release time. </w:t>
            </w:r>
          </w:p>
          <w:p w:rsidR="002332D6" w:rsidRDefault="00A3246D">
            <w:pPr>
              <w:numPr>
                <w:ilvl w:val="0"/>
                <w:numId w:val="76"/>
              </w:numPr>
              <w:ind w:left="450"/>
              <w:rPr>
                <w:rFonts w:ascii="Calibri" w:eastAsia="Calibri" w:hAnsi="Calibri" w:cs="Calibri"/>
                <w:color w:val="0070C0"/>
                <w:sz w:val="20"/>
                <w:szCs w:val="20"/>
              </w:rPr>
            </w:pPr>
            <w:r>
              <w:rPr>
                <w:rFonts w:ascii="Calibri" w:eastAsia="Calibri" w:hAnsi="Calibri" w:cs="Calibri"/>
                <w:color w:val="0070C0"/>
                <w:sz w:val="20"/>
                <w:szCs w:val="20"/>
              </w:rPr>
              <w:t xml:space="preserve">Focus standards for each grade level will be included in Grade Level Improvement plans, along with specific do steps to drive </w:t>
            </w:r>
            <w:r>
              <w:rPr>
                <w:rFonts w:ascii="Calibri" w:eastAsia="Calibri" w:hAnsi="Calibri" w:cs="Calibri"/>
                <w:color w:val="0070C0"/>
                <w:sz w:val="20"/>
                <w:szCs w:val="20"/>
              </w:rPr>
              <w:t xml:space="preserve">student improvement. </w:t>
            </w:r>
          </w:p>
          <w:p w:rsidR="002332D6" w:rsidRDefault="00A3246D">
            <w:pPr>
              <w:numPr>
                <w:ilvl w:val="0"/>
                <w:numId w:val="76"/>
              </w:numPr>
              <w:ind w:left="450"/>
              <w:rPr>
                <w:rFonts w:ascii="Calibri" w:eastAsia="Calibri" w:hAnsi="Calibri" w:cs="Calibri"/>
                <w:color w:val="0070C0"/>
                <w:sz w:val="20"/>
                <w:szCs w:val="20"/>
              </w:rPr>
            </w:pPr>
            <w:r>
              <w:rPr>
                <w:rFonts w:ascii="Calibri" w:eastAsia="Calibri" w:hAnsi="Calibri" w:cs="Calibri"/>
                <w:color w:val="0070C0"/>
                <w:sz w:val="20"/>
                <w:szCs w:val="20"/>
              </w:rPr>
              <w:t xml:space="preserve">Grade level common assessment data and grade level domain data </w:t>
            </w:r>
            <w:proofErr w:type="gramStart"/>
            <w:r>
              <w:rPr>
                <w:rFonts w:ascii="Calibri" w:eastAsia="Calibri" w:hAnsi="Calibri" w:cs="Calibri"/>
                <w:color w:val="0070C0"/>
                <w:sz w:val="20"/>
                <w:szCs w:val="20"/>
              </w:rPr>
              <w:t>will be reviewed</w:t>
            </w:r>
            <w:proofErr w:type="gramEnd"/>
            <w:r>
              <w:rPr>
                <w:rFonts w:ascii="Calibri" w:eastAsia="Calibri" w:hAnsi="Calibri" w:cs="Calibri"/>
                <w:color w:val="0070C0"/>
                <w:sz w:val="20"/>
                <w:szCs w:val="20"/>
              </w:rPr>
              <w:t xml:space="preserve"> quarterly with grade level teams to determine levels of student learning and determine next steps to promote student achievement. </w:t>
            </w:r>
          </w:p>
        </w:tc>
      </w:tr>
      <w:tr w:rsidR="002332D6">
        <w:trPr>
          <w:trHeight w:val="1448"/>
        </w:trPr>
        <w:tc>
          <w:tcPr>
            <w:tcW w:w="14550" w:type="dxa"/>
            <w:gridSpan w:val="3"/>
            <w:tcBorders>
              <w:bottom w:val="nil"/>
            </w:tcBorders>
          </w:tcPr>
          <w:p w:rsidR="002332D6" w:rsidRDefault="00A3246D">
            <w:r>
              <w:rPr>
                <w:b/>
                <w:sz w:val="22"/>
                <w:szCs w:val="22"/>
              </w:rPr>
              <w:t>Professional Learning:</w:t>
            </w:r>
            <w:r>
              <w:rPr>
                <w:sz w:val="22"/>
                <w:szCs w:val="22"/>
              </w:rPr>
              <w:t xml:space="preserve"> What professional learning </w:t>
            </w:r>
            <w:proofErr w:type="gramStart"/>
            <w:r>
              <w:rPr>
                <w:sz w:val="22"/>
                <w:szCs w:val="22"/>
              </w:rPr>
              <w:t>might be needed</w:t>
            </w:r>
            <w:proofErr w:type="gramEnd"/>
            <w:r>
              <w:rPr>
                <w:sz w:val="22"/>
                <w:szCs w:val="22"/>
              </w:rPr>
              <w:t xml:space="preserve"> to support the “DO”?</w:t>
            </w:r>
          </w:p>
          <w:p w:rsidR="002332D6" w:rsidRDefault="00A3246D">
            <w:pPr>
              <w:rPr>
                <w:rFonts w:ascii="Calibri" w:eastAsia="Calibri" w:hAnsi="Calibri" w:cs="Calibri"/>
                <w:color w:val="0070C0"/>
                <w:sz w:val="22"/>
                <w:szCs w:val="22"/>
              </w:rPr>
            </w:pPr>
            <w:r>
              <w:rPr>
                <w:sz w:val="22"/>
                <w:szCs w:val="22"/>
              </w:rPr>
              <w:t xml:space="preserve">(Also included in the </w:t>
            </w:r>
            <w:r>
              <w:rPr>
                <w:i/>
                <w:sz w:val="22"/>
                <w:szCs w:val="22"/>
              </w:rPr>
              <w:t>School Professional Learning Plan)</w:t>
            </w:r>
            <w:r>
              <w:rPr>
                <w:rFonts w:ascii="Calibri" w:eastAsia="Calibri" w:hAnsi="Calibri" w:cs="Calibri"/>
                <w:color w:val="0070C0"/>
                <w:sz w:val="22"/>
                <w:szCs w:val="22"/>
              </w:rPr>
              <w:t xml:space="preserve">  </w:t>
            </w:r>
          </w:p>
          <w:p w:rsidR="002332D6" w:rsidRDefault="002332D6">
            <w:pPr>
              <w:rPr>
                <w:rFonts w:ascii="Calibri" w:eastAsia="Calibri" w:hAnsi="Calibri" w:cs="Calibri"/>
                <w:color w:val="FF0000"/>
                <w:sz w:val="20"/>
                <w:szCs w:val="20"/>
              </w:rPr>
            </w:pPr>
          </w:p>
          <w:p w:rsidR="002332D6" w:rsidRDefault="00A3246D">
            <w:pPr>
              <w:numPr>
                <w:ilvl w:val="0"/>
                <w:numId w:val="64"/>
              </w:numPr>
              <w:rPr>
                <w:sz w:val="20"/>
                <w:szCs w:val="20"/>
              </w:rPr>
            </w:pPr>
            <w:r>
              <w:rPr>
                <w:sz w:val="20"/>
                <w:szCs w:val="20"/>
              </w:rPr>
              <w:t xml:space="preserve">Professional learning will </w:t>
            </w:r>
            <w:proofErr w:type="gramStart"/>
            <w:r>
              <w:rPr>
                <w:sz w:val="20"/>
                <w:szCs w:val="20"/>
              </w:rPr>
              <w:t>be individualized</w:t>
            </w:r>
            <w:proofErr w:type="gramEnd"/>
            <w:r>
              <w:rPr>
                <w:sz w:val="20"/>
                <w:szCs w:val="20"/>
              </w:rPr>
              <w:t xml:space="preserve"> to the needs of each teacher and/or grade level and will be outlined in educator growt</w:t>
            </w:r>
            <w:r>
              <w:rPr>
                <w:sz w:val="20"/>
                <w:szCs w:val="20"/>
              </w:rPr>
              <w:t xml:space="preserve">h plans. </w:t>
            </w:r>
          </w:p>
          <w:p w:rsidR="002332D6" w:rsidRDefault="00A3246D">
            <w:pPr>
              <w:numPr>
                <w:ilvl w:val="0"/>
                <w:numId w:val="64"/>
              </w:numPr>
              <w:rPr>
                <w:sz w:val="20"/>
                <w:szCs w:val="20"/>
              </w:rPr>
            </w:pPr>
            <w:r>
              <w:rPr>
                <w:sz w:val="20"/>
                <w:szCs w:val="20"/>
              </w:rPr>
              <w:t xml:space="preserve">Individual grade level data will be analyzed to determine if professional development support is necessary to support </w:t>
            </w:r>
            <w:proofErr w:type="gramStart"/>
            <w:r>
              <w:rPr>
                <w:sz w:val="20"/>
                <w:szCs w:val="20"/>
              </w:rPr>
              <w:t>student learning</w:t>
            </w:r>
            <w:proofErr w:type="gramEnd"/>
            <w:r>
              <w:rPr>
                <w:sz w:val="20"/>
                <w:szCs w:val="20"/>
              </w:rPr>
              <w:t xml:space="preserve"> standards. </w:t>
            </w:r>
          </w:p>
          <w:p w:rsidR="002332D6" w:rsidRDefault="00A3246D">
            <w:pPr>
              <w:numPr>
                <w:ilvl w:val="0"/>
                <w:numId w:val="64"/>
              </w:numPr>
              <w:rPr>
                <w:sz w:val="20"/>
                <w:szCs w:val="20"/>
              </w:rPr>
            </w:pPr>
            <w:r>
              <w:rPr>
                <w:sz w:val="20"/>
                <w:szCs w:val="20"/>
              </w:rPr>
              <w:t xml:space="preserve">Professional learning support from the CIA department </w:t>
            </w:r>
            <w:proofErr w:type="gramStart"/>
            <w:r>
              <w:rPr>
                <w:sz w:val="20"/>
                <w:szCs w:val="20"/>
              </w:rPr>
              <w:t>will be utilized</w:t>
            </w:r>
            <w:proofErr w:type="gramEnd"/>
            <w:r>
              <w:rPr>
                <w:sz w:val="20"/>
                <w:szCs w:val="20"/>
              </w:rPr>
              <w:t xml:space="preserve"> as needed for each grade level. </w:t>
            </w:r>
          </w:p>
          <w:p w:rsidR="002332D6" w:rsidRDefault="00A3246D">
            <w:pPr>
              <w:numPr>
                <w:ilvl w:val="0"/>
                <w:numId w:val="64"/>
              </w:numPr>
              <w:rPr>
                <w:sz w:val="20"/>
                <w:szCs w:val="20"/>
              </w:rPr>
            </w:pPr>
            <w:r>
              <w:rPr>
                <w:sz w:val="20"/>
                <w:szCs w:val="20"/>
              </w:rPr>
              <w:t xml:space="preserve">Professional learning needs </w:t>
            </w:r>
            <w:proofErr w:type="gramStart"/>
            <w:r>
              <w:rPr>
                <w:sz w:val="20"/>
                <w:szCs w:val="20"/>
              </w:rPr>
              <w:t>will be evaluated</w:t>
            </w:r>
            <w:proofErr w:type="gramEnd"/>
            <w:r>
              <w:rPr>
                <w:sz w:val="20"/>
                <w:szCs w:val="20"/>
              </w:rPr>
              <w:t xml:space="preserve"> at the building level through classroom observations and regular recorded walkthroughs. </w:t>
            </w:r>
          </w:p>
          <w:p w:rsidR="002332D6" w:rsidRDefault="002332D6">
            <w:pPr>
              <w:rPr>
                <w:sz w:val="20"/>
                <w:szCs w:val="20"/>
              </w:rPr>
            </w:pPr>
          </w:p>
        </w:tc>
      </w:tr>
      <w:tr w:rsidR="002332D6">
        <w:trPr>
          <w:trHeight w:val="193"/>
        </w:trPr>
        <w:tc>
          <w:tcPr>
            <w:tcW w:w="14550" w:type="dxa"/>
            <w:gridSpan w:val="3"/>
            <w:shd w:val="clear" w:color="auto" w:fill="D9D9D9"/>
          </w:tcPr>
          <w:p w:rsidR="002332D6" w:rsidRDefault="00A3246D">
            <w:pPr>
              <w:rPr>
                <w:b/>
                <w:u w:val="single"/>
              </w:rPr>
            </w:pPr>
            <w:r>
              <w:rPr>
                <w:b/>
                <w:sz w:val="22"/>
                <w:szCs w:val="22"/>
              </w:rPr>
              <w:t xml:space="preserve">STUDY/ACT: </w:t>
            </w:r>
            <w:r>
              <w:rPr>
                <w:sz w:val="22"/>
                <w:szCs w:val="22"/>
              </w:rPr>
              <w:t>Chec</w:t>
            </w:r>
            <w:r>
              <w:rPr>
                <w:sz w:val="22"/>
                <w:szCs w:val="22"/>
              </w:rPr>
              <w:t xml:space="preserve">kpoint  </w:t>
            </w:r>
            <w:r>
              <w:rPr>
                <w:rFonts w:ascii="Calibri" w:eastAsia="Calibri" w:hAnsi="Calibri" w:cs="Calibri"/>
                <w:b/>
                <w:color w:val="1F497D"/>
                <w:sz w:val="22"/>
                <w:szCs w:val="22"/>
              </w:rPr>
              <w:t xml:space="preserve"> </w:t>
            </w:r>
          </w:p>
          <w:p w:rsidR="002332D6" w:rsidRDefault="00A3246D">
            <w:pPr>
              <w:rPr>
                <w:b/>
                <w:i/>
              </w:rPr>
            </w:pPr>
            <w:r>
              <w:rPr>
                <w:i/>
                <w:sz w:val="22"/>
                <w:szCs w:val="22"/>
              </w:rPr>
              <w:t xml:space="preserve">Based on the results of your measures, </w:t>
            </w:r>
            <w:proofErr w:type="gramStart"/>
            <w:r>
              <w:rPr>
                <w:i/>
                <w:sz w:val="22"/>
                <w:szCs w:val="22"/>
              </w:rPr>
              <w:t>what’s</w:t>
            </w:r>
            <w:proofErr w:type="gramEnd"/>
            <w:r>
              <w:rPr>
                <w:i/>
                <w:sz w:val="22"/>
                <w:szCs w:val="22"/>
              </w:rPr>
              <w:t xml:space="preserve"> working?  What adjustments </w:t>
            </w:r>
            <w:proofErr w:type="gramStart"/>
            <w:r>
              <w:rPr>
                <w:i/>
                <w:sz w:val="22"/>
                <w:szCs w:val="22"/>
              </w:rPr>
              <w:t>are suggested</w:t>
            </w:r>
            <w:proofErr w:type="gramEnd"/>
            <w:r>
              <w:rPr>
                <w:i/>
                <w:sz w:val="22"/>
                <w:szCs w:val="22"/>
              </w:rPr>
              <w:t xml:space="preserve"> by the data?</w:t>
            </w:r>
          </w:p>
        </w:tc>
      </w:tr>
      <w:tr w:rsidR="002332D6">
        <w:trPr>
          <w:trHeight w:val="193"/>
        </w:trPr>
        <w:tc>
          <w:tcPr>
            <w:tcW w:w="14550" w:type="dxa"/>
            <w:gridSpan w:val="3"/>
          </w:tcPr>
          <w:p w:rsidR="002332D6" w:rsidRDefault="002332D6">
            <w:pPr>
              <w:rPr>
                <w:rFonts w:ascii="Calibri" w:eastAsia="Calibri" w:hAnsi="Calibri" w:cs="Calibri"/>
                <w:b/>
                <w:color w:val="0070C0"/>
                <w:sz w:val="20"/>
                <w:szCs w:val="20"/>
              </w:rPr>
            </w:pPr>
          </w:p>
          <w:p w:rsidR="002332D6" w:rsidRDefault="00A3246D">
            <w:pPr>
              <w:rPr>
                <w:rFonts w:ascii="Calibri" w:eastAsia="Calibri" w:hAnsi="Calibri" w:cs="Calibri"/>
                <w:b/>
                <w:color w:val="0070C0"/>
                <w:sz w:val="20"/>
                <w:szCs w:val="20"/>
              </w:rPr>
            </w:pPr>
            <w:r>
              <w:rPr>
                <w:rFonts w:ascii="Calibri" w:eastAsia="Calibri" w:hAnsi="Calibri" w:cs="Calibri"/>
                <w:b/>
                <w:noProof/>
                <w:color w:val="0070C0"/>
                <w:sz w:val="20"/>
                <w:szCs w:val="20"/>
              </w:rPr>
              <w:lastRenderedPageBreak/>
              <w:drawing>
                <wp:inline distT="114300" distB="114300" distL="114300" distR="114300">
                  <wp:extent cx="3614839" cy="258067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3614839" cy="2580672"/>
                          </a:xfrm>
                          <a:prstGeom prst="rect">
                            <a:avLst/>
                          </a:prstGeom>
                          <a:ln/>
                        </pic:spPr>
                      </pic:pic>
                    </a:graphicData>
                  </a:graphic>
                </wp:inline>
              </w:drawing>
            </w:r>
          </w:p>
          <w:p w:rsidR="002332D6" w:rsidRDefault="002332D6">
            <w:pPr>
              <w:rPr>
                <w:rFonts w:ascii="Calibri" w:eastAsia="Calibri" w:hAnsi="Calibri" w:cs="Calibri"/>
                <w:b/>
                <w:color w:val="0070C0"/>
                <w:sz w:val="20"/>
                <w:szCs w:val="20"/>
              </w:rPr>
            </w:pPr>
          </w:p>
          <w:p w:rsidR="002332D6" w:rsidRDefault="00A3246D">
            <w:pPr>
              <w:rPr>
                <w:rFonts w:ascii="Calibri" w:eastAsia="Calibri" w:hAnsi="Calibri" w:cs="Calibri"/>
                <w:b/>
                <w:color w:val="0070C0"/>
                <w:sz w:val="20"/>
                <w:szCs w:val="20"/>
              </w:rPr>
            </w:pPr>
            <w:proofErr w:type="spellStart"/>
            <w:r>
              <w:rPr>
                <w:rFonts w:ascii="Calibri" w:eastAsia="Calibri" w:hAnsi="Calibri" w:cs="Calibri"/>
                <w:b/>
                <w:color w:val="0070C0"/>
                <w:sz w:val="20"/>
                <w:szCs w:val="20"/>
              </w:rPr>
              <w:t>Mid Year</w:t>
            </w:r>
            <w:proofErr w:type="spellEnd"/>
            <w:r>
              <w:rPr>
                <w:rFonts w:ascii="Calibri" w:eastAsia="Calibri" w:hAnsi="Calibri" w:cs="Calibri"/>
                <w:b/>
                <w:color w:val="0070C0"/>
                <w:sz w:val="20"/>
                <w:szCs w:val="20"/>
              </w:rPr>
              <w:t xml:space="preserve"> Study/Act: </w:t>
            </w:r>
            <w:r>
              <w:rPr>
                <w:rFonts w:ascii="Calibri" w:eastAsia="Calibri" w:hAnsi="Calibri" w:cs="Calibri"/>
                <w:color w:val="0070C0"/>
                <w:sz w:val="20"/>
                <w:szCs w:val="20"/>
              </w:rPr>
              <w:t xml:space="preserve">At the end of quarter two, common assessment data in the area of numeracy </w:t>
            </w:r>
            <w:proofErr w:type="gramStart"/>
            <w:r>
              <w:rPr>
                <w:rFonts w:ascii="Calibri" w:eastAsia="Calibri" w:hAnsi="Calibri" w:cs="Calibri"/>
                <w:color w:val="0070C0"/>
                <w:sz w:val="20"/>
                <w:szCs w:val="20"/>
              </w:rPr>
              <w:t>was examined</w:t>
            </w:r>
            <w:proofErr w:type="gramEnd"/>
            <w:r>
              <w:rPr>
                <w:rFonts w:ascii="Calibri" w:eastAsia="Calibri" w:hAnsi="Calibri" w:cs="Calibri"/>
                <w:color w:val="0070C0"/>
                <w:sz w:val="20"/>
                <w:szCs w:val="20"/>
              </w:rPr>
              <w:t xml:space="preserve"> for each grade level, with </w:t>
            </w:r>
            <w:proofErr w:type="spellStart"/>
            <w:r>
              <w:rPr>
                <w:rFonts w:ascii="Calibri" w:eastAsia="Calibri" w:hAnsi="Calibri" w:cs="Calibri"/>
                <w:color w:val="0070C0"/>
                <w:sz w:val="20"/>
                <w:szCs w:val="20"/>
              </w:rPr>
              <w:t>schoolwide</w:t>
            </w:r>
            <w:proofErr w:type="spellEnd"/>
            <w:r>
              <w:rPr>
                <w:rFonts w:ascii="Calibri" w:eastAsia="Calibri" w:hAnsi="Calibri" w:cs="Calibri"/>
                <w:color w:val="0070C0"/>
                <w:sz w:val="20"/>
                <w:szCs w:val="20"/>
              </w:rPr>
              <w:t xml:space="preserve"> numeracy data exceeding the goal of 80% mastery. Upon further review of the data, the following key successes were noted: </w:t>
            </w:r>
          </w:p>
          <w:p w:rsidR="002332D6" w:rsidRDefault="00A3246D">
            <w:pPr>
              <w:numPr>
                <w:ilvl w:val="0"/>
                <w:numId w:val="111"/>
              </w:numPr>
              <w:rPr>
                <w:rFonts w:ascii="Calibri" w:eastAsia="Calibri" w:hAnsi="Calibri" w:cs="Calibri"/>
                <w:color w:val="0070C0"/>
                <w:sz w:val="20"/>
                <w:szCs w:val="20"/>
              </w:rPr>
            </w:pPr>
            <w:proofErr w:type="gramStart"/>
            <w:r>
              <w:rPr>
                <w:rFonts w:ascii="Calibri" w:eastAsia="Calibri" w:hAnsi="Calibri" w:cs="Calibri"/>
                <w:color w:val="0070C0"/>
                <w:sz w:val="20"/>
                <w:szCs w:val="20"/>
              </w:rPr>
              <w:t>96.54%</w:t>
            </w:r>
            <w:proofErr w:type="gramEnd"/>
            <w:r>
              <w:rPr>
                <w:rFonts w:ascii="Calibri" w:eastAsia="Calibri" w:hAnsi="Calibri" w:cs="Calibri"/>
                <w:color w:val="0070C0"/>
                <w:sz w:val="20"/>
                <w:szCs w:val="20"/>
              </w:rPr>
              <w:t xml:space="preserve"> o</w:t>
            </w:r>
            <w:r>
              <w:rPr>
                <w:rFonts w:ascii="Calibri" w:eastAsia="Calibri" w:hAnsi="Calibri" w:cs="Calibri"/>
                <w:color w:val="0070C0"/>
                <w:sz w:val="20"/>
                <w:szCs w:val="20"/>
              </w:rPr>
              <w:t>f kindergarten students met or exceeded grade level expectations in numeracy as assessed by quarter two common assessments.</w:t>
            </w:r>
          </w:p>
          <w:p w:rsidR="002332D6" w:rsidRDefault="00A3246D">
            <w:pPr>
              <w:numPr>
                <w:ilvl w:val="0"/>
                <w:numId w:val="111"/>
              </w:numPr>
              <w:rPr>
                <w:rFonts w:ascii="Calibri" w:eastAsia="Calibri" w:hAnsi="Calibri" w:cs="Calibri"/>
                <w:color w:val="0070C0"/>
                <w:sz w:val="20"/>
                <w:szCs w:val="20"/>
              </w:rPr>
            </w:pPr>
            <w:proofErr w:type="gramStart"/>
            <w:r>
              <w:rPr>
                <w:rFonts w:ascii="Calibri" w:eastAsia="Calibri" w:hAnsi="Calibri" w:cs="Calibri"/>
                <w:color w:val="0070C0"/>
                <w:sz w:val="20"/>
                <w:szCs w:val="20"/>
              </w:rPr>
              <w:t>86.67%</w:t>
            </w:r>
            <w:proofErr w:type="gramEnd"/>
            <w:r>
              <w:rPr>
                <w:rFonts w:ascii="Calibri" w:eastAsia="Calibri" w:hAnsi="Calibri" w:cs="Calibri"/>
                <w:color w:val="0070C0"/>
                <w:sz w:val="20"/>
                <w:szCs w:val="20"/>
              </w:rPr>
              <w:t xml:space="preserve"> of first grade students met or exceeded grade level expectations in numeracy as assessed by quarter two common assessments.</w:t>
            </w:r>
          </w:p>
          <w:p w:rsidR="002332D6" w:rsidRDefault="00A3246D">
            <w:pPr>
              <w:numPr>
                <w:ilvl w:val="0"/>
                <w:numId w:val="111"/>
              </w:numPr>
              <w:rPr>
                <w:rFonts w:ascii="Calibri" w:eastAsia="Calibri" w:hAnsi="Calibri" w:cs="Calibri"/>
                <w:color w:val="0070C0"/>
                <w:sz w:val="20"/>
                <w:szCs w:val="20"/>
              </w:rPr>
            </w:pPr>
            <w:proofErr w:type="gramStart"/>
            <w:r>
              <w:rPr>
                <w:rFonts w:ascii="Calibri" w:eastAsia="Calibri" w:hAnsi="Calibri" w:cs="Calibri"/>
                <w:color w:val="0070C0"/>
                <w:sz w:val="20"/>
                <w:szCs w:val="20"/>
              </w:rPr>
              <w:t>8</w:t>
            </w:r>
            <w:r>
              <w:rPr>
                <w:rFonts w:ascii="Calibri" w:eastAsia="Calibri" w:hAnsi="Calibri" w:cs="Calibri"/>
                <w:color w:val="0070C0"/>
                <w:sz w:val="20"/>
                <w:szCs w:val="20"/>
              </w:rPr>
              <w:t>4.59%</w:t>
            </w:r>
            <w:proofErr w:type="gramEnd"/>
            <w:r>
              <w:rPr>
                <w:rFonts w:ascii="Calibri" w:eastAsia="Calibri" w:hAnsi="Calibri" w:cs="Calibri"/>
                <w:color w:val="0070C0"/>
                <w:sz w:val="20"/>
                <w:szCs w:val="20"/>
              </w:rPr>
              <w:t xml:space="preserve"> of second grade students met or exceeded grade level expectations in numeracy as assessed by quarter two common assessments.</w:t>
            </w:r>
          </w:p>
          <w:p w:rsidR="002332D6" w:rsidRDefault="00A3246D">
            <w:pPr>
              <w:numPr>
                <w:ilvl w:val="0"/>
                <w:numId w:val="111"/>
              </w:numPr>
              <w:rPr>
                <w:rFonts w:ascii="Calibri" w:eastAsia="Calibri" w:hAnsi="Calibri" w:cs="Calibri"/>
                <w:color w:val="0070C0"/>
                <w:sz w:val="20"/>
                <w:szCs w:val="20"/>
              </w:rPr>
            </w:pPr>
            <w:proofErr w:type="spellStart"/>
            <w:r>
              <w:rPr>
                <w:rFonts w:ascii="Calibri" w:eastAsia="Calibri" w:hAnsi="Calibri" w:cs="Calibri"/>
                <w:color w:val="0070C0"/>
                <w:sz w:val="20"/>
                <w:szCs w:val="20"/>
              </w:rPr>
              <w:t>Schoolwide</w:t>
            </w:r>
            <w:proofErr w:type="spellEnd"/>
            <w:r>
              <w:rPr>
                <w:rFonts w:ascii="Calibri" w:eastAsia="Calibri" w:hAnsi="Calibri" w:cs="Calibri"/>
                <w:color w:val="0070C0"/>
                <w:sz w:val="20"/>
                <w:szCs w:val="20"/>
              </w:rPr>
              <w:t xml:space="preserve"> numeracy data showed that 81.8% of McCulloch students met or exceeded grade level expectations in numeracy as asse</w:t>
            </w:r>
            <w:r>
              <w:rPr>
                <w:rFonts w:ascii="Calibri" w:eastAsia="Calibri" w:hAnsi="Calibri" w:cs="Calibri"/>
                <w:color w:val="0070C0"/>
                <w:sz w:val="20"/>
                <w:szCs w:val="20"/>
              </w:rPr>
              <w:t>ssed by quarter two common assessments.</w:t>
            </w:r>
          </w:p>
          <w:p w:rsidR="002332D6" w:rsidRDefault="00A3246D">
            <w:pPr>
              <w:rPr>
                <w:rFonts w:ascii="Calibri" w:eastAsia="Calibri" w:hAnsi="Calibri" w:cs="Calibri"/>
                <w:color w:val="0070C0"/>
                <w:sz w:val="20"/>
                <w:szCs w:val="20"/>
              </w:rPr>
            </w:pPr>
            <w:r>
              <w:rPr>
                <w:rFonts w:ascii="Calibri" w:eastAsia="Calibri" w:hAnsi="Calibri" w:cs="Calibri"/>
                <w:color w:val="0070C0"/>
                <w:sz w:val="20"/>
                <w:szCs w:val="20"/>
              </w:rPr>
              <w:t>The following key gaps were also identified:</w:t>
            </w:r>
          </w:p>
          <w:p w:rsidR="002332D6" w:rsidRDefault="00A3246D">
            <w:pPr>
              <w:numPr>
                <w:ilvl w:val="0"/>
                <w:numId w:val="51"/>
              </w:numPr>
              <w:rPr>
                <w:rFonts w:ascii="Calibri" w:eastAsia="Calibri" w:hAnsi="Calibri" w:cs="Calibri"/>
                <w:color w:val="0070C0"/>
                <w:sz w:val="20"/>
                <w:szCs w:val="20"/>
              </w:rPr>
            </w:pPr>
            <w:proofErr w:type="gramStart"/>
            <w:r>
              <w:rPr>
                <w:rFonts w:ascii="Calibri" w:eastAsia="Calibri" w:hAnsi="Calibri" w:cs="Calibri"/>
                <w:color w:val="0070C0"/>
                <w:sz w:val="20"/>
                <w:szCs w:val="20"/>
              </w:rPr>
              <w:t>25.15%</w:t>
            </w:r>
            <w:proofErr w:type="gramEnd"/>
            <w:r>
              <w:rPr>
                <w:rFonts w:ascii="Calibri" w:eastAsia="Calibri" w:hAnsi="Calibri" w:cs="Calibri"/>
                <w:color w:val="0070C0"/>
                <w:sz w:val="20"/>
                <w:szCs w:val="20"/>
              </w:rPr>
              <w:t xml:space="preserve"> of 3rd grade students were not proficient in grade level standards in numeracy for the second quarter.</w:t>
            </w:r>
          </w:p>
          <w:p w:rsidR="002332D6" w:rsidRDefault="00A3246D">
            <w:pPr>
              <w:numPr>
                <w:ilvl w:val="0"/>
                <w:numId w:val="51"/>
              </w:numPr>
              <w:rPr>
                <w:rFonts w:ascii="Calibri" w:eastAsia="Calibri" w:hAnsi="Calibri" w:cs="Calibri"/>
                <w:color w:val="0070C0"/>
                <w:sz w:val="20"/>
                <w:szCs w:val="20"/>
              </w:rPr>
            </w:pPr>
            <w:proofErr w:type="gramStart"/>
            <w:r>
              <w:rPr>
                <w:rFonts w:ascii="Calibri" w:eastAsia="Calibri" w:hAnsi="Calibri" w:cs="Calibri"/>
                <w:color w:val="0070C0"/>
                <w:sz w:val="20"/>
                <w:szCs w:val="20"/>
              </w:rPr>
              <w:t>21.33%</w:t>
            </w:r>
            <w:proofErr w:type="gramEnd"/>
            <w:r>
              <w:rPr>
                <w:rFonts w:ascii="Calibri" w:eastAsia="Calibri" w:hAnsi="Calibri" w:cs="Calibri"/>
                <w:color w:val="0070C0"/>
                <w:sz w:val="20"/>
                <w:szCs w:val="20"/>
              </w:rPr>
              <w:t xml:space="preserve"> of 4th grade students were not proficient in grade lev</w:t>
            </w:r>
            <w:r>
              <w:rPr>
                <w:rFonts w:ascii="Calibri" w:eastAsia="Calibri" w:hAnsi="Calibri" w:cs="Calibri"/>
                <w:color w:val="0070C0"/>
                <w:sz w:val="20"/>
                <w:szCs w:val="20"/>
              </w:rPr>
              <w:t>el standards in numeracy for the second quarter.</w:t>
            </w:r>
          </w:p>
          <w:p w:rsidR="002332D6" w:rsidRDefault="00A3246D">
            <w:pPr>
              <w:numPr>
                <w:ilvl w:val="0"/>
                <w:numId w:val="51"/>
              </w:numPr>
              <w:rPr>
                <w:rFonts w:ascii="Calibri" w:eastAsia="Calibri" w:hAnsi="Calibri" w:cs="Calibri"/>
                <w:color w:val="0070C0"/>
                <w:sz w:val="20"/>
                <w:szCs w:val="20"/>
              </w:rPr>
            </w:pPr>
            <w:proofErr w:type="gramStart"/>
            <w:r>
              <w:rPr>
                <w:rFonts w:ascii="Calibri" w:eastAsia="Calibri" w:hAnsi="Calibri" w:cs="Calibri"/>
                <w:color w:val="0070C0"/>
                <w:sz w:val="20"/>
                <w:szCs w:val="20"/>
              </w:rPr>
              <w:t>26.74%</w:t>
            </w:r>
            <w:proofErr w:type="gramEnd"/>
            <w:r>
              <w:rPr>
                <w:rFonts w:ascii="Calibri" w:eastAsia="Calibri" w:hAnsi="Calibri" w:cs="Calibri"/>
                <w:color w:val="0070C0"/>
                <w:sz w:val="20"/>
                <w:szCs w:val="20"/>
              </w:rPr>
              <w:t xml:space="preserve"> of 5th grade students were not proficient in grade level standards in numeracy for the second quarter.</w:t>
            </w:r>
          </w:p>
          <w:p w:rsidR="002332D6" w:rsidRDefault="00A3246D">
            <w:pPr>
              <w:rPr>
                <w:rFonts w:ascii="Calibri" w:eastAsia="Calibri" w:hAnsi="Calibri" w:cs="Calibri"/>
                <w:b/>
                <w:color w:val="0070C0"/>
                <w:sz w:val="20"/>
                <w:szCs w:val="20"/>
              </w:rPr>
            </w:pPr>
            <w:r>
              <w:rPr>
                <w:rFonts w:ascii="Calibri" w:eastAsia="Calibri" w:hAnsi="Calibri" w:cs="Calibri"/>
                <w:color w:val="0070C0"/>
                <w:sz w:val="20"/>
                <w:szCs w:val="20"/>
              </w:rPr>
              <w:t xml:space="preserve">The building-wide data team met to review data in numeracy and </w:t>
            </w:r>
            <w:proofErr w:type="gramStart"/>
            <w:r>
              <w:rPr>
                <w:rFonts w:ascii="Calibri" w:eastAsia="Calibri" w:hAnsi="Calibri" w:cs="Calibri"/>
                <w:color w:val="0070C0"/>
                <w:sz w:val="20"/>
                <w:szCs w:val="20"/>
              </w:rPr>
              <w:t>to further examine</w:t>
            </w:r>
            <w:proofErr w:type="gramEnd"/>
            <w:r>
              <w:rPr>
                <w:rFonts w:ascii="Calibri" w:eastAsia="Calibri" w:hAnsi="Calibri" w:cs="Calibri"/>
                <w:color w:val="0070C0"/>
                <w:sz w:val="20"/>
                <w:szCs w:val="20"/>
              </w:rPr>
              <w:t xml:space="preserve"> numeracy domain</w:t>
            </w:r>
            <w:r>
              <w:rPr>
                <w:rFonts w:ascii="Calibri" w:eastAsia="Calibri" w:hAnsi="Calibri" w:cs="Calibri"/>
                <w:color w:val="0070C0"/>
                <w:sz w:val="20"/>
                <w:szCs w:val="20"/>
              </w:rPr>
              <w:t xml:space="preserve"> data to identify any additional trends that should be addressed going forward in the school year. Individual grade levels participated in quarterly data meetings, where overall data and trends within grade level data to determine if there were any specifi</w:t>
            </w:r>
            <w:r>
              <w:rPr>
                <w:rFonts w:ascii="Calibri" w:eastAsia="Calibri" w:hAnsi="Calibri" w:cs="Calibri"/>
                <w:color w:val="0070C0"/>
                <w:sz w:val="20"/>
                <w:szCs w:val="20"/>
              </w:rPr>
              <w:t xml:space="preserve">c grade level standards, learning domains, or overall content areas that should be addressed going into the third quarter. Grade level reflections and individual action steps </w:t>
            </w:r>
            <w:proofErr w:type="gramStart"/>
            <w:r>
              <w:rPr>
                <w:rFonts w:ascii="Calibri" w:eastAsia="Calibri" w:hAnsi="Calibri" w:cs="Calibri"/>
                <w:color w:val="0070C0"/>
                <w:sz w:val="20"/>
                <w:szCs w:val="20"/>
              </w:rPr>
              <w:t>were documented</w:t>
            </w:r>
            <w:proofErr w:type="gramEnd"/>
            <w:r>
              <w:rPr>
                <w:rFonts w:ascii="Calibri" w:eastAsia="Calibri" w:hAnsi="Calibri" w:cs="Calibri"/>
                <w:color w:val="0070C0"/>
                <w:sz w:val="20"/>
                <w:szCs w:val="20"/>
              </w:rPr>
              <w:t xml:space="preserve"> within Grade Level Improvement Plans (GLIPs), and progress will c</w:t>
            </w:r>
            <w:r>
              <w:rPr>
                <w:rFonts w:ascii="Calibri" w:eastAsia="Calibri" w:hAnsi="Calibri" w:cs="Calibri"/>
                <w:color w:val="0070C0"/>
                <w:sz w:val="20"/>
                <w:szCs w:val="20"/>
              </w:rPr>
              <w:t xml:space="preserve">ontinue to be monitored as we move through the third quarter. </w:t>
            </w:r>
          </w:p>
        </w:tc>
      </w:tr>
    </w:tbl>
    <w:p w:rsidR="002332D6" w:rsidRDefault="002332D6">
      <w:pPr>
        <w:rPr>
          <w:b/>
          <w:sz w:val="22"/>
          <w:szCs w:val="22"/>
        </w:rPr>
      </w:pPr>
    </w:p>
    <w:tbl>
      <w:tblPr>
        <w:tblStyle w:val="ae"/>
        <w:tblW w:w="144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950"/>
        <w:gridCol w:w="4740"/>
      </w:tblGrid>
      <w:tr w:rsidR="002332D6">
        <w:trPr>
          <w:trHeight w:val="67"/>
        </w:trPr>
        <w:tc>
          <w:tcPr>
            <w:tcW w:w="14475" w:type="dxa"/>
            <w:gridSpan w:val="3"/>
            <w:shd w:val="clear" w:color="auto" w:fill="00B050"/>
          </w:tcPr>
          <w:p w:rsidR="002332D6" w:rsidRDefault="00A3246D">
            <w:pPr>
              <w:jc w:val="center"/>
              <w:rPr>
                <w:b/>
                <w:sz w:val="48"/>
                <w:szCs w:val="48"/>
                <w:u w:val="single"/>
              </w:rPr>
            </w:pPr>
            <w:r>
              <w:rPr>
                <w:b/>
                <w:sz w:val="48"/>
                <w:szCs w:val="48"/>
                <w:u w:val="single"/>
              </w:rPr>
              <w:t>Culture</w:t>
            </w:r>
          </w:p>
          <w:p w:rsidR="002332D6" w:rsidRDefault="00A3246D">
            <w:pPr>
              <w:jc w:val="center"/>
              <w:rPr>
                <w:b/>
                <w:color w:val="000000"/>
                <w:sz w:val="36"/>
                <w:szCs w:val="36"/>
                <w:u w:val="single"/>
              </w:rPr>
            </w:pPr>
            <w:r>
              <w:rPr>
                <w:b/>
                <w:color w:val="000000"/>
                <w:sz w:val="36"/>
                <w:szCs w:val="36"/>
                <w:u w:val="single"/>
              </w:rPr>
              <w:t>Attendance</w:t>
            </w:r>
          </w:p>
        </w:tc>
      </w:tr>
      <w:tr w:rsidR="002332D6">
        <w:trPr>
          <w:trHeight w:val="2685"/>
        </w:trPr>
        <w:tc>
          <w:tcPr>
            <w:tcW w:w="14475" w:type="dxa"/>
            <w:gridSpan w:val="3"/>
          </w:tcPr>
          <w:p w:rsidR="002332D6" w:rsidRDefault="00A3246D">
            <w:pPr>
              <w:numPr>
                <w:ilvl w:val="0"/>
                <w:numId w:val="65"/>
              </w:numPr>
              <w:pBdr>
                <w:top w:val="nil"/>
                <w:left w:val="nil"/>
                <w:bottom w:val="nil"/>
                <w:right w:val="nil"/>
                <w:between w:val="nil"/>
              </w:pBdr>
              <w:rPr>
                <w:i/>
                <w:color w:val="000000"/>
              </w:rPr>
            </w:pPr>
            <w:r>
              <w:rPr>
                <w:b/>
                <w:color w:val="000000"/>
                <w:u w:val="single"/>
              </w:rPr>
              <w:lastRenderedPageBreak/>
              <w:t>Attendance</w:t>
            </w:r>
            <w:r>
              <w:rPr>
                <w:b/>
                <w:color w:val="000000"/>
                <w:sz w:val="22"/>
                <w:szCs w:val="22"/>
              </w:rPr>
              <w:t xml:space="preserve"> Data Analysis </w:t>
            </w:r>
            <w:proofErr w:type="gramStart"/>
            <w:r>
              <w:rPr>
                <w:i/>
                <w:color w:val="000000"/>
                <w:sz w:val="22"/>
                <w:szCs w:val="22"/>
              </w:rPr>
              <w:t>What</w:t>
            </w:r>
            <w:proofErr w:type="gramEnd"/>
            <w:r>
              <w:rPr>
                <w:i/>
                <w:color w:val="000000"/>
                <w:sz w:val="22"/>
                <w:szCs w:val="22"/>
              </w:rPr>
              <w:t xml:space="preserve"> are your key successes?  Key gaps?  How do you know?</w:t>
            </w:r>
          </w:p>
          <w:p w:rsidR="002332D6" w:rsidRDefault="00A3246D">
            <w:pPr>
              <w:rPr>
                <w:rFonts w:ascii="Calibri" w:eastAsia="Calibri" w:hAnsi="Calibri" w:cs="Calibri"/>
                <w:b/>
                <w:color w:val="0070C0"/>
                <w:sz w:val="22"/>
                <w:szCs w:val="22"/>
              </w:rPr>
            </w:pPr>
            <w:r>
              <w:rPr>
                <w:rFonts w:ascii="Calibri" w:eastAsia="Calibri" w:hAnsi="Calibri" w:cs="Calibri"/>
                <w:b/>
                <w:color w:val="0070C0"/>
                <w:sz w:val="22"/>
                <w:szCs w:val="22"/>
              </w:rPr>
              <w:t>Key Successes</w:t>
            </w:r>
          </w:p>
          <w:p w:rsidR="002332D6" w:rsidRDefault="00A3246D">
            <w:pPr>
              <w:numPr>
                <w:ilvl w:val="0"/>
                <w:numId w:val="104"/>
              </w:numPr>
              <w:rPr>
                <w:rFonts w:ascii="Calibri" w:eastAsia="Calibri" w:hAnsi="Calibri" w:cs="Calibri"/>
                <w:color w:val="0070C0"/>
                <w:sz w:val="22"/>
                <w:szCs w:val="22"/>
              </w:rPr>
            </w:pPr>
            <w:r>
              <w:rPr>
                <w:rFonts w:ascii="Calibri" w:eastAsia="Calibri" w:hAnsi="Calibri" w:cs="Calibri"/>
                <w:color w:val="0070C0"/>
                <w:sz w:val="22"/>
                <w:szCs w:val="22"/>
              </w:rPr>
              <w:t xml:space="preserve">After adjustments to our attendance plan during the 22-23 school year, we saw a </w:t>
            </w:r>
            <w:proofErr w:type="gramStart"/>
            <w:r>
              <w:rPr>
                <w:rFonts w:ascii="Calibri" w:eastAsia="Calibri" w:hAnsi="Calibri" w:cs="Calibri"/>
                <w:color w:val="0070C0"/>
                <w:sz w:val="22"/>
                <w:szCs w:val="22"/>
              </w:rPr>
              <w:t>6</w:t>
            </w:r>
            <w:proofErr w:type="gramEnd"/>
            <w:r>
              <w:rPr>
                <w:rFonts w:ascii="Calibri" w:eastAsia="Calibri" w:hAnsi="Calibri" w:cs="Calibri"/>
                <w:color w:val="0070C0"/>
                <w:sz w:val="22"/>
                <w:szCs w:val="22"/>
              </w:rPr>
              <w:t xml:space="preserve"> percent increase in proportional attendance.</w:t>
            </w:r>
          </w:p>
          <w:p w:rsidR="002332D6" w:rsidRDefault="00A3246D">
            <w:pPr>
              <w:numPr>
                <w:ilvl w:val="0"/>
                <w:numId w:val="104"/>
              </w:numPr>
              <w:rPr>
                <w:rFonts w:ascii="Calibri" w:eastAsia="Calibri" w:hAnsi="Calibri" w:cs="Calibri"/>
                <w:color w:val="0070C0"/>
                <w:sz w:val="22"/>
                <w:szCs w:val="22"/>
              </w:rPr>
            </w:pPr>
            <w:r>
              <w:rPr>
                <w:rFonts w:ascii="Calibri" w:eastAsia="Calibri" w:hAnsi="Calibri" w:cs="Calibri"/>
                <w:color w:val="0070C0"/>
                <w:sz w:val="22"/>
                <w:szCs w:val="22"/>
              </w:rPr>
              <w:t>5th grade had a proportional attendance rate of 94.51 percent during the 22-23 school year.</w:t>
            </w:r>
          </w:p>
          <w:p w:rsidR="002332D6" w:rsidRDefault="00A3246D">
            <w:pPr>
              <w:rPr>
                <w:rFonts w:ascii="Calibri" w:eastAsia="Calibri" w:hAnsi="Calibri" w:cs="Calibri"/>
                <w:b/>
                <w:color w:val="0070C0"/>
              </w:rPr>
            </w:pPr>
            <w:r>
              <w:rPr>
                <w:rFonts w:ascii="Calibri" w:eastAsia="Calibri" w:hAnsi="Calibri" w:cs="Calibri"/>
                <w:b/>
                <w:color w:val="0070C0"/>
                <w:sz w:val="22"/>
                <w:szCs w:val="22"/>
              </w:rPr>
              <w:t>Key Gaps</w:t>
            </w:r>
          </w:p>
          <w:p w:rsidR="002332D6" w:rsidRDefault="00A3246D">
            <w:pPr>
              <w:numPr>
                <w:ilvl w:val="0"/>
                <w:numId w:val="59"/>
              </w:numPr>
              <w:pBdr>
                <w:top w:val="nil"/>
                <w:left w:val="nil"/>
                <w:bottom w:val="nil"/>
                <w:right w:val="nil"/>
                <w:between w:val="nil"/>
              </w:pBdr>
              <w:rPr>
                <w:rFonts w:ascii="Calibri" w:eastAsia="Calibri" w:hAnsi="Calibri" w:cs="Calibri"/>
                <w:color w:val="0070C0"/>
                <w:sz w:val="22"/>
                <w:szCs w:val="22"/>
              </w:rPr>
            </w:pPr>
            <w:r>
              <w:rPr>
                <w:rFonts w:ascii="Calibri" w:eastAsia="Calibri" w:hAnsi="Calibri" w:cs="Calibri"/>
                <w:color w:val="0070C0"/>
                <w:sz w:val="22"/>
                <w:szCs w:val="22"/>
              </w:rPr>
              <w:t>McCulloch’s proportional attendance was 89.4 percent at the end of the 22-23 school year.</w:t>
            </w:r>
          </w:p>
          <w:p w:rsidR="002332D6" w:rsidRDefault="00A3246D">
            <w:pPr>
              <w:numPr>
                <w:ilvl w:val="0"/>
                <w:numId w:val="59"/>
              </w:numPr>
              <w:pBdr>
                <w:top w:val="nil"/>
                <w:left w:val="nil"/>
                <w:bottom w:val="nil"/>
                <w:right w:val="nil"/>
                <w:between w:val="nil"/>
              </w:pBdr>
              <w:rPr>
                <w:rFonts w:ascii="Calibri" w:eastAsia="Calibri" w:hAnsi="Calibri" w:cs="Calibri"/>
                <w:color w:val="0070C0"/>
                <w:sz w:val="22"/>
                <w:szCs w:val="22"/>
              </w:rPr>
            </w:pPr>
            <w:r>
              <w:rPr>
                <w:rFonts w:ascii="Calibri" w:eastAsia="Calibri" w:hAnsi="Calibri" w:cs="Calibri"/>
                <w:color w:val="0070C0"/>
                <w:sz w:val="22"/>
                <w:szCs w:val="22"/>
              </w:rPr>
              <w:t>McCulloch’s ADA was 93.96 for the 22-23 school year.</w:t>
            </w:r>
          </w:p>
          <w:p w:rsidR="002332D6" w:rsidRDefault="00A3246D">
            <w:pPr>
              <w:numPr>
                <w:ilvl w:val="0"/>
                <w:numId w:val="59"/>
              </w:numPr>
              <w:pBdr>
                <w:top w:val="nil"/>
                <w:left w:val="nil"/>
                <w:bottom w:val="nil"/>
                <w:right w:val="nil"/>
                <w:between w:val="nil"/>
              </w:pBdr>
              <w:rPr>
                <w:rFonts w:ascii="Calibri" w:eastAsia="Calibri" w:hAnsi="Calibri" w:cs="Calibri"/>
                <w:color w:val="0070C0"/>
                <w:sz w:val="22"/>
                <w:szCs w:val="22"/>
              </w:rPr>
            </w:pPr>
            <w:r>
              <w:rPr>
                <w:rFonts w:ascii="Calibri" w:eastAsia="Calibri" w:hAnsi="Calibri" w:cs="Calibri"/>
                <w:color w:val="0070C0"/>
                <w:sz w:val="22"/>
                <w:szCs w:val="22"/>
              </w:rPr>
              <w:t>Kindergarten - 4th grade proportional attendance was below the building goal of 93 percent for the 22-23 school y</w:t>
            </w:r>
            <w:r>
              <w:rPr>
                <w:rFonts w:ascii="Calibri" w:eastAsia="Calibri" w:hAnsi="Calibri" w:cs="Calibri"/>
                <w:color w:val="0070C0"/>
                <w:sz w:val="22"/>
                <w:szCs w:val="22"/>
              </w:rPr>
              <w:t>ear.</w:t>
            </w:r>
          </w:p>
        </w:tc>
      </w:tr>
      <w:tr w:rsidR="002332D6">
        <w:trPr>
          <w:trHeight w:val="193"/>
        </w:trPr>
        <w:tc>
          <w:tcPr>
            <w:tcW w:w="4785" w:type="dxa"/>
            <w:tcBorders>
              <w:bottom w:val="nil"/>
            </w:tcBorders>
            <w:shd w:val="clear" w:color="auto" w:fill="D9D9D9"/>
          </w:tcPr>
          <w:p w:rsidR="002332D6" w:rsidRDefault="00A3246D">
            <w:pPr>
              <w:rPr>
                <w:b/>
              </w:rPr>
            </w:pPr>
            <w:r>
              <w:rPr>
                <w:b/>
                <w:sz w:val="22"/>
                <w:szCs w:val="22"/>
              </w:rPr>
              <w:t xml:space="preserve">PLAN: </w:t>
            </w:r>
            <w:r>
              <w:rPr>
                <w:i/>
                <w:sz w:val="22"/>
                <w:szCs w:val="22"/>
              </w:rPr>
              <w:t>What is the attendance goal and its success criteria?</w:t>
            </w:r>
          </w:p>
        </w:tc>
        <w:tc>
          <w:tcPr>
            <w:tcW w:w="4950" w:type="dxa"/>
            <w:shd w:val="clear" w:color="auto" w:fill="D9D9D9"/>
          </w:tcPr>
          <w:p w:rsidR="002332D6" w:rsidRDefault="00A3246D">
            <w:pPr>
              <w:rPr>
                <w:b/>
              </w:rPr>
            </w:pPr>
            <w:r>
              <w:rPr>
                <w:b/>
                <w:sz w:val="22"/>
                <w:szCs w:val="22"/>
              </w:rPr>
              <w:t xml:space="preserve">DO: </w:t>
            </w:r>
            <w:r>
              <w:rPr>
                <w:i/>
                <w:sz w:val="22"/>
                <w:szCs w:val="22"/>
              </w:rPr>
              <w:t>What will the school (teachers, students, and leaders) do to accomplish the plan?</w:t>
            </w:r>
          </w:p>
        </w:tc>
        <w:tc>
          <w:tcPr>
            <w:tcW w:w="4740" w:type="dxa"/>
            <w:shd w:val="clear" w:color="auto" w:fill="D9D9D9"/>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1727"/>
        </w:trPr>
        <w:tc>
          <w:tcPr>
            <w:tcW w:w="4785" w:type="dxa"/>
          </w:tcPr>
          <w:p w:rsidR="002332D6" w:rsidRDefault="002332D6">
            <w:pPr>
              <w:rPr>
                <w:rFonts w:ascii="Calibri" w:eastAsia="Calibri" w:hAnsi="Calibri" w:cs="Calibri"/>
                <w:color w:val="0070C0"/>
                <w:sz w:val="20"/>
                <w:szCs w:val="20"/>
              </w:rPr>
            </w:pPr>
          </w:p>
          <w:p w:rsidR="002332D6" w:rsidRDefault="00A3246D">
            <w:pPr>
              <w:rPr>
                <w:rFonts w:ascii="Calibri" w:eastAsia="Calibri" w:hAnsi="Calibri" w:cs="Calibri"/>
                <w:color w:val="0070C0"/>
                <w:sz w:val="20"/>
                <w:szCs w:val="20"/>
              </w:rPr>
            </w:pPr>
            <w:r>
              <w:rPr>
                <w:rFonts w:ascii="Calibri" w:eastAsia="Calibri" w:hAnsi="Calibri" w:cs="Calibri"/>
                <w:color w:val="0070C0"/>
                <w:sz w:val="20"/>
                <w:szCs w:val="20"/>
              </w:rPr>
              <w:t xml:space="preserve">McCulloch Elementary will maintain a 93% or better proportional attendance rate for the 2023-24 school year. </w:t>
            </w:r>
          </w:p>
          <w:p w:rsidR="002332D6" w:rsidRDefault="002332D6">
            <w:pPr>
              <w:rPr>
                <w:rFonts w:ascii="Calibri" w:eastAsia="Calibri" w:hAnsi="Calibri" w:cs="Calibri"/>
                <w:color w:val="0070C0"/>
                <w:sz w:val="20"/>
                <w:szCs w:val="20"/>
              </w:rPr>
            </w:pPr>
          </w:p>
          <w:p w:rsidR="002332D6" w:rsidRDefault="00A3246D">
            <w:pPr>
              <w:rPr>
                <w:rFonts w:ascii="Calibri" w:eastAsia="Calibri" w:hAnsi="Calibri" w:cs="Calibri"/>
                <w:color w:val="0070C0"/>
                <w:sz w:val="20"/>
                <w:szCs w:val="20"/>
              </w:rPr>
            </w:pPr>
            <w:r>
              <w:rPr>
                <w:rFonts w:ascii="Calibri" w:eastAsia="Calibri" w:hAnsi="Calibri" w:cs="Calibri"/>
                <w:color w:val="0070C0"/>
                <w:sz w:val="20"/>
                <w:szCs w:val="20"/>
              </w:rPr>
              <w:t xml:space="preserve">McCulloch Elementary will maintain a 95% or better average daily attendance (ADA) for the 2023-24 school year. </w:t>
            </w:r>
          </w:p>
          <w:p w:rsidR="002332D6" w:rsidRDefault="002332D6">
            <w:pPr>
              <w:rPr>
                <w:rFonts w:ascii="Calibri" w:eastAsia="Calibri" w:hAnsi="Calibri" w:cs="Calibri"/>
                <w:color w:val="0070C0"/>
                <w:sz w:val="20"/>
                <w:szCs w:val="20"/>
              </w:rPr>
            </w:pPr>
          </w:p>
          <w:p w:rsidR="002332D6" w:rsidRDefault="002332D6">
            <w:pPr>
              <w:rPr>
                <w:rFonts w:ascii="Calibri" w:eastAsia="Calibri" w:hAnsi="Calibri" w:cs="Calibri"/>
                <w:color w:val="0070C0"/>
                <w:sz w:val="20"/>
                <w:szCs w:val="20"/>
              </w:rPr>
            </w:pPr>
          </w:p>
          <w:p w:rsidR="002332D6" w:rsidRDefault="002332D6">
            <w:pPr>
              <w:rPr>
                <w:rFonts w:ascii="Calibri" w:eastAsia="Calibri" w:hAnsi="Calibri" w:cs="Calibri"/>
                <w:color w:val="0070C0"/>
                <w:sz w:val="20"/>
                <w:szCs w:val="20"/>
              </w:rPr>
            </w:pPr>
          </w:p>
        </w:tc>
        <w:tc>
          <w:tcPr>
            <w:tcW w:w="4950" w:type="dxa"/>
            <w:tcBorders>
              <w:bottom w:val="nil"/>
            </w:tcBorders>
          </w:tcPr>
          <w:p w:rsidR="002332D6" w:rsidRDefault="00A3246D">
            <w:pPr>
              <w:numPr>
                <w:ilvl w:val="0"/>
                <w:numId w:val="77"/>
              </w:numPr>
              <w:ind w:left="360" w:hanging="270"/>
              <w:rPr>
                <w:rFonts w:ascii="Calibri" w:eastAsia="Calibri" w:hAnsi="Calibri" w:cs="Calibri"/>
                <w:color w:val="0070C0"/>
                <w:sz w:val="22"/>
                <w:szCs w:val="22"/>
              </w:rPr>
            </w:pPr>
            <w:r>
              <w:rPr>
                <w:rFonts w:ascii="Calibri" w:eastAsia="Calibri" w:hAnsi="Calibri" w:cs="Calibri"/>
                <w:color w:val="0070C0"/>
                <w:sz w:val="22"/>
                <w:szCs w:val="22"/>
              </w:rPr>
              <w:t>Classrooms that achieve &gt;95% A</w:t>
            </w:r>
            <w:r>
              <w:rPr>
                <w:rFonts w:ascii="Calibri" w:eastAsia="Calibri" w:hAnsi="Calibri" w:cs="Calibri"/>
                <w:color w:val="0070C0"/>
                <w:sz w:val="22"/>
                <w:szCs w:val="22"/>
              </w:rPr>
              <w:t xml:space="preserve">DA for each month will be able to spin the rewards wheel for an extra prize. </w:t>
            </w:r>
          </w:p>
          <w:p w:rsidR="002332D6" w:rsidRDefault="00A3246D">
            <w:pPr>
              <w:numPr>
                <w:ilvl w:val="0"/>
                <w:numId w:val="77"/>
              </w:numPr>
              <w:ind w:left="360" w:hanging="270"/>
              <w:rPr>
                <w:rFonts w:ascii="Calibri" w:eastAsia="Calibri" w:hAnsi="Calibri" w:cs="Calibri"/>
                <w:color w:val="0070C0"/>
                <w:sz w:val="22"/>
                <w:szCs w:val="22"/>
              </w:rPr>
            </w:pPr>
            <w:r>
              <w:rPr>
                <w:rFonts w:ascii="Calibri" w:eastAsia="Calibri" w:hAnsi="Calibri" w:cs="Calibri"/>
                <w:color w:val="0070C0"/>
                <w:sz w:val="22"/>
                <w:szCs w:val="22"/>
              </w:rPr>
              <w:t xml:space="preserve">The school will host Attendance Surprise Days at least one time per month where all students in attendance get to participate in that day’s activities. </w:t>
            </w:r>
          </w:p>
          <w:p w:rsidR="002332D6" w:rsidRDefault="00A3246D">
            <w:pPr>
              <w:numPr>
                <w:ilvl w:val="0"/>
                <w:numId w:val="77"/>
              </w:numPr>
              <w:ind w:left="360" w:hanging="270"/>
              <w:rPr>
                <w:rFonts w:ascii="Calibri" w:eastAsia="Calibri" w:hAnsi="Calibri" w:cs="Calibri"/>
                <w:color w:val="0070C0"/>
                <w:sz w:val="22"/>
                <w:szCs w:val="22"/>
              </w:rPr>
            </w:pPr>
            <w:r>
              <w:rPr>
                <w:rFonts w:ascii="Calibri" w:eastAsia="Calibri" w:hAnsi="Calibri" w:cs="Calibri"/>
                <w:color w:val="0070C0"/>
                <w:sz w:val="22"/>
                <w:szCs w:val="22"/>
              </w:rPr>
              <w:t>Counselors, specials teac</w:t>
            </w:r>
            <w:r>
              <w:rPr>
                <w:rFonts w:ascii="Calibri" w:eastAsia="Calibri" w:hAnsi="Calibri" w:cs="Calibri"/>
                <w:color w:val="0070C0"/>
                <w:sz w:val="22"/>
                <w:szCs w:val="22"/>
              </w:rPr>
              <w:t xml:space="preserve">hers, and admin will create an attendance small group with students who </w:t>
            </w:r>
            <w:proofErr w:type="gramStart"/>
            <w:r>
              <w:rPr>
                <w:rFonts w:ascii="Calibri" w:eastAsia="Calibri" w:hAnsi="Calibri" w:cs="Calibri"/>
                <w:color w:val="0070C0"/>
                <w:sz w:val="22"/>
                <w:szCs w:val="22"/>
              </w:rPr>
              <w:t>are considered</w:t>
            </w:r>
            <w:proofErr w:type="gramEnd"/>
            <w:r>
              <w:rPr>
                <w:rFonts w:ascii="Calibri" w:eastAsia="Calibri" w:hAnsi="Calibri" w:cs="Calibri"/>
                <w:color w:val="0070C0"/>
                <w:sz w:val="22"/>
                <w:szCs w:val="22"/>
              </w:rPr>
              <w:t xml:space="preserve"> chronically absent (less than 90 percent). The focus of this small group will be to create connection and community so students feel more connected to school.</w:t>
            </w:r>
          </w:p>
          <w:p w:rsidR="002332D6" w:rsidRDefault="00A3246D">
            <w:pPr>
              <w:numPr>
                <w:ilvl w:val="0"/>
                <w:numId w:val="77"/>
              </w:numPr>
              <w:ind w:left="360" w:hanging="270"/>
              <w:rPr>
                <w:rFonts w:ascii="Calibri" w:eastAsia="Calibri" w:hAnsi="Calibri" w:cs="Calibri"/>
                <w:color w:val="0070C0"/>
                <w:sz w:val="22"/>
                <w:szCs w:val="22"/>
              </w:rPr>
            </w:pPr>
            <w:r>
              <w:rPr>
                <w:rFonts w:ascii="Calibri" w:eastAsia="Calibri" w:hAnsi="Calibri" w:cs="Calibri"/>
                <w:color w:val="0070C0"/>
                <w:sz w:val="22"/>
                <w:szCs w:val="22"/>
              </w:rPr>
              <w:t xml:space="preserve">McCulloch </w:t>
            </w:r>
            <w:r>
              <w:rPr>
                <w:rFonts w:ascii="Calibri" w:eastAsia="Calibri" w:hAnsi="Calibri" w:cs="Calibri"/>
                <w:color w:val="0070C0"/>
                <w:sz w:val="22"/>
                <w:szCs w:val="22"/>
              </w:rPr>
              <w:t xml:space="preserve">will implement action steps outlined in the Attendance Pyramid to support and inform families of their child's attendance, including: </w:t>
            </w:r>
          </w:p>
          <w:p w:rsidR="002332D6" w:rsidRDefault="00A3246D">
            <w:pPr>
              <w:numPr>
                <w:ilvl w:val="1"/>
                <w:numId w:val="77"/>
              </w:numPr>
              <w:ind w:left="990"/>
              <w:rPr>
                <w:rFonts w:ascii="Calibri" w:eastAsia="Calibri" w:hAnsi="Calibri" w:cs="Calibri"/>
                <w:color w:val="0070C0"/>
                <w:sz w:val="22"/>
                <w:szCs w:val="22"/>
              </w:rPr>
            </w:pPr>
            <w:r>
              <w:rPr>
                <w:rFonts w:ascii="Calibri" w:eastAsia="Calibri" w:hAnsi="Calibri" w:cs="Calibri"/>
                <w:color w:val="0070C0"/>
                <w:sz w:val="22"/>
                <w:szCs w:val="22"/>
              </w:rPr>
              <w:t xml:space="preserve">Quarterly attendance letters mailed to families whose student has &lt;95% attendance. </w:t>
            </w:r>
          </w:p>
          <w:p w:rsidR="002332D6" w:rsidRDefault="00A3246D">
            <w:pPr>
              <w:numPr>
                <w:ilvl w:val="1"/>
                <w:numId w:val="77"/>
              </w:numPr>
              <w:ind w:left="990"/>
              <w:rPr>
                <w:rFonts w:ascii="Calibri" w:eastAsia="Calibri" w:hAnsi="Calibri" w:cs="Calibri"/>
                <w:color w:val="0070C0"/>
                <w:sz w:val="22"/>
                <w:szCs w:val="22"/>
              </w:rPr>
            </w:pPr>
            <w:r>
              <w:rPr>
                <w:rFonts w:ascii="Calibri" w:eastAsia="Calibri" w:hAnsi="Calibri" w:cs="Calibri"/>
                <w:color w:val="0070C0"/>
                <w:sz w:val="22"/>
                <w:szCs w:val="22"/>
              </w:rPr>
              <w:t xml:space="preserve">Monthly attendance letters and teacher/counselor support / contact for students who have &lt;90% attendance. </w:t>
            </w:r>
          </w:p>
          <w:p w:rsidR="002332D6" w:rsidRDefault="00A3246D">
            <w:pPr>
              <w:numPr>
                <w:ilvl w:val="1"/>
                <w:numId w:val="77"/>
              </w:numPr>
              <w:ind w:left="990"/>
              <w:rPr>
                <w:rFonts w:ascii="Calibri" w:eastAsia="Calibri" w:hAnsi="Calibri" w:cs="Calibri"/>
                <w:color w:val="0070C0"/>
                <w:sz w:val="22"/>
                <w:szCs w:val="22"/>
              </w:rPr>
            </w:pPr>
            <w:r>
              <w:rPr>
                <w:rFonts w:ascii="Calibri" w:eastAsia="Calibri" w:hAnsi="Calibri" w:cs="Calibri"/>
                <w:color w:val="0070C0"/>
                <w:sz w:val="22"/>
                <w:szCs w:val="22"/>
              </w:rPr>
              <w:lastRenderedPageBreak/>
              <w:t xml:space="preserve">Doctors notes will be required for all absences, conference with the principal, and referral to district social worker will be made for students who </w:t>
            </w:r>
            <w:r>
              <w:rPr>
                <w:rFonts w:ascii="Calibri" w:eastAsia="Calibri" w:hAnsi="Calibri" w:cs="Calibri"/>
                <w:color w:val="0070C0"/>
                <w:sz w:val="22"/>
                <w:szCs w:val="22"/>
              </w:rPr>
              <w:t>have &lt;85% attendance</w:t>
            </w:r>
          </w:p>
          <w:p w:rsidR="002332D6" w:rsidRDefault="00A3246D">
            <w:pPr>
              <w:numPr>
                <w:ilvl w:val="0"/>
                <w:numId w:val="77"/>
              </w:numPr>
              <w:ind w:left="360" w:hanging="270"/>
              <w:rPr>
                <w:rFonts w:ascii="Calibri" w:eastAsia="Calibri" w:hAnsi="Calibri" w:cs="Calibri"/>
                <w:color w:val="0070C0"/>
                <w:sz w:val="22"/>
                <w:szCs w:val="22"/>
              </w:rPr>
            </w:pPr>
            <w:r>
              <w:rPr>
                <w:rFonts w:ascii="Calibri" w:eastAsia="Calibri" w:hAnsi="Calibri" w:cs="Calibri"/>
                <w:color w:val="0070C0"/>
                <w:sz w:val="22"/>
                <w:szCs w:val="22"/>
              </w:rPr>
              <w:t xml:space="preserve">Attendance </w:t>
            </w:r>
            <w:proofErr w:type="gramStart"/>
            <w:r>
              <w:rPr>
                <w:rFonts w:ascii="Calibri" w:eastAsia="Calibri" w:hAnsi="Calibri" w:cs="Calibri"/>
                <w:color w:val="0070C0"/>
                <w:sz w:val="22"/>
                <w:szCs w:val="22"/>
              </w:rPr>
              <w:t>will be monitored</w:t>
            </w:r>
            <w:proofErr w:type="gramEnd"/>
            <w:r>
              <w:rPr>
                <w:rFonts w:ascii="Calibri" w:eastAsia="Calibri" w:hAnsi="Calibri" w:cs="Calibri"/>
                <w:color w:val="0070C0"/>
                <w:sz w:val="22"/>
                <w:szCs w:val="22"/>
              </w:rPr>
              <w:t xml:space="preserve"> daily and office secretaries will attempt contact for students who are absent each day.</w:t>
            </w:r>
          </w:p>
        </w:tc>
        <w:tc>
          <w:tcPr>
            <w:tcW w:w="4740" w:type="dxa"/>
            <w:tcBorders>
              <w:bottom w:val="nil"/>
            </w:tcBorders>
          </w:tcPr>
          <w:p w:rsidR="002332D6" w:rsidRDefault="00A3246D">
            <w:pPr>
              <w:numPr>
                <w:ilvl w:val="0"/>
                <w:numId w:val="85"/>
              </w:numPr>
              <w:ind w:left="450" w:hanging="270"/>
              <w:rPr>
                <w:rFonts w:ascii="Calibri" w:eastAsia="Calibri" w:hAnsi="Calibri" w:cs="Calibri"/>
                <w:color w:val="0070C0"/>
                <w:sz w:val="20"/>
                <w:szCs w:val="20"/>
              </w:rPr>
            </w:pPr>
            <w:r>
              <w:rPr>
                <w:rFonts w:ascii="Calibri" w:eastAsia="Calibri" w:hAnsi="Calibri" w:cs="Calibri"/>
                <w:color w:val="0070C0"/>
                <w:sz w:val="20"/>
                <w:szCs w:val="20"/>
              </w:rPr>
              <w:lastRenderedPageBreak/>
              <w:t xml:space="preserve">Attendance data </w:t>
            </w:r>
            <w:proofErr w:type="gramStart"/>
            <w:r>
              <w:rPr>
                <w:rFonts w:ascii="Calibri" w:eastAsia="Calibri" w:hAnsi="Calibri" w:cs="Calibri"/>
                <w:color w:val="0070C0"/>
                <w:sz w:val="20"/>
                <w:szCs w:val="20"/>
              </w:rPr>
              <w:t>will be reported and formally reviewed by counselors / administration on a monthly basis to determine additional support needs for families of students who are meeting specified attendance criteria</w:t>
            </w:r>
            <w:proofErr w:type="gramEnd"/>
            <w:r>
              <w:rPr>
                <w:rFonts w:ascii="Calibri" w:eastAsia="Calibri" w:hAnsi="Calibri" w:cs="Calibri"/>
                <w:color w:val="0070C0"/>
                <w:sz w:val="20"/>
                <w:szCs w:val="20"/>
              </w:rPr>
              <w:t xml:space="preserve">. </w:t>
            </w:r>
          </w:p>
          <w:p w:rsidR="002332D6" w:rsidRDefault="00A3246D">
            <w:pPr>
              <w:numPr>
                <w:ilvl w:val="0"/>
                <w:numId w:val="85"/>
              </w:numPr>
              <w:ind w:left="450" w:hanging="270"/>
              <w:rPr>
                <w:rFonts w:ascii="Calibri" w:eastAsia="Calibri" w:hAnsi="Calibri" w:cs="Calibri"/>
                <w:color w:val="0070C0"/>
                <w:sz w:val="20"/>
                <w:szCs w:val="20"/>
              </w:rPr>
            </w:pPr>
            <w:r>
              <w:rPr>
                <w:rFonts w:ascii="Calibri" w:eastAsia="Calibri" w:hAnsi="Calibri" w:cs="Calibri"/>
                <w:color w:val="0070C0"/>
                <w:sz w:val="20"/>
                <w:szCs w:val="20"/>
              </w:rPr>
              <w:t xml:space="preserve">This building BSIP report </w:t>
            </w:r>
            <w:proofErr w:type="gramStart"/>
            <w:r>
              <w:rPr>
                <w:rFonts w:ascii="Calibri" w:eastAsia="Calibri" w:hAnsi="Calibri" w:cs="Calibri"/>
                <w:color w:val="0070C0"/>
                <w:sz w:val="20"/>
                <w:szCs w:val="20"/>
              </w:rPr>
              <w:t>will be update</w:t>
            </w:r>
            <w:r>
              <w:rPr>
                <w:rFonts w:ascii="Calibri" w:eastAsia="Calibri" w:hAnsi="Calibri" w:cs="Calibri"/>
                <w:color w:val="0070C0"/>
                <w:sz w:val="20"/>
                <w:szCs w:val="20"/>
              </w:rPr>
              <w:t>d</w:t>
            </w:r>
            <w:proofErr w:type="gramEnd"/>
            <w:r>
              <w:rPr>
                <w:rFonts w:ascii="Calibri" w:eastAsia="Calibri" w:hAnsi="Calibri" w:cs="Calibri"/>
                <w:color w:val="0070C0"/>
                <w:sz w:val="20"/>
                <w:szCs w:val="20"/>
              </w:rPr>
              <w:t xml:space="preserve"> quarterly with current grade level and building wide proportional attendance and average daily attendance numbers. </w:t>
            </w:r>
          </w:p>
          <w:p w:rsidR="002332D6" w:rsidRDefault="00A3246D">
            <w:pPr>
              <w:numPr>
                <w:ilvl w:val="0"/>
                <w:numId w:val="85"/>
              </w:numPr>
              <w:ind w:left="450" w:hanging="270"/>
              <w:rPr>
                <w:rFonts w:ascii="Calibri" w:eastAsia="Calibri" w:hAnsi="Calibri" w:cs="Calibri"/>
                <w:color w:val="0070C0"/>
                <w:sz w:val="20"/>
                <w:szCs w:val="20"/>
              </w:rPr>
            </w:pPr>
            <w:r>
              <w:rPr>
                <w:rFonts w:ascii="Calibri" w:eastAsia="Calibri" w:hAnsi="Calibri" w:cs="Calibri"/>
                <w:color w:val="0070C0"/>
                <w:sz w:val="20"/>
                <w:szCs w:val="20"/>
              </w:rPr>
              <w:t>The building BSIP report will be revisited and revised Quarterly to reflect any adjustments to the action plan that are needed to meet bui</w:t>
            </w:r>
            <w:r>
              <w:rPr>
                <w:rFonts w:ascii="Calibri" w:eastAsia="Calibri" w:hAnsi="Calibri" w:cs="Calibri"/>
                <w:color w:val="0070C0"/>
                <w:sz w:val="20"/>
                <w:szCs w:val="20"/>
              </w:rPr>
              <w:t xml:space="preserve">lding and district level attendance goals. </w:t>
            </w:r>
          </w:p>
        </w:tc>
      </w:tr>
      <w:tr w:rsidR="002332D6">
        <w:trPr>
          <w:trHeight w:val="116"/>
        </w:trPr>
        <w:tc>
          <w:tcPr>
            <w:tcW w:w="14475" w:type="dxa"/>
            <w:gridSpan w:val="3"/>
            <w:tcBorders>
              <w:bottom w:val="nil"/>
            </w:tcBorders>
          </w:tcPr>
          <w:p w:rsidR="002332D6" w:rsidRDefault="00A3246D">
            <w:r>
              <w:rPr>
                <w:b/>
                <w:sz w:val="22"/>
                <w:szCs w:val="22"/>
              </w:rPr>
              <w:t>Professional Learning:</w:t>
            </w:r>
            <w:r>
              <w:rPr>
                <w:sz w:val="22"/>
                <w:szCs w:val="22"/>
              </w:rPr>
              <w:t xml:space="preserve"> What professional learning </w:t>
            </w:r>
            <w:proofErr w:type="gramStart"/>
            <w:r>
              <w:rPr>
                <w:sz w:val="22"/>
                <w:szCs w:val="22"/>
              </w:rPr>
              <w:t>might be needed</w:t>
            </w:r>
            <w:proofErr w:type="gramEnd"/>
            <w:r>
              <w:rPr>
                <w:sz w:val="22"/>
                <w:szCs w:val="22"/>
              </w:rPr>
              <w:t xml:space="preserve"> to support the “DO”?</w:t>
            </w:r>
          </w:p>
          <w:p w:rsidR="002332D6" w:rsidRDefault="00A3246D">
            <w:pPr>
              <w:rPr>
                <w:rFonts w:ascii="Calibri" w:eastAsia="Calibri" w:hAnsi="Calibri" w:cs="Calibri"/>
                <w:color w:val="0070C0"/>
                <w:sz w:val="22"/>
                <w:szCs w:val="22"/>
              </w:rPr>
            </w:pPr>
            <w:r>
              <w:rPr>
                <w:sz w:val="22"/>
                <w:szCs w:val="22"/>
              </w:rPr>
              <w:t xml:space="preserve">(Also include in the </w:t>
            </w:r>
            <w:r>
              <w:rPr>
                <w:i/>
                <w:sz w:val="22"/>
                <w:szCs w:val="22"/>
              </w:rPr>
              <w:t>School Professional Learning Plan)</w:t>
            </w:r>
            <w:r>
              <w:rPr>
                <w:rFonts w:ascii="Calibri" w:eastAsia="Calibri" w:hAnsi="Calibri" w:cs="Calibri"/>
                <w:color w:val="0070C0"/>
                <w:sz w:val="22"/>
                <w:szCs w:val="22"/>
              </w:rPr>
              <w:t xml:space="preserve"> </w:t>
            </w:r>
          </w:p>
          <w:p w:rsidR="002332D6" w:rsidRDefault="00A3246D">
            <w:pPr>
              <w:numPr>
                <w:ilvl w:val="0"/>
                <w:numId w:val="86"/>
              </w:numPr>
              <w:rPr>
                <w:sz w:val="22"/>
                <w:szCs w:val="22"/>
              </w:rPr>
            </w:pPr>
            <w:r>
              <w:rPr>
                <w:sz w:val="22"/>
                <w:szCs w:val="22"/>
              </w:rPr>
              <w:t>Administration and counselors will evaluate resources and work to i</w:t>
            </w:r>
            <w:r>
              <w:rPr>
                <w:sz w:val="22"/>
                <w:szCs w:val="22"/>
              </w:rPr>
              <w:t xml:space="preserve">dentify professional learning opportunities that could help support students and attendance mentors. </w:t>
            </w:r>
          </w:p>
          <w:p w:rsidR="002332D6" w:rsidRDefault="00A3246D">
            <w:pPr>
              <w:numPr>
                <w:ilvl w:val="0"/>
                <w:numId w:val="86"/>
              </w:numPr>
              <w:rPr>
                <w:sz w:val="22"/>
                <w:szCs w:val="22"/>
              </w:rPr>
            </w:pPr>
            <w:r>
              <w:rPr>
                <w:sz w:val="22"/>
                <w:szCs w:val="22"/>
              </w:rPr>
              <w:t>Administrators will continue to evaluate the effectiveness of current intervention programs and determine individual and whole school needs for professional learning.</w:t>
            </w:r>
          </w:p>
        </w:tc>
      </w:tr>
      <w:tr w:rsidR="002332D6">
        <w:trPr>
          <w:trHeight w:val="193"/>
        </w:trPr>
        <w:tc>
          <w:tcPr>
            <w:tcW w:w="14475" w:type="dxa"/>
            <w:gridSpan w:val="3"/>
            <w:shd w:val="clear" w:color="auto" w:fill="D9D9D9"/>
          </w:tcPr>
          <w:p w:rsidR="002332D6" w:rsidRDefault="00A3246D">
            <w:pPr>
              <w:rPr>
                <w:b/>
                <w:u w:val="single"/>
              </w:rPr>
            </w:pPr>
            <w:r>
              <w:rPr>
                <w:b/>
                <w:sz w:val="22"/>
                <w:szCs w:val="22"/>
              </w:rPr>
              <w:t xml:space="preserve">STUDY/ACT: </w:t>
            </w:r>
            <w:r>
              <w:rPr>
                <w:sz w:val="22"/>
                <w:szCs w:val="22"/>
              </w:rPr>
              <w:t xml:space="preserve">Checkpoint  </w:t>
            </w:r>
            <w:r>
              <w:rPr>
                <w:rFonts w:ascii="Calibri" w:eastAsia="Calibri" w:hAnsi="Calibri" w:cs="Calibri"/>
                <w:b/>
                <w:color w:val="1F497D"/>
                <w:sz w:val="22"/>
                <w:szCs w:val="22"/>
              </w:rPr>
              <w:t xml:space="preserve"> </w:t>
            </w:r>
          </w:p>
          <w:p w:rsidR="002332D6" w:rsidRDefault="00A3246D">
            <w:pPr>
              <w:rPr>
                <w:i/>
                <w:sz w:val="22"/>
                <w:szCs w:val="22"/>
              </w:rPr>
            </w:pPr>
            <w:r>
              <w:rPr>
                <w:i/>
                <w:sz w:val="22"/>
                <w:szCs w:val="22"/>
              </w:rPr>
              <w:t xml:space="preserve">Based on the results of your measures, </w:t>
            </w:r>
            <w:proofErr w:type="gramStart"/>
            <w:r>
              <w:rPr>
                <w:i/>
                <w:sz w:val="22"/>
                <w:szCs w:val="22"/>
              </w:rPr>
              <w:t>what’s</w:t>
            </w:r>
            <w:proofErr w:type="gramEnd"/>
            <w:r>
              <w:rPr>
                <w:i/>
                <w:sz w:val="22"/>
                <w:szCs w:val="22"/>
              </w:rPr>
              <w:t xml:space="preserve"> working?  What ad</w:t>
            </w:r>
            <w:r>
              <w:rPr>
                <w:i/>
                <w:sz w:val="22"/>
                <w:szCs w:val="22"/>
              </w:rPr>
              <w:t xml:space="preserve">justments </w:t>
            </w:r>
            <w:proofErr w:type="gramStart"/>
            <w:r>
              <w:rPr>
                <w:i/>
                <w:sz w:val="22"/>
                <w:szCs w:val="22"/>
              </w:rPr>
              <w:t>are suggested</w:t>
            </w:r>
            <w:proofErr w:type="gramEnd"/>
            <w:r>
              <w:rPr>
                <w:i/>
                <w:sz w:val="22"/>
                <w:szCs w:val="22"/>
              </w:rPr>
              <w:t xml:space="preserve"> by the data?</w:t>
            </w:r>
          </w:p>
        </w:tc>
      </w:tr>
      <w:tr w:rsidR="002332D6">
        <w:trPr>
          <w:trHeight w:val="2123"/>
        </w:trPr>
        <w:tc>
          <w:tcPr>
            <w:tcW w:w="14475" w:type="dxa"/>
            <w:gridSpan w:val="3"/>
          </w:tcPr>
          <w:p w:rsidR="002332D6" w:rsidRDefault="002332D6">
            <w:pPr>
              <w:jc w:val="center"/>
              <w:rPr>
                <w:rFonts w:ascii="Calibri" w:eastAsia="Calibri" w:hAnsi="Calibri" w:cs="Calibri"/>
                <w:b/>
                <w:color w:val="0070C0"/>
                <w:sz w:val="20"/>
                <w:szCs w:val="20"/>
              </w:rPr>
            </w:pPr>
          </w:p>
          <w:p w:rsidR="002332D6" w:rsidRDefault="002332D6">
            <w:pPr>
              <w:jc w:val="center"/>
              <w:rPr>
                <w:rFonts w:ascii="Calibri" w:eastAsia="Calibri" w:hAnsi="Calibri" w:cs="Calibri"/>
                <w:b/>
                <w:color w:val="0070C0"/>
                <w:sz w:val="20"/>
                <w:szCs w:val="20"/>
              </w:rPr>
            </w:pPr>
          </w:p>
          <w:p w:rsidR="002332D6" w:rsidRDefault="00A3246D">
            <w:pPr>
              <w:rPr>
                <w:rFonts w:ascii="Calibri" w:eastAsia="Calibri" w:hAnsi="Calibri" w:cs="Calibri"/>
                <w:color w:val="0070C0"/>
                <w:sz w:val="20"/>
                <w:szCs w:val="20"/>
              </w:rPr>
            </w:pPr>
            <w:r>
              <w:rPr>
                <w:rFonts w:ascii="Calibri" w:eastAsia="Calibri" w:hAnsi="Calibri" w:cs="Calibri"/>
                <w:noProof/>
                <w:color w:val="0070C0"/>
                <w:sz w:val="20"/>
                <w:szCs w:val="20"/>
              </w:rPr>
              <w:drawing>
                <wp:inline distT="114300" distB="114300" distL="114300" distR="114300">
                  <wp:extent cx="7427595" cy="2559350"/>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7427595" cy="2559350"/>
                          </a:xfrm>
                          <a:prstGeom prst="rect">
                            <a:avLst/>
                          </a:prstGeom>
                          <a:ln/>
                        </pic:spPr>
                      </pic:pic>
                    </a:graphicData>
                  </a:graphic>
                </wp:inline>
              </w:drawing>
            </w:r>
          </w:p>
          <w:p w:rsidR="002332D6" w:rsidRDefault="002332D6">
            <w:pPr>
              <w:rPr>
                <w:rFonts w:ascii="Calibri" w:eastAsia="Calibri" w:hAnsi="Calibri" w:cs="Calibri"/>
                <w:color w:val="0070C0"/>
                <w:sz w:val="20"/>
                <w:szCs w:val="20"/>
              </w:rPr>
            </w:pPr>
          </w:p>
          <w:p w:rsidR="002332D6" w:rsidRDefault="00A3246D">
            <w:pPr>
              <w:rPr>
                <w:rFonts w:ascii="Calibri" w:eastAsia="Calibri" w:hAnsi="Calibri" w:cs="Calibri"/>
                <w:color w:val="0070C0"/>
                <w:sz w:val="20"/>
                <w:szCs w:val="20"/>
              </w:rPr>
            </w:pPr>
            <w:r>
              <w:rPr>
                <w:rFonts w:ascii="Calibri" w:eastAsia="Calibri" w:hAnsi="Calibri" w:cs="Calibri"/>
                <w:b/>
                <w:color w:val="0070C0"/>
                <w:sz w:val="20"/>
                <w:szCs w:val="20"/>
              </w:rPr>
              <w:t>Middle of the Year Study/Act:</w:t>
            </w:r>
            <w:r>
              <w:rPr>
                <w:rFonts w:ascii="Calibri" w:eastAsia="Calibri" w:hAnsi="Calibri" w:cs="Calibri"/>
                <w:color w:val="0070C0"/>
                <w:sz w:val="20"/>
                <w:szCs w:val="20"/>
              </w:rPr>
              <w:t xml:space="preserve"> Attendance data </w:t>
            </w:r>
            <w:proofErr w:type="gramStart"/>
            <w:r>
              <w:rPr>
                <w:rFonts w:ascii="Calibri" w:eastAsia="Calibri" w:hAnsi="Calibri" w:cs="Calibri"/>
                <w:color w:val="0070C0"/>
                <w:sz w:val="20"/>
                <w:szCs w:val="20"/>
              </w:rPr>
              <w:t>has been reviewed</w:t>
            </w:r>
            <w:proofErr w:type="gramEnd"/>
            <w:r>
              <w:rPr>
                <w:rFonts w:ascii="Calibri" w:eastAsia="Calibri" w:hAnsi="Calibri" w:cs="Calibri"/>
                <w:color w:val="0070C0"/>
                <w:sz w:val="20"/>
                <w:szCs w:val="20"/>
              </w:rPr>
              <w:t xml:space="preserve"> to determine the effectiveness of the action steps listed below. The following celebrations in the data were noted:</w:t>
            </w:r>
          </w:p>
          <w:p w:rsidR="002332D6" w:rsidRDefault="00A3246D">
            <w:pPr>
              <w:numPr>
                <w:ilvl w:val="0"/>
                <w:numId w:val="126"/>
              </w:numPr>
              <w:rPr>
                <w:rFonts w:ascii="Calibri" w:eastAsia="Calibri" w:hAnsi="Calibri" w:cs="Calibri"/>
                <w:color w:val="0070C0"/>
                <w:sz w:val="20"/>
                <w:szCs w:val="20"/>
              </w:rPr>
            </w:pPr>
            <w:r>
              <w:rPr>
                <w:rFonts w:ascii="Calibri" w:eastAsia="Calibri" w:hAnsi="Calibri" w:cs="Calibri"/>
                <w:color w:val="0070C0"/>
                <w:sz w:val="20"/>
                <w:szCs w:val="20"/>
              </w:rPr>
              <w:t>Kindergarten, 1st grade, and 3rd grade are meeting our proportional attendance goal of 93% at the end of quarter 2.</w:t>
            </w:r>
          </w:p>
          <w:p w:rsidR="002332D6" w:rsidRDefault="00A3246D">
            <w:pPr>
              <w:numPr>
                <w:ilvl w:val="0"/>
                <w:numId w:val="126"/>
              </w:numPr>
              <w:rPr>
                <w:rFonts w:ascii="Calibri" w:eastAsia="Calibri" w:hAnsi="Calibri" w:cs="Calibri"/>
                <w:color w:val="0070C0"/>
                <w:sz w:val="20"/>
                <w:szCs w:val="20"/>
              </w:rPr>
            </w:pPr>
            <w:r>
              <w:rPr>
                <w:rFonts w:ascii="Calibri" w:eastAsia="Calibri" w:hAnsi="Calibri" w:cs="Calibri"/>
                <w:color w:val="0070C0"/>
                <w:sz w:val="20"/>
                <w:szCs w:val="20"/>
              </w:rPr>
              <w:lastRenderedPageBreak/>
              <w:t xml:space="preserve">2nd </w:t>
            </w:r>
            <w:proofErr w:type="gramStart"/>
            <w:r>
              <w:rPr>
                <w:rFonts w:ascii="Calibri" w:eastAsia="Calibri" w:hAnsi="Calibri" w:cs="Calibri"/>
                <w:color w:val="0070C0"/>
                <w:sz w:val="20"/>
                <w:szCs w:val="20"/>
              </w:rPr>
              <w:t>grade  is</w:t>
            </w:r>
            <w:proofErr w:type="gramEnd"/>
            <w:r>
              <w:rPr>
                <w:rFonts w:ascii="Calibri" w:eastAsia="Calibri" w:hAnsi="Calibri" w:cs="Calibri"/>
                <w:color w:val="0070C0"/>
                <w:sz w:val="20"/>
                <w:szCs w:val="20"/>
              </w:rPr>
              <w:t xml:space="preserve"> meeting our building wide ADA goal of 95% at the end of quarter 2.</w:t>
            </w:r>
          </w:p>
          <w:p w:rsidR="002332D6" w:rsidRDefault="00A3246D">
            <w:pPr>
              <w:rPr>
                <w:rFonts w:ascii="Calibri" w:eastAsia="Calibri" w:hAnsi="Calibri" w:cs="Calibri"/>
                <w:color w:val="0070C0"/>
                <w:sz w:val="20"/>
                <w:szCs w:val="20"/>
              </w:rPr>
            </w:pPr>
            <w:r>
              <w:rPr>
                <w:rFonts w:ascii="Calibri" w:eastAsia="Calibri" w:hAnsi="Calibri" w:cs="Calibri"/>
                <w:color w:val="0070C0"/>
                <w:sz w:val="20"/>
                <w:szCs w:val="20"/>
              </w:rPr>
              <w:t xml:space="preserve">The following key gaps were also identified: </w:t>
            </w:r>
          </w:p>
          <w:p w:rsidR="002332D6" w:rsidRDefault="00A3246D">
            <w:pPr>
              <w:numPr>
                <w:ilvl w:val="0"/>
                <w:numId w:val="114"/>
              </w:numPr>
              <w:rPr>
                <w:rFonts w:ascii="Calibri" w:eastAsia="Calibri" w:hAnsi="Calibri" w:cs="Calibri"/>
                <w:color w:val="0070C0"/>
                <w:sz w:val="20"/>
                <w:szCs w:val="20"/>
              </w:rPr>
            </w:pPr>
            <w:r>
              <w:rPr>
                <w:rFonts w:ascii="Calibri" w:eastAsia="Calibri" w:hAnsi="Calibri" w:cs="Calibri"/>
                <w:color w:val="0070C0"/>
                <w:sz w:val="20"/>
                <w:szCs w:val="20"/>
              </w:rPr>
              <w:t>2nd grade, 4t</w:t>
            </w:r>
            <w:r>
              <w:rPr>
                <w:rFonts w:ascii="Calibri" w:eastAsia="Calibri" w:hAnsi="Calibri" w:cs="Calibri"/>
                <w:color w:val="0070C0"/>
                <w:sz w:val="20"/>
                <w:szCs w:val="20"/>
              </w:rPr>
              <w:t>h grade, and 5th grade are below our building wide goal of 93% for proportional attendance.</w:t>
            </w:r>
          </w:p>
          <w:p w:rsidR="002332D6" w:rsidRDefault="00A3246D">
            <w:pPr>
              <w:numPr>
                <w:ilvl w:val="0"/>
                <w:numId w:val="114"/>
              </w:numPr>
              <w:rPr>
                <w:rFonts w:ascii="Calibri" w:eastAsia="Calibri" w:hAnsi="Calibri" w:cs="Calibri"/>
                <w:color w:val="0070C0"/>
                <w:sz w:val="20"/>
                <w:szCs w:val="20"/>
              </w:rPr>
            </w:pPr>
            <w:r>
              <w:rPr>
                <w:rFonts w:ascii="Calibri" w:eastAsia="Calibri" w:hAnsi="Calibri" w:cs="Calibri"/>
                <w:color w:val="0070C0"/>
                <w:sz w:val="20"/>
                <w:szCs w:val="20"/>
              </w:rPr>
              <w:t>Kindergarten, 1st grade, 3rd grade, 4th grade, and 5th grade</w:t>
            </w:r>
          </w:p>
          <w:p w:rsidR="002332D6" w:rsidRDefault="00A3246D">
            <w:pPr>
              <w:rPr>
                <w:rFonts w:ascii="Calibri" w:eastAsia="Calibri" w:hAnsi="Calibri" w:cs="Calibri"/>
                <w:color w:val="0070C0"/>
                <w:sz w:val="20"/>
                <w:szCs w:val="20"/>
              </w:rPr>
            </w:pPr>
            <w:r>
              <w:rPr>
                <w:rFonts w:ascii="Calibri" w:eastAsia="Calibri" w:hAnsi="Calibri" w:cs="Calibri"/>
                <w:color w:val="0070C0"/>
                <w:sz w:val="20"/>
                <w:szCs w:val="20"/>
              </w:rPr>
              <w:t xml:space="preserve">The building wide data team met to review data for attendance. Individual grade levels participated in </w:t>
            </w:r>
            <w:r>
              <w:rPr>
                <w:rFonts w:ascii="Calibri" w:eastAsia="Calibri" w:hAnsi="Calibri" w:cs="Calibri"/>
                <w:color w:val="0070C0"/>
                <w:sz w:val="20"/>
                <w:szCs w:val="20"/>
              </w:rPr>
              <w:t xml:space="preserve">quarterly data meetings, where overall attendance within grade levels </w:t>
            </w:r>
            <w:proofErr w:type="gramStart"/>
            <w:r>
              <w:rPr>
                <w:rFonts w:ascii="Calibri" w:eastAsia="Calibri" w:hAnsi="Calibri" w:cs="Calibri"/>
                <w:color w:val="0070C0"/>
                <w:sz w:val="20"/>
                <w:szCs w:val="20"/>
              </w:rPr>
              <w:t>was analyzed</w:t>
            </w:r>
            <w:proofErr w:type="gramEnd"/>
            <w:r>
              <w:rPr>
                <w:rFonts w:ascii="Calibri" w:eastAsia="Calibri" w:hAnsi="Calibri" w:cs="Calibri"/>
                <w:color w:val="0070C0"/>
                <w:sz w:val="20"/>
                <w:szCs w:val="20"/>
              </w:rPr>
              <w:t xml:space="preserve"> to determine if there were any specific grade level action steps that should be put in place for the third quarter. Grade level reflections and individual action steps </w:t>
            </w:r>
            <w:proofErr w:type="gramStart"/>
            <w:r>
              <w:rPr>
                <w:rFonts w:ascii="Calibri" w:eastAsia="Calibri" w:hAnsi="Calibri" w:cs="Calibri"/>
                <w:color w:val="0070C0"/>
                <w:sz w:val="20"/>
                <w:szCs w:val="20"/>
              </w:rPr>
              <w:t xml:space="preserve">were </w:t>
            </w:r>
            <w:r>
              <w:rPr>
                <w:rFonts w:ascii="Calibri" w:eastAsia="Calibri" w:hAnsi="Calibri" w:cs="Calibri"/>
                <w:color w:val="0070C0"/>
                <w:sz w:val="20"/>
                <w:szCs w:val="20"/>
              </w:rPr>
              <w:t>documented</w:t>
            </w:r>
            <w:proofErr w:type="gramEnd"/>
            <w:r>
              <w:rPr>
                <w:rFonts w:ascii="Calibri" w:eastAsia="Calibri" w:hAnsi="Calibri" w:cs="Calibri"/>
                <w:color w:val="0070C0"/>
                <w:sz w:val="20"/>
                <w:szCs w:val="20"/>
              </w:rPr>
              <w:t xml:space="preserve"> within Grade Level Improvement Plans (GLIPs), and progress will continue to be monitored as we move through the third quarter. </w:t>
            </w:r>
          </w:p>
        </w:tc>
      </w:tr>
    </w:tbl>
    <w:p w:rsidR="002332D6" w:rsidRDefault="00A3246D">
      <w:pPr>
        <w:rPr>
          <w:b/>
          <w:sz w:val="22"/>
          <w:szCs w:val="22"/>
        </w:rPr>
      </w:pPr>
      <w:r>
        <w:br w:type="page"/>
      </w:r>
    </w:p>
    <w:tbl>
      <w:tblPr>
        <w:tblStyle w:val="af"/>
        <w:tblW w:w="14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950"/>
        <w:gridCol w:w="4755"/>
      </w:tblGrid>
      <w:tr w:rsidR="002332D6">
        <w:trPr>
          <w:trHeight w:val="67"/>
        </w:trPr>
        <w:tc>
          <w:tcPr>
            <w:tcW w:w="14490" w:type="dxa"/>
            <w:gridSpan w:val="3"/>
            <w:shd w:val="clear" w:color="auto" w:fill="00B050"/>
          </w:tcPr>
          <w:p w:rsidR="002332D6" w:rsidRDefault="00A3246D">
            <w:pPr>
              <w:jc w:val="center"/>
              <w:rPr>
                <w:b/>
                <w:sz w:val="48"/>
                <w:szCs w:val="48"/>
                <w:u w:val="single"/>
              </w:rPr>
            </w:pPr>
            <w:r>
              <w:rPr>
                <w:b/>
                <w:sz w:val="48"/>
                <w:szCs w:val="48"/>
                <w:u w:val="single"/>
              </w:rPr>
              <w:lastRenderedPageBreak/>
              <w:t>Culture</w:t>
            </w:r>
          </w:p>
          <w:p w:rsidR="002332D6" w:rsidRDefault="00A3246D">
            <w:pPr>
              <w:pBdr>
                <w:top w:val="nil"/>
                <w:left w:val="nil"/>
                <w:bottom w:val="nil"/>
                <w:right w:val="nil"/>
                <w:between w:val="nil"/>
              </w:pBdr>
              <w:jc w:val="center"/>
              <w:rPr>
                <w:b/>
                <w:color w:val="000000"/>
                <w:sz w:val="36"/>
                <w:szCs w:val="36"/>
              </w:rPr>
            </w:pPr>
            <w:r>
              <w:rPr>
                <w:b/>
                <w:color w:val="000000"/>
                <w:sz w:val="36"/>
                <w:szCs w:val="36"/>
              </w:rPr>
              <w:t xml:space="preserve"> Trusting Relationships </w:t>
            </w:r>
          </w:p>
        </w:tc>
      </w:tr>
      <w:tr w:rsidR="002332D6">
        <w:trPr>
          <w:trHeight w:val="2505"/>
        </w:trPr>
        <w:tc>
          <w:tcPr>
            <w:tcW w:w="14490" w:type="dxa"/>
            <w:gridSpan w:val="3"/>
          </w:tcPr>
          <w:p w:rsidR="002332D6" w:rsidRDefault="00A3246D">
            <w:pPr>
              <w:numPr>
                <w:ilvl w:val="0"/>
                <w:numId w:val="65"/>
              </w:numPr>
              <w:pBdr>
                <w:top w:val="nil"/>
                <w:left w:val="nil"/>
                <w:bottom w:val="nil"/>
                <w:right w:val="nil"/>
                <w:between w:val="nil"/>
              </w:pBdr>
              <w:rPr>
                <w:i/>
                <w:color w:val="000000"/>
              </w:rPr>
            </w:pPr>
            <w:r>
              <w:rPr>
                <w:b/>
                <w:color w:val="000000"/>
                <w:u w:val="single"/>
              </w:rPr>
              <w:t>Site Choice</w:t>
            </w:r>
            <w:r>
              <w:rPr>
                <w:b/>
                <w:color w:val="000000"/>
                <w:sz w:val="22"/>
                <w:szCs w:val="22"/>
              </w:rPr>
              <w:t xml:space="preserve"> Data Analysis </w:t>
            </w:r>
            <w:r>
              <w:rPr>
                <w:i/>
                <w:color w:val="000000"/>
                <w:sz w:val="22"/>
                <w:szCs w:val="22"/>
              </w:rPr>
              <w:t xml:space="preserve">What are your key </w:t>
            </w:r>
            <w:proofErr w:type="gramStart"/>
            <w:r>
              <w:rPr>
                <w:i/>
                <w:color w:val="000000"/>
                <w:sz w:val="22"/>
                <w:szCs w:val="22"/>
              </w:rPr>
              <w:t>successes?</w:t>
            </w:r>
            <w:proofErr w:type="gramEnd"/>
            <w:r>
              <w:rPr>
                <w:i/>
                <w:color w:val="000000"/>
                <w:sz w:val="22"/>
                <w:szCs w:val="22"/>
              </w:rPr>
              <w:t xml:space="preserve">  Key gaps?  How do you know?</w:t>
            </w:r>
          </w:p>
          <w:p w:rsidR="002332D6" w:rsidRDefault="00A3246D">
            <w:pPr>
              <w:rPr>
                <w:rFonts w:ascii="Calibri" w:eastAsia="Calibri" w:hAnsi="Calibri" w:cs="Calibri"/>
                <w:b/>
                <w:color w:val="0070C0"/>
                <w:sz w:val="22"/>
                <w:szCs w:val="22"/>
              </w:rPr>
            </w:pPr>
            <w:r>
              <w:rPr>
                <w:rFonts w:ascii="Calibri" w:eastAsia="Calibri" w:hAnsi="Calibri" w:cs="Calibri"/>
                <w:b/>
                <w:color w:val="0070C0"/>
                <w:sz w:val="22"/>
                <w:szCs w:val="22"/>
              </w:rPr>
              <w:t>Key Successes</w:t>
            </w:r>
          </w:p>
          <w:p w:rsidR="002332D6" w:rsidRDefault="00A3246D">
            <w:pPr>
              <w:numPr>
                <w:ilvl w:val="0"/>
                <w:numId w:val="18"/>
              </w:numPr>
              <w:rPr>
                <w:rFonts w:ascii="Calibri" w:eastAsia="Calibri" w:hAnsi="Calibri" w:cs="Calibri"/>
                <w:color w:val="0070C0"/>
                <w:sz w:val="22"/>
                <w:szCs w:val="22"/>
              </w:rPr>
            </w:pPr>
            <w:r>
              <w:rPr>
                <w:rFonts w:ascii="Calibri" w:eastAsia="Calibri" w:hAnsi="Calibri" w:cs="Calibri"/>
                <w:color w:val="0070C0"/>
                <w:sz w:val="22"/>
                <w:szCs w:val="22"/>
              </w:rPr>
              <w:t xml:space="preserve">Trusting Relationships maintained from the </w:t>
            </w:r>
            <w:proofErr w:type="gramStart"/>
            <w:r>
              <w:rPr>
                <w:rFonts w:ascii="Calibri" w:eastAsia="Calibri" w:hAnsi="Calibri" w:cs="Calibri"/>
                <w:color w:val="0070C0"/>
                <w:sz w:val="22"/>
                <w:szCs w:val="22"/>
              </w:rPr>
              <w:t>Spring</w:t>
            </w:r>
            <w:proofErr w:type="gramEnd"/>
            <w:r>
              <w:rPr>
                <w:rFonts w:ascii="Calibri" w:eastAsia="Calibri" w:hAnsi="Calibri" w:cs="Calibri"/>
                <w:color w:val="0070C0"/>
                <w:sz w:val="22"/>
                <w:szCs w:val="22"/>
              </w:rPr>
              <w:t xml:space="preserve"> 2022 Culture and Climate survey (MRA) to the Spring 2023 Culture and Climate survey (MRA) at 74. </w:t>
            </w:r>
          </w:p>
          <w:p w:rsidR="002332D6" w:rsidRDefault="00A3246D">
            <w:pPr>
              <w:rPr>
                <w:rFonts w:ascii="Calibri" w:eastAsia="Calibri" w:hAnsi="Calibri" w:cs="Calibri"/>
                <w:b/>
                <w:color w:val="0070C0"/>
              </w:rPr>
            </w:pPr>
            <w:r>
              <w:rPr>
                <w:rFonts w:ascii="Calibri" w:eastAsia="Calibri" w:hAnsi="Calibri" w:cs="Calibri"/>
                <w:b/>
                <w:color w:val="0070C0"/>
                <w:sz w:val="22"/>
                <w:szCs w:val="22"/>
              </w:rPr>
              <w:t>Key Gaps</w:t>
            </w:r>
          </w:p>
          <w:p w:rsidR="002332D6" w:rsidRDefault="00A3246D">
            <w:pPr>
              <w:numPr>
                <w:ilvl w:val="0"/>
                <w:numId w:val="59"/>
              </w:numPr>
              <w:pBdr>
                <w:top w:val="nil"/>
                <w:left w:val="nil"/>
                <w:bottom w:val="nil"/>
                <w:right w:val="nil"/>
                <w:between w:val="nil"/>
              </w:pBdr>
              <w:rPr>
                <w:rFonts w:ascii="Calibri" w:eastAsia="Calibri" w:hAnsi="Calibri" w:cs="Calibri"/>
                <w:color w:val="0070C0"/>
                <w:sz w:val="22"/>
                <w:szCs w:val="22"/>
              </w:rPr>
            </w:pPr>
            <w:r>
              <w:rPr>
                <w:rFonts w:ascii="Calibri" w:eastAsia="Calibri" w:hAnsi="Calibri" w:cs="Calibri"/>
                <w:color w:val="0070C0"/>
                <w:sz w:val="22"/>
                <w:szCs w:val="22"/>
              </w:rPr>
              <w:t xml:space="preserve">While maintaining our 74 in Trusting Relationships on the Culture and Climate survey was worth celebrating, we would have liked to experience some growth in this area due to it being a targeted area. </w:t>
            </w:r>
          </w:p>
        </w:tc>
      </w:tr>
      <w:tr w:rsidR="002332D6">
        <w:trPr>
          <w:trHeight w:val="193"/>
        </w:trPr>
        <w:tc>
          <w:tcPr>
            <w:tcW w:w="4785" w:type="dxa"/>
            <w:tcBorders>
              <w:bottom w:val="nil"/>
            </w:tcBorders>
            <w:shd w:val="clear" w:color="auto" w:fill="D9D9D9"/>
          </w:tcPr>
          <w:p w:rsidR="002332D6" w:rsidRDefault="00A3246D">
            <w:pPr>
              <w:rPr>
                <w:b/>
              </w:rPr>
            </w:pPr>
            <w:r>
              <w:rPr>
                <w:b/>
                <w:sz w:val="22"/>
                <w:szCs w:val="22"/>
              </w:rPr>
              <w:t xml:space="preserve">PLAN: </w:t>
            </w:r>
            <w:r>
              <w:rPr>
                <w:i/>
                <w:sz w:val="22"/>
                <w:szCs w:val="22"/>
              </w:rPr>
              <w:t>What is the goal and its success criteria?</w:t>
            </w:r>
          </w:p>
        </w:tc>
        <w:tc>
          <w:tcPr>
            <w:tcW w:w="4950" w:type="dxa"/>
            <w:shd w:val="clear" w:color="auto" w:fill="D9D9D9"/>
          </w:tcPr>
          <w:p w:rsidR="002332D6" w:rsidRDefault="00A3246D">
            <w:pPr>
              <w:rPr>
                <w:b/>
              </w:rPr>
            </w:pPr>
            <w:r>
              <w:rPr>
                <w:b/>
                <w:sz w:val="22"/>
                <w:szCs w:val="22"/>
              </w:rPr>
              <w:t xml:space="preserve">DO: </w:t>
            </w:r>
            <w:r>
              <w:rPr>
                <w:i/>
                <w:sz w:val="22"/>
                <w:szCs w:val="22"/>
              </w:rPr>
              <w:t>What will the school (teachers, students, and leaders) do to accomplish the plan?</w:t>
            </w:r>
          </w:p>
        </w:tc>
        <w:tc>
          <w:tcPr>
            <w:tcW w:w="4755" w:type="dxa"/>
            <w:shd w:val="clear" w:color="auto" w:fill="D9D9D9"/>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1898"/>
        </w:trPr>
        <w:tc>
          <w:tcPr>
            <w:tcW w:w="4785" w:type="dxa"/>
          </w:tcPr>
          <w:p w:rsidR="002332D6" w:rsidRDefault="002332D6">
            <w:pPr>
              <w:rPr>
                <w:rFonts w:ascii="Calibri" w:eastAsia="Calibri" w:hAnsi="Calibri" w:cs="Calibri"/>
                <w:color w:val="0070C0"/>
                <w:sz w:val="20"/>
                <w:szCs w:val="20"/>
              </w:rPr>
            </w:pPr>
          </w:p>
          <w:p w:rsidR="002332D6" w:rsidRDefault="00A3246D">
            <w:pPr>
              <w:rPr>
                <w:rFonts w:ascii="Calibri" w:eastAsia="Calibri" w:hAnsi="Calibri" w:cs="Calibri"/>
                <w:color w:val="0070C0"/>
                <w:sz w:val="20"/>
                <w:szCs w:val="20"/>
              </w:rPr>
            </w:pPr>
            <w:r>
              <w:rPr>
                <w:rFonts w:ascii="Calibri" w:eastAsia="Calibri" w:hAnsi="Calibri" w:cs="Calibri"/>
                <w:color w:val="0070C0"/>
                <w:sz w:val="20"/>
                <w:szCs w:val="20"/>
              </w:rPr>
              <w:t xml:space="preserve">McCulloch will increase our score on the Climate and Culture survey (MRA) from our current score of 74. </w:t>
            </w:r>
          </w:p>
          <w:p w:rsidR="002332D6" w:rsidRDefault="002332D6">
            <w:pPr>
              <w:rPr>
                <w:rFonts w:ascii="Calibri" w:eastAsia="Calibri" w:hAnsi="Calibri" w:cs="Calibri"/>
                <w:color w:val="0070C0"/>
                <w:sz w:val="20"/>
                <w:szCs w:val="20"/>
              </w:rPr>
            </w:pPr>
          </w:p>
          <w:p w:rsidR="002332D6" w:rsidRDefault="00A3246D">
            <w:pPr>
              <w:rPr>
                <w:rFonts w:ascii="Calibri" w:eastAsia="Calibri" w:hAnsi="Calibri" w:cs="Calibri"/>
                <w:color w:val="0070C0"/>
                <w:sz w:val="20"/>
                <w:szCs w:val="20"/>
              </w:rPr>
            </w:pPr>
            <w:r>
              <w:rPr>
                <w:rFonts w:ascii="Calibri" w:eastAsia="Calibri" w:hAnsi="Calibri" w:cs="Calibri"/>
                <w:color w:val="0070C0"/>
                <w:sz w:val="20"/>
                <w:szCs w:val="20"/>
              </w:rPr>
              <w:t>McCulloch Elementary will continue implementing a morning meeting at the start of each day to allow teachers and students to connect, build relationships, work on social skills, and ensure each student starts the day in a regulated state.</w:t>
            </w:r>
          </w:p>
          <w:p w:rsidR="002332D6" w:rsidRDefault="002332D6">
            <w:pPr>
              <w:rPr>
                <w:rFonts w:ascii="Calibri" w:eastAsia="Calibri" w:hAnsi="Calibri" w:cs="Calibri"/>
                <w:color w:val="0070C0"/>
                <w:sz w:val="20"/>
                <w:szCs w:val="20"/>
              </w:rPr>
            </w:pPr>
          </w:p>
          <w:p w:rsidR="002332D6" w:rsidRDefault="00A3246D">
            <w:pPr>
              <w:rPr>
                <w:rFonts w:ascii="Calibri" w:eastAsia="Calibri" w:hAnsi="Calibri" w:cs="Calibri"/>
                <w:color w:val="0070C0"/>
                <w:sz w:val="20"/>
                <w:szCs w:val="20"/>
              </w:rPr>
            </w:pPr>
            <w:r>
              <w:rPr>
                <w:rFonts w:ascii="Calibri" w:eastAsia="Calibri" w:hAnsi="Calibri" w:cs="Calibri"/>
                <w:color w:val="0070C0"/>
                <w:sz w:val="20"/>
                <w:szCs w:val="20"/>
              </w:rPr>
              <w:t>McCulloch Elemen</w:t>
            </w:r>
            <w:r>
              <w:rPr>
                <w:rFonts w:ascii="Calibri" w:eastAsia="Calibri" w:hAnsi="Calibri" w:cs="Calibri"/>
                <w:color w:val="0070C0"/>
                <w:sz w:val="20"/>
                <w:szCs w:val="20"/>
              </w:rPr>
              <w:t xml:space="preserve">tary will begin implementing structured relationship mapping to ensure </w:t>
            </w:r>
            <w:proofErr w:type="gramStart"/>
            <w:r>
              <w:rPr>
                <w:rFonts w:ascii="Calibri" w:eastAsia="Calibri" w:hAnsi="Calibri" w:cs="Calibri"/>
                <w:color w:val="0070C0"/>
                <w:sz w:val="20"/>
                <w:szCs w:val="20"/>
              </w:rPr>
              <w:t>each child is connected with their</w:t>
            </w:r>
            <w:proofErr w:type="gramEnd"/>
            <w:r>
              <w:rPr>
                <w:rFonts w:ascii="Calibri" w:eastAsia="Calibri" w:hAnsi="Calibri" w:cs="Calibri"/>
                <w:color w:val="0070C0"/>
                <w:sz w:val="20"/>
                <w:szCs w:val="20"/>
              </w:rPr>
              <w:t xml:space="preserve"> classroom teacher.</w:t>
            </w:r>
          </w:p>
          <w:p w:rsidR="002332D6" w:rsidRDefault="002332D6">
            <w:pPr>
              <w:rPr>
                <w:rFonts w:ascii="Calibri" w:eastAsia="Calibri" w:hAnsi="Calibri" w:cs="Calibri"/>
                <w:color w:val="0070C0"/>
                <w:sz w:val="20"/>
                <w:szCs w:val="20"/>
              </w:rPr>
            </w:pPr>
          </w:p>
        </w:tc>
        <w:tc>
          <w:tcPr>
            <w:tcW w:w="4950" w:type="dxa"/>
            <w:tcBorders>
              <w:bottom w:val="nil"/>
            </w:tcBorders>
          </w:tcPr>
          <w:p w:rsidR="002332D6" w:rsidRDefault="002332D6">
            <w:pPr>
              <w:rPr>
                <w:rFonts w:ascii="Calibri" w:eastAsia="Calibri" w:hAnsi="Calibri" w:cs="Calibri"/>
                <w:color w:val="0070C0"/>
                <w:sz w:val="22"/>
                <w:szCs w:val="22"/>
              </w:rPr>
            </w:pPr>
          </w:p>
          <w:p w:rsidR="002332D6" w:rsidRDefault="00A3246D">
            <w:pPr>
              <w:numPr>
                <w:ilvl w:val="0"/>
                <w:numId w:val="40"/>
              </w:numPr>
              <w:ind w:left="450" w:hanging="270"/>
              <w:rPr>
                <w:rFonts w:ascii="Calibri" w:eastAsia="Calibri" w:hAnsi="Calibri" w:cs="Calibri"/>
                <w:color w:val="0070C0"/>
                <w:sz w:val="22"/>
                <w:szCs w:val="22"/>
              </w:rPr>
            </w:pPr>
            <w:r>
              <w:rPr>
                <w:rFonts w:ascii="Calibri" w:eastAsia="Calibri" w:hAnsi="Calibri" w:cs="Calibri"/>
                <w:color w:val="0070C0"/>
                <w:sz w:val="22"/>
                <w:szCs w:val="22"/>
              </w:rPr>
              <w:t xml:space="preserve">A staff action team </w:t>
            </w:r>
            <w:proofErr w:type="gramStart"/>
            <w:r>
              <w:rPr>
                <w:rFonts w:ascii="Calibri" w:eastAsia="Calibri" w:hAnsi="Calibri" w:cs="Calibri"/>
                <w:color w:val="0070C0"/>
                <w:sz w:val="22"/>
                <w:szCs w:val="22"/>
              </w:rPr>
              <w:t>will be utilized</w:t>
            </w:r>
            <w:proofErr w:type="gramEnd"/>
            <w:r>
              <w:rPr>
                <w:rFonts w:ascii="Calibri" w:eastAsia="Calibri" w:hAnsi="Calibri" w:cs="Calibri"/>
                <w:color w:val="0070C0"/>
                <w:sz w:val="22"/>
                <w:szCs w:val="22"/>
              </w:rPr>
              <w:t xml:space="preserve"> to align to the goal of supporting teachers in implementing morning meetings in their classr</w:t>
            </w:r>
            <w:r>
              <w:rPr>
                <w:rFonts w:ascii="Calibri" w:eastAsia="Calibri" w:hAnsi="Calibri" w:cs="Calibri"/>
                <w:color w:val="0070C0"/>
                <w:sz w:val="22"/>
                <w:szCs w:val="22"/>
              </w:rPr>
              <w:t xml:space="preserve">oom each day. </w:t>
            </w:r>
          </w:p>
          <w:p w:rsidR="002332D6" w:rsidRDefault="00A3246D">
            <w:pPr>
              <w:numPr>
                <w:ilvl w:val="0"/>
                <w:numId w:val="40"/>
              </w:numPr>
              <w:ind w:left="450" w:hanging="270"/>
              <w:rPr>
                <w:rFonts w:ascii="Calibri" w:eastAsia="Calibri" w:hAnsi="Calibri" w:cs="Calibri"/>
                <w:color w:val="0070C0"/>
                <w:sz w:val="22"/>
                <w:szCs w:val="22"/>
              </w:rPr>
            </w:pPr>
            <w:r>
              <w:rPr>
                <w:rFonts w:ascii="Calibri" w:eastAsia="Calibri" w:hAnsi="Calibri" w:cs="Calibri"/>
                <w:color w:val="0070C0"/>
                <w:sz w:val="22"/>
                <w:szCs w:val="22"/>
              </w:rPr>
              <w:t xml:space="preserve">A dedicated time </w:t>
            </w:r>
            <w:proofErr w:type="gramStart"/>
            <w:r>
              <w:rPr>
                <w:rFonts w:ascii="Calibri" w:eastAsia="Calibri" w:hAnsi="Calibri" w:cs="Calibri"/>
                <w:color w:val="0070C0"/>
                <w:sz w:val="22"/>
                <w:szCs w:val="22"/>
              </w:rPr>
              <w:t>will be built</w:t>
            </w:r>
            <w:proofErr w:type="gramEnd"/>
            <w:r>
              <w:rPr>
                <w:rFonts w:ascii="Calibri" w:eastAsia="Calibri" w:hAnsi="Calibri" w:cs="Calibri"/>
                <w:color w:val="0070C0"/>
                <w:sz w:val="22"/>
                <w:szCs w:val="22"/>
              </w:rPr>
              <w:t xml:space="preserve"> into the McCulloch master schedule to allow each day to start with a classroom morning meeting. </w:t>
            </w:r>
          </w:p>
          <w:p w:rsidR="002332D6" w:rsidRDefault="00A3246D">
            <w:pPr>
              <w:numPr>
                <w:ilvl w:val="0"/>
                <w:numId w:val="40"/>
              </w:numPr>
              <w:ind w:left="450" w:hanging="270"/>
              <w:rPr>
                <w:rFonts w:ascii="Calibri" w:eastAsia="Calibri" w:hAnsi="Calibri" w:cs="Calibri"/>
                <w:color w:val="0070C0"/>
                <w:sz w:val="22"/>
                <w:szCs w:val="22"/>
              </w:rPr>
            </w:pPr>
            <w:r>
              <w:rPr>
                <w:rFonts w:ascii="Calibri" w:eastAsia="Calibri" w:hAnsi="Calibri" w:cs="Calibri"/>
                <w:color w:val="0070C0"/>
                <w:sz w:val="22"/>
                <w:szCs w:val="22"/>
              </w:rPr>
              <w:t xml:space="preserve">All classrooms will begin implementing morning meetings in their classroom on a daily basis. </w:t>
            </w:r>
          </w:p>
          <w:p w:rsidR="002332D6" w:rsidRDefault="00A3246D">
            <w:pPr>
              <w:numPr>
                <w:ilvl w:val="0"/>
                <w:numId w:val="40"/>
              </w:numPr>
              <w:ind w:left="450" w:hanging="270"/>
              <w:rPr>
                <w:rFonts w:ascii="Calibri" w:eastAsia="Calibri" w:hAnsi="Calibri" w:cs="Calibri"/>
                <w:color w:val="0070C0"/>
                <w:sz w:val="22"/>
                <w:szCs w:val="22"/>
              </w:rPr>
            </w:pPr>
            <w:r>
              <w:rPr>
                <w:rFonts w:ascii="Calibri" w:eastAsia="Calibri" w:hAnsi="Calibri" w:cs="Calibri"/>
                <w:color w:val="0070C0"/>
                <w:sz w:val="22"/>
                <w:szCs w:val="22"/>
              </w:rPr>
              <w:t>Counselor and admin</w:t>
            </w:r>
            <w:r>
              <w:rPr>
                <w:rFonts w:ascii="Calibri" w:eastAsia="Calibri" w:hAnsi="Calibri" w:cs="Calibri"/>
                <w:color w:val="0070C0"/>
                <w:sz w:val="22"/>
                <w:szCs w:val="22"/>
              </w:rPr>
              <w:t xml:space="preserve"> will periodically attend morning meetings to determine if additional supports are </w:t>
            </w:r>
            <w:proofErr w:type="gramStart"/>
            <w:r>
              <w:rPr>
                <w:rFonts w:ascii="Calibri" w:eastAsia="Calibri" w:hAnsi="Calibri" w:cs="Calibri"/>
                <w:color w:val="0070C0"/>
                <w:sz w:val="22"/>
                <w:szCs w:val="22"/>
              </w:rPr>
              <w:t>training</w:t>
            </w:r>
            <w:proofErr w:type="gramEnd"/>
            <w:r>
              <w:rPr>
                <w:rFonts w:ascii="Calibri" w:eastAsia="Calibri" w:hAnsi="Calibri" w:cs="Calibri"/>
                <w:color w:val="0070C0"/>
                <w:sz w:val="22"/>
                <w:szCs w:val="22"/>
              </w:rPr>
              <w:t xml:space="preserve"> are needed.</w:t>
            </w:r>
          </w:p>
          <w:p w:rsidR="002332D6" w:rsidRDefault="00A3246D">
            <w:pPr>
              <w:numPr>
                <w:ilvl w:val="0"/>
                <w:numId w:val="40"/>
              </w:numPr>
              <w:ind w:left="450" w:hanging="270"/>
              <w:rPr>
                <w:rFonts w:ascii="Calibri" w:eastAsia="Calibri" w:hAnsi="Calibri" w:cs="Calibri"/>
                <w:color w:val="0070C0"/>
                <w:sz w:val="22"/>
                <w:szCs w:val="22"/>
              </w:rPr>
            </w:pPr>
            <w:r>
              <w:rPr>
                <w:rFonts w:ascii="Calibri" w:eastAsia="Calibri" w:hAnsi="Calibri" w:cs="Calibri"/>
                <w:color w:val="0070C0"/>
                <w:sz w:val="22"/>
                <w:szCs w:val="22"/>
              </w:rPr>
              <w:t>A staff action team will be helping lead staff through a structured relationship mapping process to help teachers connect with every student in their cl</w:t>
            </w:r>
            <w:r>
              <w:rPr>
                <w:rFonts w:ascii="Calibri" w:eastAsia="Calibri" w:hAnsi="Calibri" w:cs="Calibri"/>
                <w:color w:val="0070C0"/>
                <w:sz w:val="22"/>
                <w:szCs w:val="22"/>
              </w:rPr>
              <w:t xml:space="preserve">assroom </w:t>
            </w:r>
          </w:p>
          <w:p w:rsidR="002332D6" w:rsidRDefault="002332D6">
            <w:pPr>
              <w:rPr>
                <w:rFonts w:ascii="Calibri" w:eastAsia="Calibri" w:hAnsi="Calibri" w:cs="Calibri"/>
                <w:color w:val="0070C0"/>
                <w:sz w:val="22"/>
                <w:szCs w:val="22"/>
              </w:rPr>
            </w:pPr>
          </w:p>
        </w:tc>
        <w:tc>
          <w:tcPr>
            <w:tcW w:w="4755" w:type="dxa"/>
            <w:tcBorders>
              <w:bottom w:val="nil"/>
            </w:tcBorders>
          </w:tcPr>
          <w:p w:rsidR="002332D6" w:rsidRDefault="00A3246D">
            <w:pPr>
              <w:numPr>
                <w:ilvl w:val="0"/>
                <w:numId w:val="30"/>
              </w:numPr>
              <w:ind w:left="360" w:hanging="270"/>
              <w:rPr>
                <w:rFonts w:ascii="Calibri" w:eastAsia="Calibri" w:hAnsi="Calibri" w:cs="Calibri"/>
                <w:color w:val="0070C0"/>
                <w:sz w:val="20"/>
                <w:szCs w:val="20"/>
              </w:rPr>
            </w:pPr>
            <w:r>
              <w:rPr>
                <w:rFonts w:ascii="Calibri" w:eastAsia="Calibri" w:hAnsi="Calibri" w:cs="Calibri"/>
                <w:color w:val="0070C0"/>
                <w:sz w:val="20"/>
                <w:szCs w:val="20"/>
              </w:rPr>
              <w:t xml:space="preserve">Performance Measures: McCulloch Elementary will improve from 74 on the yearly MRA Survey in this area. </w:t>
            </w:r>
          </w:p>
          <w:p w:rsidR="002332D6" w:rsidRDefault="00A3246D">
            <w:pPr>
              <w:numPr>
                <w:ilvl w:val="0"/>
                <w:numId w:val="30"/>
              </w:numPr>
              <w:ind w:left="360" w:hanging="270"/>
              <w:rPr>
                <w:rFonts w:ascii="Calibri" w:eastAsia="Calibri" w:hAnsi="Calibri" w:cs="Calibri"/>
                <w:color w:val="0070C0"/>
                <w:sz w:val="20"/>
                <w:szCs w:val="20"/>
              </w:rPr>
            </w:pPr>
            <w:r>
              <w:rPr>
                <w:rFonts w:ascii="Calibri" w:eastAsia="Calibri" w:hAnsi="Calibri" w:cs="Calibri"/>
                <w:color w:val="0070C0"/>
                <w:sz w:val="20"/>
                <w:szCs w:val="20"/>
              </w:rPr>
              <w:t xml:space="preserve">Fidelity Measures: </w:t>
            </w:r>
          </w:p>
          <w:p w:rsidR="002332D6" w:rsidRDefault="00A3246D">
            <w:pPr>
              <w:numPr>
                <w:ilvl w:val="1"/>
                <w:numId w:val="30"/>
              </w:numPr>
              <w:ind w:left="900"/>
              <w:rPr>
                <w:rFonts w:ascii="Calibri" w:eastAsia="Calibri" w:hAnsi="Calibri" w:cs="Calibri"/>
                <w:color w:val="0070C0"/>
                <w:sz w:val="20"/>
                <w:szCs w:val="20"/>
              </w:rPr>
            </w:pPr>
            <w:r>
              <w:rPr>
                <w:rFonts w:ascii="Calibri" w:eastAsia="Calibri" w:hAnsi="Calibri" w:cs="Calibri"/>
                <w:color w:val="0070C0"/>
                <w:sz w:val="20"/>
                <w:szCs w:val="20"/>
              </w:rPr>
              <w:t xml:space="preserve">&gt;95% of classrooms are implementing morning meetings on a daily basis. </w:t>
            </w:r>
          </w:p>
          <w:p w:rsidR="002332D6" w:rsidRDefault="00A3246D">
            <w:pPr>
              <w:numPr>
                <w:ilvl w:val="1"/>
                <w:numId w:val="30"/>
              </w:numPr>
              <w:ind w:left="900"/>
              <w:rPr>
                <w:rFonts w:ascii="Calibri" w:eastAsia="Calibri" w:hAnsi="Calibri" w:cs="Calibri"/>
                <w:color w:val="0070C0"/>
                <w:sz w:val="20"/>
                <w:szCs w:val="20"/>
              </w:rPr>
            </w:pPr>
            <w:r>
              <w:rPr>
                <w:rFonts w:ascii="Calibri" w:eastAsia="Calibri" w:hAnsi="Calibri" w:cs="Calibri"/>
                <w:color w:val="0070C0"/>
                <w:sz w:val="20"/>
                <w:szCs w:val="20"/>
              </w:rPr>
              <w:t>Counselors and/or admin have been able to attend a morning meeting for each classroom by the end of the year.</w:t>
            </w:r>
          </w:p>
          <w:p w:rsidR="002332D6" w:rsidRDefault="00A3246D">
            <w:pPr>
              <w:numPr>
                <w:ilvl w:val="0"/>
                <w:numId w:val="30"/>
              </w:numPr>
              <w:ind w:left="360" w:hanging="270"/>
              <w:rPr>
                <w:rFonts w:ascii="Calibri" w:eastAsia="Calibri" w:hAnsi="Calibri" w:cs="Calibri"/>
                <w:color w:val="0070C0"/>
                <w:sz w:val="20"/>
                <w:szCs w:val="20"/>
              </w:rPr>
            </w:pPr>
            <w:r>
              <w:rPr>
                <w:rFonts w:ascii="Calibri" w:eastAsia="Calibri" w:hAnsi="Calibri" w:cs="Calibri"/>
                <w:color w:val="0070C0"/>
                <w:sz w:val="20"/>
                <w:szCs w:val="20"/>
              </w:rPr>
              <w:t xml:space="preserve">The building BSIP report </w:t>
            </w:r>
            <w:proofErr w:type="gramStart"/>
            <w:r>
              <w:rPr>
                <w:rFonts w:ascii="Calibri" w:eastAsia="Calibri" w:hAnsi="Calibri" w:cs="Calibri"/>
                <w:color w:val="0070C0"/>
                <w:sz w:val="20"/>
                <w:szCs w:val="20"/>
              </w:rPr>
              <w:t>will be updated</w:t>
            </w:r>
            <w:proofErr w:type="gramEnd"/>
            <w:r>
              <w:rPr>
                <w:rFonts w:ascii="Calibri" w:eastAsia="Calibri" w:hAnsi="Calibri" w:cs="Calibri"/>
                <w:color w:val="0070C0"/>
                <w:sz w:val="20"/>
                <w:szCs w:val="20"/>
              </w:rPr>
              <w:t xml:space="preserve"> at the Middle of the Year (January) and End of the Year (May) to reflect any adjustments needed in suppor</w:t>
            </w:r>
            <w:r>
              <w:rPr>
                <w:rFonts w:ascii="Calibri" w:eastAsia="Calibri" w:hAnsi="Calibri" w:cs="Calibri"/>
                <w:color w:val="0070C0"/>
                <w:sz w:val="20"/>
                <w:szCs w:val="20"/>
              </w:rPr>
              <w:t xml:space="preserve">ting the implementation of morning meeting and relationship mapping and to document fidelity and performance measures as applicable. </w:t>
            </w:r>
          </w:p>
        </w:tc>
      </w:tr>
      <w:tr w:rsidR="002332D6">
        <w:trPr>
          <w:trHeight w:val="1260"/>
        </w:trPr>
        <w:tc>
          <w:tcPr>
            <w:tcW w:w="14490" w:type="dxa"/>
            <w:gridSpan w:val="3"/>
            <w:tcBorders>
              <w:bottom w:val="nil"/>
            </w:tcBorders>
          </w:tcPr>
          <w:p w:rsidR="002332D6" w:rsidRDefault="00A3246D">
            <w:r>
              <w:rPr>
                <w:b/>
                <w:sz w:val="22"/>
                <w:szCs w:val="22"/>
              </w:rPr>
              <w:lastRenderedPageBreak/>
              <w:t>Professional Learning:</w:t>
            </w:r>
            <w:r>
              <w:rPr>
                <w:sz w:val="22"/>
                <w:szCs w:val="22"/>
              </w:rPr>
              <w:t xml:space="preserve"> What professional learning </w:t>
            </w:r>
            <w:proofErr w:type="gramStart"/>
            <w:r>
              <w:rPr>
                <w:sz w:val="22"/>
                <w:szCs w:val="22"/>
              </w:rPr>
              <w:t>might be needed</w:t>
            </w:r>
            <w:proofErr w:type="gramEnd"/>
            <w:r>
              <w:rPr>
                <w:sz w:val="22"/>
                <w:szCs w:val="22"/>
              </w:rPr>
              <w:t xml:space="preserve"> to support the “DO”?</w:t>
            </w:r>
          </w:p>
          <w:p w:rsidR="002332D6" w:rsidRDefault="00A3246D">
            <w:pPr>
              <w:rPr>
                <w:rFonts w:ascii="Calibri" w:eastAsia="Calibri" w:hAnsi="Calibri" w:cs="Calibri"/>
                <w:color w:val="0070C0"/>
                <w:sz w:val="22"/>
                <w:szCs w:val="22"/>
              </w:rPr>
            </w:pPr>
            <w:r>
              <w:rPr>
                <w:sz w:val="22"/>
                <w:szCs w:val="22"/>
              </w:rPr>
              <w:t xml:space="preserve">(Also include in the </w:t>
            </w:r>
            <w:r>
              <w:rPr>
                <w:i/>
                <w:sz w:val="22"/>
                <w:szCs w:val="22"/>
              </w:rPr>
              <w:t>School Profes</w:t>
            </w:r>
            <w:r>
              <w:rPr>
                <w:i/>
                <w:sz w:val="22"/>
                <w:szCs w:val="22"/>
              </w:rPr>
              <w:t>sional Learning Plan)</w:t>
            </w:r>
            <w:r>
              <w:rPr>
                <w:rFonts w:ascii="Calibri" w:eastAsia="Calibri" w:hAnsi="Calibri" w:cs="Calibri"/>
                <w:color w:val="0070C0"/>
                <w:sz w:val="22"/>
                <w:szCs w:val="22"/>
              </w:rPr>
              <w:t xml:space="preserve"> </w:t>
            </w:r>
          </w:p>
          <w:p w:rsidR="002332D6" w:rsidRDefault="00A3246D">
            <w:pPr>
              <w:numPr>
                <w:ilvl w:val="0"/>
                <w:numId w:val="87"/>
              </w:numPr>
              <w:rPr>
                <w:rFonts w:ascii="Calibri" w:eastAsia="Calibri" w:hAnsi="Calibri" w:cs="Calibri"/>
                <w:color w:val="0070C0"/>
                <w:sz w:val="22"/>
                <w:szCs w:val="22"/>
              </w:rPr>
            </w:pPr>
            <w:r>
              <w:rPr>
                <w:rFonts w:ascii="Calibri" w:eastAsia="Calibri" w:hAnsi="Calibri" w:cs="Calibri"/>
                <w:color w:val="0070C0"/>
                <w:sz w:val="22"/>
                <w:szCs w:val="22"/>
              </w:rPr>
              <w:t>Staff will continue to get information and training on effective morning meeting and relationship mapping strategies throughout the 23-24 school year.</w:t>
            </w:r>
          </w:p>
        </w:tc>
      </w:tr>
      <w:tr w:rsidR="002332D6">
        <w:trPr>
          <w:trHeight w:val="193"/>
        </w:trPr>
        <w:tc>
          <w:tcPr>
            <w:tcW w:w="14490" w:type="dxa"/>
            <w:gridSpan w:val="3"/>
            <w:shd w:val="clear" w:color="auto" w:fill="D9D9D9"/>
          </w:tcPr>
          <w:p w:rsidR="002332D6" w:rsidRDefault="00A3246D">
            <w:pPr>
              <w:rPr>
                <w:b/>
                <w:u w:val="single"/>
              </w:rPr>
            </w:pPr>
            <w:r>
              <w:rPr>
                <w:b/>
                <w:sz w:val="22"/>
                <w:szCs w:val="22"/>
              </w:rPr>
              <w:t xml:space="preserve">STUDY/ACT: </w:t>
            </w:r>
            <w:r>
              <w:rPr>
                <w:sz w:val="22"/>
                <w:szCs w:val="22"/>
              </w:rPr>
              <w:t xml:space="preserve">Checkpoint  </w:t>
            </w:r>
            <w:r>
              <w:rPr>
                <w:rFonts w:ascii="Calibri" w:eastAsia="Calibri" w:hAnsi="Calibri" w:cs="Calibri"/>
                <w:b/>
                <w:color w:val="1F497D"/>
                <w:sz w:val="22"/>
                <w:szCs w:val="22"/>
              </w:rPr>
              <w:t xml:space="preserve"> </w:t>
            </w:r>
          </w:p>
          <w:p w:rsidR="002332D6" w:rsidRDefault="00A3246D">
            <w:pPr>
              <w:rPr>
                <w:b/>
                <w:i/>
              </w:rPr>
            </w:pPr>
            <w:r>
              <w:rPr>
                <w:i/>
                <w:sz w:val="22"/>
                <w:szCs w:val="22"/>
              </w:rPr>
              <w:t xml:space="preserve">Based on the results of your measures, </w:t>
            </w:r>
            <w:proofErr w:type="gramStart"/>
            <w:r>
              <w:rPr>
                <w:i/>
                <w:sz w:val="22"/>
                <w:szCs w:val="22"/>
              </w:rPr>
              <w:t>what’s</w:t>
            </w:r>
            <w:proofErr w:type="gramEnd"/>
            <w:r>
              <w:rPr>
                <w:i/>
                <w:sz w:val="22"/>
                <w:szCs w:val="22"/>
              </w:rPr>
              <w:t xml:space="preserve"> working?  What adjustments </w:t>
            </w:r>
            <w:proofErr w:type="gramStart"/>
            <w:r>
              <w:rPr>
                <w:i/>
                <w:sz w:val="22"/>
                <w:szCs w:val="22"/>
              </w:rPr>
              <w:t>are suggested</w:t>
            </w:r>
            <w:proofErr w:type="gramEnd"/>
            <w:r>
              <w:rPr>
                <w:i/>
                <w:sz w:val="22"/>
                <w:szCs w:val="22"/>
              </w:rPr>
              <w:t xml:space="preserve"> by the data?</w:t>
            </w:r>
          </w:p>
        </w:tc>
      </w:tr>
      <w:tr w:rsidR="002332D6">
        <w:trPr>
          <w:trHeight w:val="1385"/>
        </w:trPr>
        <w:tc>
          <w:tcPr>
            <w:tcW w:w="14490" w:type="dxa"/>
            <w:gridSpan w:val="3"/>
          </w:tcPr>
          <w:p w:rsidR="002332D6" w:rsidRDefault="00A3246D">
            <w:pPr>
              <w:rPr>
                <w:rFonts w:ascii="Calibri" w:eastAsia="Calibri" w:hAnsi="Calibri" w:cs="Calibri"/>
                <w:color w:val="0070C0"/>
                <w:sz w:val="20"/>
                <w:szCs w:val="20"/>
              </w:rPr>
            </w:pPr>
            <w:r>
              <w:rPr>
                <w:rFonts w:ascii="Calibri" w:eastAsia="Calibri" w:hAnsi="Calibri" w:cs="Calibri"/>
                <w:b/>
                <w:color w:val="0070C0"/>
                <w:sz w:val="20"/>
                <w:szCs w:val="20"/>
              </w:rPr>
              <w:t xml:space="preserve">Middle of the Year Study/Act: </w:t>
            </w:r>
            <w:r>
              <w:rPr>
                <w:rFonts w:ascii="Calibri" w:eastAsia="Calibri" w:hAnsi="Calibri" w:cs="Calibri"/>
                <w:color w:val="0070C0"/>
                <w:sz w:val="20"/>
                <w:szCs w:val="20"/>
              </w:rPr>
              <w:t xml:space="preserve">At the middle of the </w:t>
            </w:r>
            <w:proofErr w:type="gramStart"/>
            <w:r>
              <w:rPr>
                <w:rFonts w:ascii="Calibri" w:eastAsia="Calibri" w:hAnsi="Calibri" w:cs="Calibri"/>
                <w:color w:val="0070C0"/>
                <w:sz w:val="20"/>
                <w:szCs w:val="20"/>
              </w:rPr>
              <w:t>year</w:t>
            </w:r>
            <w:proofErr w:type="gramEnd"/>
            <w:r>
              <w:rPr>
                <w:rFonts w:ascii="Calibri" w:eastAsia="Calibri" w:hAnsi="Calibri" w:cs="Calibri"/>
                <w:color w:val="0070C0"/>
                <w:sz w:val="20"/>
                <w:szCs w:val="20"/>
              </w:rPr>
              <w:t xml:space="preserve"> the McCulloch Lighthouse Team and building Administrators were able to review the overall implement</w:t>
            </w:r>
            <w:r>
              <w:rPr>
                <w:rFonts w:ascii="Calibri" w:eastAsia="Calibri" w:hAnsi="Calibri" w:cs="Calibri"/>
                <w:color w:val="0070C0"/>
                <w:sz w:val="20"/>
                <w:szCs w:val="20"/>
              </w:rPr>
              <w:t xml:space="preserve">ation of this culture goal. The following results of fidelity measures were reported below: </w:t>
            </w:r>
          </w:p>
          <w:p w:rsidR="002332D6" w:rsidRDefault="00A3246D">
            <w:pPr>
              <w:numPr>
                <w:ilvl w:val="0"/>
                <w:numId w:val="123"/>
              </w:numPr>
              <w:rPr>
                <w:rFonts w:ascii="Calibri" w:eastAsia="Calibri" w:hAnsi="Calibri" w:cs="Calibri"/>
                <w:b/>
                <w:color w:val="0070C0"/>
                <w:sz w:val="20"/>
                <w:szCs w:val="20"/>
              </w:rPr>
            </w:pPr>
            <w:r>
              <w:rPr>
                <w:rFonts w:ascii="Calibri" w:eastAsia="Calibri" w:hAnsi="Calibri" w:cs="Calibri"/>
                <w:color w:val="0070C0"/>
                <w:sz w:val="20"/>
                <w:szCs w:val="20"/>
                <w:shd w:val="clear" w:color="auto" w:fill="B6D7A8"/>
              </w:rPr>
              <w:t xml:space="preserve">MET </w:t>
            </w:r>
            <w:r>
              <w:rPr>
                <w:rFonts w:ascii="Calibri" w:eastAsia="Calibri" w:hAnsi="Calibri" w:cs="Calibri"/>
                <w:b/>
                <w:color w:val="0070C0"/>
                <w:sz w:val="20"/>
                <w:szCs w:val="20"/>
              </w:rPr>
              <w:t xml:space="preserve">- </w:t>
            </w:r>
            <w:r>
              <w:rPr>
                <w:rFonts w:ascii="Calibri" w:eastAsia="Calibri" w:hAnsi="Calibri" w:cs="Calibri"/>
                <w:color w:val="0070C0"/>
                <w:sz w:val="20"/>
                <w:szCs w:val="20"/>
              </w:rPr>
              <w:t xml:space="preserve">&gt;95% of classrooms are implementing morning meetings on a daily basis. </w:t>
            </w:r>
          </w:p>
          <w:p w:rsidR="002332D6" w:rsidRDefault="00A3246D">
            <w:pPr>
              <w:numPr>
                <w:ilvl w:val="0"/>
                <w:numId w:val="123"/>
              </w:numPr>
              <w:rPr>
                <w:rFonts w:ascii="Calibri" w:eastAsia="Calibri" w:hAnsi="Calibri" w:cs="Calibri"/>
                <w:color w:val="0070C0"/>
                <w:sz w:val="20"/>
                <w:szCs w:val="20"/>
              </w:rPr>
            </w:pPr>
            <w:r>
              <w:rPr>
                <w:rFonts w:ascii="Calibri" w:eastAsia="Calibri" w:hAnsi="Calibri" w:cs="Calibri"/>
                <w:color w:val="0070C0"/>
                <w:sz w:val="20"/>
                <w:szCs w:val="20"/>
                <w:shd w:val="clear" w:color="auto" w:fill="B6D7A8"/>
              </w:rPr>
              <w:t xml:space="preserve">MET </w:t>
            </w:r>
            <w:r>
              <w:rPr>
                <w:rFonts w:ascii="Calibri" w:eastAsia="Calibri" w:hAnsi="Calibri" w:cs="Calibri"/>
                <w:color w:val="0070C0"/>
                <w:sz w:val="20"/>
                <w:szCs w:val="20"/>
              </w:rPr>
              <w:t>- &gt;98% of staff have been trained on the implementation of morning meetings at th</w:t>
            </w:r>
            <w:r>
              <w:rPr>
                <w:rFonts w:ascii="Calibri" w:eastAsia="Calibri" w:hAnsi="Calibri" w:cs="Calibri"/>
                <w:color w:val="0070C0"/>
                <w:sz w:val="20"/>
                <w:szCs w:val="20"/>
              </w:rPr>
              <w:t xml:space="preserve">e start of the school year. </w:t>
            </w:r>
          </w:p>
          <w:p w:rsidR="002332D6" w:rsidRDefault="00A3246D">
            <w:pPr>
              <w:numPr>
                <w:ilvl w:val="0"/>
                <w:numId w:val="123"/>
              </w:numPr>
              <w:rPr>
                <w:rFonts w:ascii="Calibri" w:eastAsia="Calibri" w:hAnsi="Calibri" w:cs="Calibri"/>
                <w:color w:val="0070C0"/>
                <w:sz w:val="20"/>
                <w:szCs w:val="20"/>
              </w:rPr>
            </w:pPr>
            <w:r>
              <w:rPr>
                <w:rFonts w:ascii="Calibri" w:eastAsia="Calibri" w:hAnsi="Calibri" w:cs="Calibri"/>
                <w:color w:val="0070C0"/>
                <w:sz w:val="20"/>
                <w:szCs w:val="20"/>
                <w:shd w:val="clear" w:color="auto" w:fill="FFE599"/>
              </w:rPr>
              <w:t>In Progress</w:t>
            </w:r>
            <w:r>
              <w:rPr>
                <w:rFonts w:ascii="Calibri" w:eastAsia="Calibri" w:hAnsi="Calibri" w:cs="Calibri"/>
                <w:color w:val="0070C0"/>
                <w:sz w:val="20"/>
                <w:szCs w:val="20"/>
              </w:rPr>
              <w:t xml:space="preserve"> - Administrators visit and participate in every classroom’s morning meeting by the end of the year, and are on track to do so during progress checks. </w:t>
            </w:r>
          </w:p>
          <w:p w:rsidR="002332D6" w:rsidRDefault="00A3246D">
            <w:pPr>
              <w:rPr>
                <w:rFonts w:ascii="Calibri" w:eastAsia="Calibri" w:hAnsi="Calibri" w:cs="Calibri"/>
                <w:b/>
                <w:color w:val="0070C0"/>
                <w:sz w:val="20"/>
                <w:szCs w:val="20"/>
              </w:rPr>
            </w:pPr>
            <w:r>
              <w:rPr>
                <w:rFonts w:ascii="Calibri" w:eastAsia="Calibri" w:hAnsi="Calibri" w:cs="Calibri"/>
                <w:color w:val="0070C0"/>
                <w:sz w:val="20"/>
                <w:szCs w:val="20"/>
              </w:rPr>
              <w:t>An aligned staff action team will continue to provide additional</w:t>
            </w:r>
            <w:r>
              <w:rPr>
                <w:rFonts w:ascii="Calibri" w:eastAsia="Calibri" w:hAnsi="Calibri" w:cs="Calibri"/>
                <w:color w:val="0070C0"/>
                <w:sz w:val="20"/>
                <w:szCs w:val="20"/>
              </w:rPr>
              <w:t xml:space="preserve"> resources to teachers to continue in the implementation of morning meetings. Further performance evaluation of this goal will take place with the completion of the MRA Survey by our students, teachers, and community. </w:t>
            </w:r>
            <w:proofErr w:type="gramStart"/>
            <w:r>
              <w:rPr>
                <w:rFonts w:ascii="Calibri" w:eastAsia="Calibri" w:hAnsi="Calibri" w:cs="Calibri"/>
                <w:color w:val="0070C0"/>
                <w:sz w:val="20"/>
                <w:szCs w:val="20"/>
              </w:rPr>
              <w:t>Final results</w:t>
            </w:r>
            <w:proofErr w:type="gramEnd"/>
            <w:r>
              <w:rPr>
                <w:rFonts w:ascii="Calibri" w:eastAsia="Calibri" w:hAnsi="Calibri" w:cs="Calibri"/>
                <w:color w:val="0070C0"/>
                <w:sz w:val="20"/>
                <w:szCs w:val="20"/>
              </w:rPr>
              <w:t xml:space="preserve"> will be updated at the e</w:t>
            </w:r>
            <w:r>
              <w:rPr>
                <w:rFonts w:ascii="Calibri" w:eastAsia="Calibri" w:hAnsi="Calibri" w:cs="Calibri"/>
                <w:color w:val="0070C0"/>
                <w:sz w:val="20"/>
                <w:szCs w:val="20"/>
              </w:rPr>
              <w:t xml:space="preserve">nd of the year, but initial signs show positive impacts taking place based on the current action steps available. No major adjustments </w:t>
            </w:r>
            <w:proofErr w:type="gramStart"/>
            <w:r>
              <w:rPr>
                <w:rFonts w:ascii="Calibri" w:eastAsia="Calibri" w:hAnsi="Calibri" w:cs="Calibri"/>
                <w:color w:val="0070C0"/>
                <w:sz w:val="20"/>
                <w:szCs w:val="20"/>
              </w:rPr>
              <w:t>have been suggested</w:t>
            </w:r>
            <w:proofErr w:type="gramEnd"/>
            <w:r>
              <w:rPr>
                <w:rFonts w:ascii="Calibri" w:eastAsia="Calibri" w:hAnsi="Calibri" w:cs="Calibri"/>
                <w:color w:val="0070C0"/>
                <w:sz w:val="20"/>
                <w:szCs w:val="20"/>
              </w:rPr>
              <w:t xml:space="preserve"> at this point. </w:t>
            </w:r>
          </w:p>
        </w:tc>
      </w:tr>
    </w:tbl>
    <w:p w:rsidR="002332D6" w:rsidRDefault="00A3246D">
      <w:pPr>
        <w:ind w:firstLine="720"/>
        <w:rPr>
          <w:i/>
          <w:color w:val="0070C0"/>
          <w:sz w:val="22"/>
          <w:szCs w:val="22"/>
        </w:rPr>
      </w:pPr>
      <w:r>
        <w:br w:type="page"/>
      </w:r>
    </w:p>
    <w:tbl>
      <w:tblPr>
        <w:tblStyle w:val="af0"/>
        <w:tblW w:w="144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4950"/>
        <w:gridCol w:w="4770"/>
      </w:tblGrid>
      <w:tr w:rsidR="002332D6">
        <w:trPr>
          <w:trHeight w:val="1170"/>
        </w:trPr>
        <w:tc>
          <w:tcPr>
            <w:tcW w:w="14490" w:type="dxa"/>
            <w:gridSpan w:val="3"/>
            <w:shd w:val="clear" w:color="auto" w:fill="FF0000"/>
          </w:tcPr>
          <w:p w:rsidR="002332D6" w:rsidRDefault="00A3246D">
            <w:pPr>
              <w:jc w:val="center"/>
              <w:rPr>
                <w:b/>
                <w:sz w:val="48"/>
                <w:szCs w:val="48"/>
                <w:u w:val="single"/>
              </w:rPr>
            </w:pPr>
            <w:r>
              <w:rPr>
                <w:b/>
                <w:sz w:val="48"/>
                <w:szCs w:val="48"/>
                <w:u w:val="single"/>
              </w:rPr>
              <w:lastRenderedPageBreak/>
              <w:t>LEADERSHIP</w:t>
            </w:r>
          </w:p>
          <w:p w:rsidR="002332D6" w:rsidRDefault="00A3246D">
            <w:pPr>
              <w:pBdr>
                <w:top w:val="nil"/>
                <w:left w:val="nil"/>
                <w:bottom w:val="nil"/>
                <w:right w:val="nil"/>
                <w:between w:val="nil"/>
              </w:pBdr>
              <w:jc w:val="center"/>
              <w:rPr>
                <w:b/>
                <w:color w:val="000000"/>
                <w:sz w:val="48"/>
                <w:szCs w:val="48"/>
              </w:rPr>
            </w:pPr>
            <w:r>
              <w:rPr>
                <w:b/>
                <w:color w:val="000000"/>
                <w:sz w:val="48"/>
                <w:szCs w:val="48"/>
              </w:rPr>
              <w:t xml:space="preserve"> </w:t>
            </w:r>
            <w:r>
              <w:rPr>
                <w:b/>
                <w:color w:val="000000"/>
                <w:sz w:val="36"/>
                <w:szCs w:val="36"/>
              </w:rPr>
              <w:t>School Disc</w:t>
            </w:r>
            <w:r>
              <w:rPr>
                <w:b/>
                <w:sz w:val="36"/>
                <w:szCs w:val="36"/>
              </w:rPr>
              <w:t>i</w:t>
            </w:r>
            <w:r>
              <w:rPr>
                <w:b/>
                <w:color w:val="000000"/>
                <w:sz w:val="36"/>
                <w:szCs w:val="36"/>
              </w:rPr>
              <w:t>pline</w:t>
            </w:r>
          </w:p>
        </w:tc>
      </w:tr>
      <w:tr w:rsidR="002332D6">
        <w:trPr>
          <w:trHeight w:val="2150"/>
        </w:trPr>
        <w:tc>
          <w:tcPr>
            <w:tcW w:w="14490" w:type="dxa"/>
            <w:gridSpan w:val="3"/>
          </w:tcPr>
          <w:p w:rsidR="002332D6" w:rsidRDefault="00A3246D">
            <w:pPr>
              <w:numPr>
                <w:ilvl w:val="0"/>
                <w:numId w:val="56"/>
              </w:numPr>
              <w:pBdr>
                <w:top w:val="nil"/>
                <w:left w:val="nil"/>
                <w:bottom w:val="nil"/>
                <w:right w:val="nil"/>
                <w:between w:val="nil"/>
              </w:pBdr>
              <w:rPr>
                <w:i/>
                <w:color w:val="000000"/>
              </w:rPr>
            </w:pPr>
            <w:r>
              <w:rPr>
                <w:b/>
                <w:color w:val="000000"/>
                <w:u w:val="single"/>
              </w:rPr>
              <w:t>School Discipline</w:t>
            </w:r>
            <w:r>
              <w:rPr>
                <w:b/>
                <w:color w:val="000000"/>
                <w:sz w:val="22"/>
                <w:szCs w:val="22"/>
              </w:rPr>
              <w:t xml:space="preserve"> Data Analysis </w:t>
            </w:r>
            <w:r>
              <w:rPr>
                <w:i/>
                <w:color w:val="000000"/>
                <w:sz w:val="22"/>
                <w:szCs w:val="22"/>
              </w:rPr>
              <w:t xml:space="preserve">What are your key </w:t>
            </w:r>
            <w:proofErr w:type="gramStart"/>
            <w:r>
              <w:rPr>
                <w:i/>
                <w:color w:val="000000"/>
                <w:sz w:val="22"/>
                <w:szCs w:val="22"/>
              </w:rPr>
              <w:t>successes?</w:t>
            </w:r>
            <w:proofErr w:type="gramEnd"/>
            <w:r>
              <w:rPr>
                <w:i/>
                <w:color w:val="000000"/>
                <w:sz w:val="22"/>
                <w:szCs w:val="22"/>
              </w:rPr>
              <w:t xml:space="preserve">  Key gaps?  How do you know?</w:t>
            </w:r>
          </w:p>
          <w:p w:rsidR="002332D6" w:rsidRDefault="00A3246D">
            <w:pPr>
              <w:rPr>
                <w:rFonts w:ascii="Calibri" w:eastAsia="Calibri" w:hAnsi="Calibri" w:cs="Calibri"/>
                <w:b/>
                <w:color w:val="0070C0"/>
                <w:sz w:val="22"/>
                <w:szCs w:val="22"/>
              </w:rPr>
            </w:pPr>
            <w:r>
              <w:rPr>
                <w:rFonts w:ascii="Calibri" w:eastAsia="Calibri" w:hAnsi="Calibri" w:cs="Calibri"/>
                <w:b/>
                <w:color w:val="0070C0"/>
                <w:sz w:val="22"/>
                <w:szCs w:val="22"/>
              </w:rPr>
              <w:t>Key Successes</w:t>
            </w:r>
          </w:p>
          <w:p w:rsidR="002332D6" w:rsidRDefault="00A3246D">
            <w:pPr>
              <w:numPr>
                <w:ilvl w:val="0"/>
                <w:numId w:val="60"/>
              </w:numPr>
              <w:rPr>
                <w:rFonts w:ascii="Calibri" w:eastAsia="Calibri" w:hAnsi="Calibri" w:cs="Calibri"/>
                <w:color w:val="0070C0"/>
              </w:rPr>
            </w:pPr>
            <w:r>
              <w:rPr>
                <w:rFonts w:ascii="Calibri" w:eastAsia="Calibri" w:hAnsi="Calibri" w:cs="Calibri"/>
                <w:color w:val="0070C0"/>
              </w:rPr>
              <w:t>During the first 3 quarters of the 22-23 school year, McCulloch was on track to meet both building wide discipline goals.</w:t>
            </w:r>
          </w:p>
          <w:p w:rsidR="002332D6" w:rsidRDefault="00A3246D">
            <w:pPr>
              <w:rPr>
                <w:rFonts w:ascii="Calibri" w:eastAsia="Calibri" w:hAnsi="Calibri" w:cs="Calibri"/>
                <w:b/>
                <w:color w:val="0070C0"/>
                <w:sz w:val="22"/>
                <w:szCs w:val="22"/>
              </w:rPr>
            </w:pPr>
            <w:r>
              <w:rPr>
                <w:rFonts w:ascii="Calibri" w:eastAsia="Calibri" w:hAnsi="Calibri" w:cs="Calibri"/>
                <w:b/>
                <w:color w:val="0070C0"/>
                <w:sz w:val="22"/>
                <w:szCs w:val="22"/>
              </w:rPr>
              <w:t>Key Gaps</w:t>
            </w:r>
          </w:p>
          <w:p w:rsidR="002332D6" w:rsidRDefault="00A3246D">
            <w:pPr>
              <w:numPr>
                <w:ilvl w:val="0"/>
                <w:numId w:val="12"/>
              </w:numPr>
              <w:rPr>
                <w:rFonts w:ascii="Calibri" w:eastAsia="Calibri" w:hAnsi="Calibri" w:cs="Calibri"/>
                <w:color w:val="0070C0"/>
                <w:sz w:val="22"/>
                <w:szCs w:val="22"/>
              </w:rPr>
            </w:pPr>
            <w:r>
              <w:rPr>
                <w:rFonts w:ascii="Calibri" w:eastAsia="Calibri" w:hAnsi="Calibri" w:cs="Calibri"/>
                <w:color w:val="0070C0"/>
                <w:sz w:val="22"/>
                <w:szCs w:val="22"/>
              </w:rPr>
              <w:t>There were 230 office discipline referrals during the 22-23 school year.</w:t>
            </w:r>
          </w:p>
          <w:p w:rsidR="002332D6" w:rsidRDefault="00A3246D">
            <w:pPr>
              <w:numPr>
                <w:ilvl w:val="0"/>
                <w:numId w:val="12"/>
              </w:numPr>
              <w:rPr>
                <w:rFonts w:ascii="Calibri" w:eastAsia="Calibri" w:hAnsi="Calibri" w:cs="Calibri"/>
                <w:color w:val="0070C0"/>
                <w:sz w:val="22"/>
                <w:szCs w:val="22"/>
              </w:rPr>
            </w:pPr>
            <w:r>
              <w:rPr>
                <w:rFonts w:ascii="Calibri" w:eastAsia="Calibri" w:hAnsi="Calibri" w:cs="Calibri"/>
                <w:color w:val="0070C0"/>
                <w:sz w:val="22"/>
                <w:szCs w:val="22"/>
              </w:rPr>
              <w:t>There were 87 discipline referrals during the 4th quarter last year.</w:t>
            </w:r>
          </w:p>
          <w:p w:rsidR="002332D6" w:rsidRDefault="00A3246D">
            <w:pPr>
              <w:numPr>
                <w:ilvl w:val="0"/>
                <w:numId w:val="12"/>
              </w:numPr>
              <w:rPr>
                <w:rFonts w:ascii="Calibri" w:eastAsia="Calibri" w:hAnsi="Calibri" w:cs="Calibri"/>
                <w:color w:val="0070C0"/>
                <w:sz w:val="22"/>
                <w:szCs w:val="22"/>
              </w:rPr>
            </w:pPr>
            <w:r>
              <w:rPr>
                <w:rFonts w:ascii="Calibri" w:eastAsia="Calibri" w:hAnsi="Calibri" w:cs="Calibri"/>
                <w:color w:val="0070C0"/>
                <w:sz w:val="22"/>
                <w:szCs w:val="22"/>
              </w:rPr>
              <w:t>3rd grade discipline accounted for 30 percent of the total referrals.</w:t>
            </w:r>
          </w:p>
          <w:p w:rsidR="002332D6" w:rsidRDefault="00A3246D">
            <w:pPr>
              <w:numPr>
                <w:ilvl w:val="0"/>
                <w:numId w:val="12"/>
              </w:numPr>
              <w:rPr>
                <w:rFonts w:ascii="Calibri" w:eastAsia="Calibri" w:hAnsi="Calibri" w:cs="Calibri"/>
                <w:color w:val="0070C0"/>
                <w:sz w:val="22"/>
                <w:szCs w:val="22"/>
              </w:rPr>
            </w:pPr>
            <w:r>
              <w:rPr>
                <w:rFonts w:ascii="Calibri" w:eastAsia="Calibri" w:hAnsi="Calibri" w:cs="Calibri"/>
                <w:color w:val="0070C0"/>
                <w:sz w:val="22"/>
                <w:szCs w:val="22"/>
              </w:rPr>
              <w:t xml:space="preserve">5.4 percent of students had </w:t>
            </w:r>
            <w:proofErr w:type="gramStart"/>
            <w:r>
              <w:rPr>
                <w:rFonts w:ascii="Calibri" w:eastAsia="Calibri" w:hAnsi="Calibri" w:cs="Calibri"/>
                <w:color w:val="0070C0"/>
                <w:sz w:val="22"/>
                <w:szCs w:val="22"/>
              </w:rPr>
              <w:t>3</w:t>
            </w:r>
            <w:proofErr w:type="gramEnd"/>
            <w:r>
              <w:rPr>
                <w:rFonts w:ascii="Calibri" w:eastAsia="Calibri" w:hAnsi="Calibri" w:cs="Calibri"/>
                <w:color w:val="0070C0"/>
                <w:sz w:val="22"/>
                <w:szCs w:val="22"/>
              </w:rPr>
              <w:t xml:space="preserve"> or more discip</w:t>
            </w:r>
            <w:r>
              <w:rPr>
                <w:rFonts w:ascii="Calibri" w:eastAsia="Calibri" w:hAnsi="Calibri" w:cs="Calibri"/>
                <w:color w:val="0070C0"/>
                <w:sz w:val="22"/>
                <w:szCs w:val="22"/>
              </w:rPr>
              <w:t>line referrals.</w:t>
            </w:r>
          </w:p>
          <w:p w:rsidR="002332D6" w:rsidRDefault="002332D6">
            <w:pPr>
              <w:pBdr>
                <w:top w:val="nil"/>
                <w:left w:val="nil"/>
                <w:bottom w:val="nil"/>
                <w:right w:val="nil"/>
                <w:between w:val="nil"/>
              </w:pBdr>
              <w:ind w:left="720"/>
              <w:rPr>
                <w:rFonts w:ascii="Calibri" w:eastAsia="Calibri" w:hAnsi="Calibri" w:cs="Calibri"/>
                <w:color w:val="0070C0"/>
                <w:sz w:val="22"/>
                <w:szCs w:val="22"/>
              </w:rPr>
            </w:pPr>
          </w:p>
        </w:tc>
      </w:tr>
      <w:tr w:rsidR="002332D6">
        <w:trPr>
          <w:trHeight w:val="193"/>
        </w:trPr>
        <w:tc>
          <w:tcPr>
            <w:tcW w:w="4770" w:type="dxa"/>
            <w:tcBorders>
              <w:bottom w:val="nil"/>
            </w:tcBorders>
            <w:shd w:val="clear" w:color="auto" w:fill="D9D9D9"/>
          </w:tcPr>
          <w:p w:rsidR="002332D6" w:rsidRDefault="00A3246D">
            <w:pPr>
              <w:rPr>
                <w:b/>
              </w:rPr>
            </w:pPr>
            <w:r>
              <w:rPr>
                <w:b/>
                <w:sz w:val="22"/>
                <w:szCs w:val="22"/>
              </w:rPr>
              <w:t xml:space="preserve">PLAN: </w:t>
            </w:r>
            <w:r>
              <w:rPr>
                <w:i/>
                <w:sz w:val="22"/>
                <w:szCs w:val="22"/>
              </w:rPr>
              <w:t>What is the school discipline goal and its success criteria?</w:t>
            </w:r>
          </w:p>
        </w:tc>
        <w:tc>
          <w:tcPr>
            <w:tcW w:w="4950" w:type="dxa"/>
            <w:shd w:val="clear" w:color="auto" w:fill="D9D9D9"/>
          </w:tcPr>
          <w:p w:rsidR="002332D6" w:rsidRDefault="00A3246D">
            <w:pPr>
              <w:rPr>
                <w:b/>
              </w:rPr>
            </w:pPr>
            <w:r>
              <w:rPr>
                <w:b/>
                <w:sz w:val="22"/>
                <w:szCs w:val="22"/>
              </w:rPr>
              <w:t xml:space="preserve">DO: </w:t>
            </w:r>
            <w:r>
              <w:rPr>
                <w:i/>
                <w:sz w:val="22"/>
                <w:szCs w:val="22"/>
              </w:rPr>
              <w:t>What will the school (teachers, students, and leaders) do to accomplish the plan?</w:t>
            </w:r>
          </w:p>
        </w:tc>
        <w:tc>
          <w:tcPr>
            <w:tcW w:w="4770" w:type="dxa"/>
            <w:shd w:val="clear" w:color="auto" w:fill="D9D9D9"/>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1727"/>
        </w:trPr>
        <w:tc>
          <w:tcPr>
            <w:tcW w:w="4770" w:type="dxa"/>
          </w:tcPr>
          <w:p w:rsidR="002332D6" w:rsidRDefault="00A3246D">
            <w:pPr>
              <w:rPr>
                <w:rFonts w:ascii="Calibri" w:eastAsia="Calibri" w:hAnsi="Calibri" w:cs="Calibri"/>
                <w:color w:val="0070C0"/>
                <w:sz w:val="22"/>
                <w:szCs w:val="22"/>
              </w:rPr>
            </w:pPr>
            <w:r>
              <w:rPr>
                <w:rFonts w:ascii="Calibri" w:eastAsia="Calibri" w:hAnsi="Calibri" w:cs="Calibri"/>
                <w:color w:val="0070C0"/>
                <w:sz w:val="22"/>
                <w:szCs w:val="22"/>
              </w:rPr>
              <w:t xml:space="preserve">McCulloch will have less than 183 discipline referrals for the 2023-24 school year. </w:t>
            </w:r>
          </w:p>
          <w:p w:rsidR="002332D6" w:rsidRDefault="002332D6">
            <w:pPr>
              <w:rPr>
                <w:rFonts w:ascii="Calibri" w:eastAsia="Calibri" w:hAnsi="Calibri" w:cs="Calibri"/>
                <w:color w:val="0070C0"/>
                <w:sz w:val="22"/>
                <w:szCs w:val="22"/>
              </w:rPr>
            </w:pPr>
          </w:p>
          <w:p w:rsidR="002332D6" w:rsidRDefault="00A3246D">
            <w:pPr>
              <w:rPr>
                <w:rFonts w:ascii="Calibri" w:eastAsia="Calibri" w:hAnsi="Calibri" w:cs="Calibri"/>
                <w:color w:val="0070C0"/>
                <w:sz w:val="22"/>
                <w:szCs w:val="22"/>
              </w:rPr>
            </w:pPr>
            <w:r>
              <w:rPr>
                <w:rFonts w:ascii="Calibri" w:eastAsia="Calibri" w:hAnsi="Calibri" w:cs="Calibri"/>
                <w:color w:val="0070C0"/>
                <w:sz w:val="22"/>
                <w:szCs w:val="22"/>
              </w:rPr>
              <w:t>McCulloch will have less than 5% of students with 3 or more discipline referrals at the end of the year.</w:t>
            </w:r>
          </w:p>
        </w:tc>
        <w:tc>
          <w:tcPr>
            <w:tcW w:w="4950" w:type="dxa"/>
            <w:tcBorders>
              <w:bottom w:val="nil"/>
            </w:tcBorders>
          </w:tcPr>
          <w:p w:rsidR="002332D6" w:rsidRDefault="00A3246D">
            <w:pPr>
              <w:numPr>
                <w:ilvl w:val="0"/>
                <w:numId w:val="14"/>
              </w:numPr>
              <w:rPr>
                <w:rFonts w:ascii="Calibri" w:eastAsia="Calibri" w:hAnsi="Calibri" w:cs="Calibri"/>
                <w:color w:val="0070C0"/>
                <w:sz w:val="20"/>
                <w:szCs w:val="20"/>
              </w:rPr>
            </w:pPr>
            <w:r>
              <w:rPr>
                <w:rFonts w:ascii="Calibri" w:eastAsia="Calibri" w:hAnsi="Calibri" w:cs="Calibri"/>
                <w:color w:val="0070C0"/>
                <w:sz w:val="20"/>
                <w:szCs w:val="20"/>
              </w:rPr>
              <w:t>Utilize the ROAR Matrix to communicate consistent building wide e</w:t>
            </w:r>
            <w:r>
              <w:rPr>
                <w:rFonts w:ascii="Calibri" w:eastAsia="Calibri" w:hAnsi="Calibri" w:cs="Calibri"/>
                <w:color w:val="0070C0"/>
                <w:sz w:val="20"/>
                <w:szCs w:val="20"/>
              </w:rPr>
              <w:t>xpectations to all students.</w:t>
            </w:r>
          </w:p>
          <w:p w:rsidR="002332D6" w:rsidRDefault="00A3246D">
            <w:pPr>
              <w:numPr>
                <w:ilvl w:val="0"/>
                <w:numId w:val="14"/>
              </w:numPr>
              <w:rPr>
                <w:rFonts w:ascii="Calibri" w:eastAsia="Calibri" w:hAnsi="Calibri" w:cs="Calibri"/>
                <w:color w:val="0070C0"/>
                <w:sz w:val="20"/>
                <w:szCs w:val="20"/>
              </w:rPr>
            </w:pPr>
            <w:r>
              <w:rPr>
                <w:rFonts w:ascii="Calibri" w:eastAsia="Calibri" w:hAnsi="Calibri" w:cs="Calibri"/>
                <w:color w:val="0070C0"/>
                <w:sz w:val="20"/>
                <w:szCs w:val="20"/>
              </w:rPr>
              <w:t>Use positive reinforcement through tiger paws and ROAR bucks to reinforce student and classroom individual behavior.</w:t>
            </w:r>
          </w:p>
          <w:p w:rsidR="002332D6" w:rsidRDefault="00A3246D">
            <w:pPr>
              <w:numPr>
                <w:ilvl w:val="0"/>
                <w:numId w:val="14"/>
              </w:numPr>
              <w:rPr>
                <w:rFonts w:ascii="Calibri" w:eastAsia="Calibri" w:hAnsi="Calibri" w:cs="Calibri"/>
                <w:color w:val="0070C0"/>
                <w:sz w:val="20"/>
                <w:szCs w:val="20"/>
              </w:rPr>
            </w:pPr>
            <w:r>
              <w:rPr>
                <w:rFonts w:ascii="Calibri" w:eastAsia="Calibri" w:hAnsi="Calibri" w:cs="Calibri"/>
                <w:color w:val="0070C0"/>
                <w:sz w:val="20"/>
                <w:szCs w:val="20"/>
              </w:rPr>
              <w:t xml:space="preserve">Regularly review building wide expectations utilizing curriculum that </w:t>
            </w:r>
            <w:proofErr w:type="gramStart"/>
            <w:r>
              <w:rPr>
                <w:rFonts w:ascii="Calibri" w:eastAsia="Calibri" w:hAnsi="Calibri" w:cs="Calibri"/>
                <w:color w:val="0070C0"/>
                <w:sz w:val="20"/>
                <w:szCs w:val="20"/>
              </w:rPr>
              <w:t>was created</w:t>
            </w:r>
            <w:proofErr w:type="gramEnd"/>
            <w:r>
              <w:rPr>
                <w:rFonts w:ascii="Calibri" w:eastAsia="Calibri" w:hAnsi="Calibri" w:cs="Calibri"/>
                <w:color w:val="0070C0"/>
                <w:sz w:val="20"/>
                <w:szCs w:val="20"/>
              </w:rPr>
              <w:t xml:space="preserve"> by a team of teachers during the 22-23 school year. (At least quarterly)</w:t>
            </w:r>
          </w:p>
          <w:p w:rsidR="002332D6" w:rsidRDefault="00A3246D">
            <w:pPr>
              <w:numPr>
                <w:ilvl w:val="0"/>
                <w:numId w:val="14"/>
              </w:numPr>
              <w:rPr>
                <w:rFonts w:ascii="Calibri" w:eastAsia="Calibri" w:hAnsi="Calibri" w:cs="Calibri"/>
                <w:color w:val="0070C0"/>
                <w:sz w:val="20"/>
                <w:szCs w:val="20"/>
              </w:rPr>
            </w:pPr>
            <w:r>
              <w:rPr>
                <w:rFonts w:ascii="Calibri" w:eastAsia="Calibri" w:hAnsi="Calibri" w:cs="Calibri"/>
                <w:color w:val="0070C0"/>
                <w:sz w:val="20"/>
                <w:szCs w:val="20"/>
              </w:rPr>
              <w:t>Utilize morning meetings and LEAD Lessons to target behaviors in need of improvement.</w:t>
            </w:r>
          </w:p>
          <w:p w:rsidR="002332D6" w:rsidRDefault="002332D6">
            <w:pPr>
              <w:rPr>
                <w:rFonts w:ascii="Calibri" w:eastAsia="Calibri" w:hAnsi="Calibri" w:cs="Calibri"/>
                <w:color w:val="0070C0"/>
                <w:sz w:val="20"/>
                <w:szCs w:val="20"/>
              </w:rPr>
            </w:pPr>
          </w:p>
          <w:p w:rsidR="002332D6" w:rsidRDefault="002332D6">
            <w:pPr>
              <w:rPr>
                <w:rFonts w:ascii="Calibri" w:eastAsia="Calibri" w:hAnsi="Calibri" w:cs="Calibri"/>
                <w:color w:val="0070C0"/>
                <w:sz w:val="20"/>
                <w:szCs w:val="20"/>
              </w:rPr>
            </w:pPr>
          </w:p>
        </w:tc>
        <w:tc>
          <w:tcPr>
            <w:tcW w:w="4770" w:type="dxa"/>
            <w:tcBorders>
              <w:bottom w:val="nil"/>
            </w:tcBorders>
          </w:tcPr>
          <w:p w:rsidR="002332D6" w:rsidRDefault="00A3246D">
            <w:pPr>
              <w:numPr>
                <w:ilvl w:val="0"/>
                <w:numId w:val="84"/>
              </w:numPr>
              <w:rPr>
                <w:rFonts w:ascii="Calibri" w:eastAsia="Calibri" w:hAnsi="Calibri" w:cs="Calibri"/>
                <w:color w:val="0070C0"/>
                <w:sz w:val="20"/>
                <w:szCs w:val="20"/>
              </w:rPr>
            </w:pPr>
            <w:r>
              <w:rPr>
                <w:rFonts w:ascii="Calibri" w:eastAsia="Calibri" w:hAnsi="Calibri" w:cs="Calibri"/>
                <w:color w:val="0070C0"/>
                <w:sz w:val="20"/>
                <w:szCs w:val="20"/>
              </w:rPr>
              <w:t>The number of</w:t>
            </w:r>
            <w:r>
              <w:rPr>
                <w:rFonts w:ascii="Calibri" w:eastAsia="Calibri" w:hAnsi="Calibri" w:cs="Calibri"/>
                <w:color w:val="0070C0"/>
                <w:sz w:val="20"/>
                <w:szCs w:val="20"/>
              </w:rPr>
              <w:t xml:space="preserve"> discipline referrals each month.</w:t>
            </w:r>
          </w:p>
          <w:p w:rsidR="002332D6" w:rsidRDefault="00A3246D">
            <w:pPr>
              <w:numPr>
                <w:ilvl w:val="0"/>
                <w:numId w:val="84"/>
              </w:numPr>
              <w:rPr>
                <w:rFonts w:ascii="Calibri" w:eastAsia="Calibri" w:hAnsi="Calibri" w:cs="Calibri"/>
                <w:color w:val="0070C0"/>
                <w:sz w:val="20"/>
                <w:szCs w:val="20"/>
              </w:rPr>
            </w:pPr>
            <w:r>
              <w:rPr>
                <w:rFonts w:ascii="Calibri" w:eastAsia="Calibri" w:hAnsi="Calibri" w:cs="Calibri"/>
                <w:color w:val="0070C0"/>
                <w:sz w:val="20"/>
                <w:szCs w:val="20"/>
              </w:rPr>
              <w:t xml:space="preserve">Expectation </w:t>
            </w:r>
            <w:proofErr w:type="spellStart"/>
            <w:r>
              <w:rPr>
                <w:rFonts w:ascii="Calibri" w:eastAsia="Calibri" w:hAnsi="Calibri" w:cs="Calibri"/>
                <w:color w:val="0070C0"/>
                <w:sz w:val="20"/>
                <w:szCs w:val="20"/>
              </w:rPr>
              <w:t>Bootcamp</w:t>
            </w:r>
            <w:proofErr w:type="spellEnd"/>
            <w:r>
              <w:rPr>
                <w:rFonts w:ascii="Calibri" w:eastAsia="Calibri" w:hAnsi="Calibri" w:cs="Calibri"/>
                <w:color w:val="0070C0"/>
                <w:sz w:val="20"/>
                <w:szCs w:val="20"/>
              </w:rPr>
              <w:t xml:space="preserve"> Checklists submitted to Mr. Allen from all teachers.</w:t>
            </w:r>
          </w:p>
          <w:p w:rsidR="002332D6" w:rsidRDefault="00A3246D">
            <w:pPr>
              <w:numPr>
                <w:ilvl w:val="0"/>
                <w:numId w:val="84"/>
              </w:numPr>
              <w:rPr>
                <w:rFonts w:ascii="Calibri" w:eastAsia="Calibri" w:hAnsi="Calibri" w:cs="Calibri"/>
                <w:color w:val="0070C0"/>
                <w:sz w:val="20"/>
                <w:szCs w:val="20"/>
              </w:rPr>
            </w:pPr>
            <w:r>
              <w:rPr>
                <w:rFonts w:ascii="Calibri" w:eastAsia="Calibri" w:hAnsi="Calibri" w:cs="Calibri"/>
                <w:color w:val="0070C0"/>
                <w:sz w:val="20"/>
                <w:szCs w:val="20"/>
              </w:rPr>
              <w:t xml:space="preserve">The building BSIP report </w:t>
            </w:r>
            <w:proofErr w:type="gramStart"/>
            <w:r>
              <w:rPr>
                <w:rFonts w:ascii="Calibri" w:eastAsia="Calibri" w:hAnsi="Calibri" w:cs="Calibri"/>
                <w:color w:val="0070C0"/>
                <w:sz w:val="20"/>
                <w:szCs w:val="20"/>
              </w:rPr>
              <w:t>will be updated</w:t>
            </w:r>
            <w:proofErr w:type="gramEnd"/>
            <w:r>
              <w:rPr>
                <w:rFonts w:ascii="Calibri" w:eastAsia="Calibri" w:hAnsi="Calibri" w:cs="Calibri"/>
                <w:color w:val="0070C0"/>
                <w:sz w:val="20"/>
                <w:szCs w:val="20"/>
              </w:rPr>
              <w:t xml:space="preserve"> quarterly to reflect current data and any adjustments that need to be made to support the implementation an</w:t>
            </w:r>
            <w:r>
              <w:rPr>
                <w:rFonts w:ascii="Calibri" w:eastAsia="Calibri" w:hAnsi="Calibri" w:cs="Calibri"/>
                <w:color w:val="0070C0"/>
                <w:sz w:val="20"/>
                <w:szCs w:val="20"/>
              </w:rPr>
              <w:t xml:space="preserve">d completion of building level goals. </w:t>
            </w:r>
          </w:p>
        </w:tc>
      </w:tr>
      <w:tr w:rsidR="002332D6">
        <w:trPr>
          <w:trHeight w:val="1340"/>
        </w:trPr>
        <w:tc>
          <w:tcPr>
            <w:tcW w:w="14490" w:type="dxa"/>
            <w:gridSpan w:val="3"/>
            <w:tcBorders>
              <w:bottom w:val="nil"/>
            </w:tcBorders>
          </w:tcPr>
          <w:p w:rsidR="002332D6" w:rsidRDefault="00A3246D">
            <w:r>
              <w:rPr>
                <w:b/>
                <w:sz w:val="22"/>
                <w:szCs w:val="22"/>
              </w:rPr>
              <w:t>Professional Learning:</w:t>
            </w:r>
            <w:r>
              <w:rPr>
                <w:sz w:val="22"/>
                <w:szCs w:val="22"/>
              </w:rPr>
              <w:t xml:space="preserve"> What professional learning </w:t>
            </w:r>
            <w:proofErr w:type="gramStart"/>
            <w:r>
              <w:rPr>
                <w:sz w:val="22"/>
                <w:szCs w:val="22"/>
              </w:rPr>
              <w:t>might be needed</w:t>
            </w:r>
            <w:proofErr w:type="gramEnd"/>
            <w:r>
              <w:rPr>
                <w:sz w:val="22"/>
                <w:szCs w:val="22"/>
              </w:rPr>
              <w:t xml:space="preserve"> to support the “DO”?</w:t>
            </w:r>
          </w:p>
          <w:p w:rsidR="002332D6" w:rsidRDefault="00A3246D">
            <w:pPr>
              <w:rPr>
                <w:i/>
                <w:sz w:val="22"/>
                <w:szCs w:val="22"/>
              </w:rPr>
            </w:pPr>
            <w:r>
              <w:rPr>
                <w:sz w:val="22"/>
                <w:szCs w:val="22"/>
              </w:rPr>
              <w:t xml:space="preserve">(Also include in the </w:t>
            </w:r>
            <w:r>
              <w:rPr>
                <w:i/>
                <w:sz w:val="22"/>
                <w:szCs w:val="22"/>
              </w:rPr>
              <w:t xml:space="preserve">School Professional Learning Plan) </w:t>
            </w:r>
          </w:p>
          <w:p w:rsidR="002332D6" w:rsidRDefault="00A3246D">
            <w:pPr>
              <w:numPr>
                <w:ilvl w:val="0"/>
                <w:numId w:val="99"/>
              </w:numPr>
              <w:rPr>
                <w:i/>
                <w:sz w:val="22"/>
                <w:szCs w:val="22"/>
              </w:rPr>
            </w:pPr>
            <w:r>
              <w:rPr>
                <w:i/>
                <w:sz w:val="22"/>
                <w:szCs w:val="22"/>
              </w:rPr>
              <w:t xml:space="preserve">Professional Text from Kaye </w:t>
            </w:r>
            <w:proofErr w:type="spellStart"/>
            <w:r>
              <w:rPr>
                <w:i/>
                <w:sz w:val="22"/>
                <w:szCs w:val="22"/>
              </w:rPr>
              <w:t>Otten</w:t>
            </w:r>
            <w:proofErr w:type="spellEnd"/>
            <w:r>
              <w:rPr>
                <w:i/>
                <w:sz w:val="22"/>
                <w:szCs w:val="22"/>
              </w:rPr>
              <w:t xml:space="preserve">: How to Reach and Teach Students with </w:t>
            </w:r>
            <w:r>
              <w:rPr>
                <w:i/>
                <w:sz w:val="22"/>
                <w:szCs w:val="22"/>
              </w:rPr>
              <w:t>Challenging Behavior</w:t>
            </w:r>
          </w:p>
          <w:p w:rsidR="002332D6" w:rsidRDefault="00A3246D">
            <w:pPr>
              <w:numPr>
                <w:ilvl w:val="0"/>
                <w:numId w:val="99"/>
              </w:numPr>
              <w:rPr>
                <w:i/>
                <w:sz w:val="22"/>
                <w:szCs w:val="22"/>
              </w:rPr>
            </w:pPr>
            <w:r>
              <w:rPr>
                <w:i/>
                <w:sz w:val="22"/>
                <w:szCs w:val="22"/>
              </w:rPr>
              <w:t>Review of building behavior plan at BOY and MOY(refresher)</w:t>
            </w:r>
          </w:p>
        </w:tc>
      </w:tr>
      <w:tr w:rsidR="002332D6">
        <w:trPr>
          <w:trHeight w:val="665"/>
        </w:trPr>
        <w:tc>
          <w:tcPr>
            <w:tcW w:w="14490" w:type="dxa"/>
            <w:gridSpan w:val="3"/>
            <w:shd w:val="clear" w:color="auto" w:fill="D9D9D9"/>
          </w:tcPr>
          <w:p w:rsidR="002332D6" w:rsidRDefault="00A3246D">
            <w:pPr>
              <w:rPr>
                <w:b/>
                <w:color w:val="1F497D"/>
                <w:u w:val="single"/>
              </w:rPr>
            </w:pPr>
            <w:r>
              <w:rPr>
                <w:b/>
                <w:sz w:val="22"/>
                <w:szCs w:val="22"/>
              </w:rPr>
              <w:t xml:space="preserve">STUDY/ACT: </w:t>
            </w:r>
            <w:r>
              <w:rPr>
                <w:sz w:val="22"/>
                <w:szCs w:val="22"/>
              </w:rPr>
              <w:t>Checkpoint</w:t>
            </w:r>
            <w:r>
              <w:rPr>
                <w:b/>
                <w:sz w:val="22"/>
                <w:szCs w:val="22"/>
              </w:rPr>
              <w:t xml:space="preserve">: </w:t>
            </w:r>
          </w:p>
          <w:p w:rsidR="002332D6" w:rsidRDefault="00A3246D">
            <w:pPr>
              <w:rPr>
                <w:b/>
                <w:i/>
              </w:rPr>
            </w:pPr>
            <w:r>
              <w:rPr>
                <w:i/>
                <w:sz w:val="22"/>
                <w:szCs w:val="22"/>
              </w:rPr>
              <w:t xml:space="preserve">Based on the results of your measures, </w:t>
            </w:r>
            <w:proofErr w:type="gramStart"/>
            <w:r>
              <w:rPr>
                <w:i/>
                <w:sz w:val="22"/>
                <w:szCs w:val="22"/>
              </w:rPr>
              <w:t>what’s</w:t>
            </w:r>
            <w:proofErr w:type="gramEnd"/>
            <w:r>
              <w:rPr>
                <w:i/>
                <w:sz w:val="22"/>
                <w:szCs w:val="22"/>
              </w:rPr>
              <w:t xml:space="preserve"> working?  What adjustments </w:t>
            </w:r>
            <w:proofErr w:type="gramStart"/>
            <w:r>
              <w:rPr>
                <w:i/>
                <w:sz w:val="22"/>
                <w:szCs w:val="22"/>
              </w:rPr>
              <w:t>are suggested</w:t>
            </w:r>
            <w:proofErr w:type="gramEnd"/>
            <w:r>
              <w:rPr>
                <w:i/>
                <w:sz w:val="22"/>
                <w:szCs w:val="22"/>
              </w:rPr>
              <w:t xml:space="preserve"> by the data?</w:t>
            </w:r>
          </w:p>
        </w:tc>
      </w:tr>
      <w:tr w:rsidR="002332D6">
        <w:trPr>
          <w:trHeight w:val="193"/>
        </w:trPr>
        <w:tc>
          <w:tcPr>
            <w:tcW w:w="14490" w:type="dxa"/>
            <w:gridSpan w:val="3"/>
          </w:tcPr>
          <w:p w:rsidR="002332D6" w:rsidRDefault="002332D6">
            <w:pPr>
              <w:spacing w:line="276" w:lineRule="auto"/>
              <w:jc w:val="center"/>
              <w:rPr>
                <w:rFonts w:ascii="Arial" w:eastAsia="Arial" w:hAnsi="Arial" w:cs="Arial"/>
              </w:rPr>
            </w:pPr>
          </w:p>
          <w:p w:rsidR="002332D6" w:rsidRDefault="00A3246D">
            <w:pPr>
              <w:spacing w:line="276" w:lineRule="auto"/>
              <w:jc w:val="center"/>
              <w:rPr>
                <w:rFonts w:ascii="Arial" w:eastAsia="Arial" w:hAnsi="Arial" w:cs="Arial"/>
              </w:rPr>
            </w:pPr>
            <w:r>
              <w:rPr>
                <w:rFonts w:ascii="Arial" w:eastAsia="Arial" w:hAnsi="Arial" w:cs="Arial"/>
                <w:noProof/>
              </w:rPr>
              <w:drawing>
                <wp:inline distT="114300" distB="114300" distL="114300" distR="114300">
                  <wp:extent cx="3971925" cy="3019425"/>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971925" cy="3019425"/>
                          </a:xfrm>
                          <a:prstGeom prst="rect">
                            <a:avLst/>
                          </a:prstGeom>
                          <a:ln/>
                        </pic:spPr>
                      </pic:pic>
                    </a:graphicData>
                  </a:graphic>
                </wp:inline>
              </w:drawing>
            </w:r>
          </w:p>
          <w:p w:rsidR="002332D6" w:rsidRDefault="00A3246D">
            <w:pPr>
              <w:spacing w:line="276" w:lineRule="auto"/>
              <w:jc w:val="center"/>
              <w:rPr>
                <w:rFonts w:ascii="Arial" w:eastAsia="Arial" w:hAnsi="Arial" w:cs="Arial"/>
              </w:rPr>
            </w:pPr>
            <w:r>
              <w:rPr>
                <w:rFonts w:ascii="Arial" w:eastAsia="Arial" w:hAnsi="Arial" w:cs="Arial"/>
                <w:noProof/>
              </w:rPr>
              <w:drawing>
                <wp:inline distT="114300" distB="114300" distL="114300" distR="114300">
                  <wp:extent cx="5838825" cy="7048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838825" cy="704850"/>
                          </a:xfrm>
                          <a:prstGeom prst="rect">
                            <a:avLst/>
                          </a:prstGeom>
                          <a:ln/>
                        </pic:spPr>
                      </pic:pic>
                    </a:graphicData>
                  </a:graphic>
                </wp:inline>
              </w:drawing>
            </w:r>
          </w:p>
          <w:p w:rsidR="002332D6" w:rsidRDefault="002332D6">
            <w:pPr>
              <w:spacing w:line="276" w:lineRule="auto"/>
              <w:jc w:val="center"/>
              <w:rPr>
                <w:rFonts w:ascii="Calibri" w:eastAsia="Calibri" w:hAnsi="Calibri" w:cs="Calibri"/>
                <w:color w:val="CC0000"/>
                <w:sz w:val="20"/>
                <w:szCs w:val="20"/>
              </w:rPr>
            </w:pPr>
          </w:p>
          <w:p w:rsidR="002332D6" w:rsidRDefault="00A3246D">
            <w:pPr>
              <w:rPr>
                <w:rFonts w:ascii="Calibri" w:eastAsia="Calibri" w:hAnsi="Calibri" w:cs="Calibri"/>
                <w:color w:val="0070C0"/>
                <w:sz w:val="20"/>
                <w:szCs w:val="20"/>
              </w:rPr>
            </w:pPr>
            <w:r>
              <w:rPr>
                <w:rFonts w:ascii="Calibri" w:eastAsia="Calibri" w:hAnsi="Calibri" w:cs="Calibri"/>
                <w:b/>
                <w:color w:val="0070C0"/>
                <w:sz w:val="20"/>
                <w:szCs w:val="20"/>
              </w:rPr>
              <w:t xml:space="preserve">Middle of the Year Study/Act: </w:t>
            </w:r>
          </w:p>
          <w:p w:rsidR="002332D6" w:rsidRDefault="00A3246D">
            <w:pPr>
              <w:rPr>
                <w:rFonts w:ascii="Calibri" w:eastAsia="Calibri" w:hAnsi="Calibri" w:cs="Calibri"/>
                <w:color w:val="0070C0"/>
                <w:sz w:val="20"/>
                <w:szCs w:val="20"/>
              </w:rPr>
            </w:pPr>
            <w:r>
              <w:rPr>
                <w:rFonts w:ascii="Calibri" w:eastAsia="Calibri" w:hAnsi="Calibri" w:cs="Calibri"/>
                <w:color w:val="0070C0"/>
                <w:sz w:val="20"/>
                <w:szCs w:val="20"/>
              </w:rPr>
              <w:t xml:space="preserve">Discipline data </w:t>
            </w:r>
            <w:proofErr w:type="gramStart"/>
            <w:r>
              <w:rPr>
                <w:rFonts w:ascii="Calibri" w:eastAsia="Calibri" w:hAnsi="Calibri" w:cs="Calibri"/>
                <w:color w:val="0070C0"/>
                <w:sz w:val="20"/>
                <w:szCs w:val="20"/>
              </w:rPr>
              <w:t>has been reviewed</w:t>
            </w:r>
            <w:proofErr w:type="gramEnd"/>
            <w:r>
              <w:rPr>
                <w:rFonts w:ascii="Calibri" w:eastAsia="Calibri" w:hAnsi="Calibri" w:cs="Calibri"/>
                <w:color w:val="0070C0"/>
                <w:sz w:val="20"/>
                <w:szCs w:val="20"/>
              </w:rPr>
              <w:t xml:space="preserve"> to determine the effectiveness of the action steps listed below. The following celebrations in the data were noted:</w:t>
            </w:r>
          </w:p>
          <w:p w:rsidR="002332D6" w:rsidRDefault="00A3246D">
            <w:pPr>
              <w:numPr>
                <w:ilvl w:val="0"/>
                <w:numId w:val="126"/>
              </w:numPr>
              <w:rPr>
                <w:rFonts w:ascii="Calibri" w:eastAsia="Calibri" w:hAnsi="Calibri" w:cs="Calibri"/>
                <w:color w:val="0070C0"/>
                <w:sz w:val="20"/>
                <w:szCs w:val="20"/>
              </w:rPr>
            </w:pPr>
            <w:proofErr w:type="spellStart"/>
            <w:r>
              <w:rPr>
                <w:rFonts w:ascii="Calibri" w:eastAsia="Calibri" w:hAnsi="Calibri" w:cs="Calibri"/>
                <w:color w:val="0070C0"/>
                <w:sz w:val="20"/>
                <w:szCs w:val="20"/>
              </w:rPr>
              <w:t>Schoolwide</w:t>
            </w:r>
            <w:proofErr w:type="spellEnd"/>
            <w:r>
              <w:rPr>
                <w:rFonts w:ascii="Calibri" w:eastAsia="Calibri" w:hAnsi="Calibri" w:cs="Calibri"/>
                <w:color w:val="0070C0"/>
                <w:sz w:val="20"/>
                <w:szCs w:val="20"/>
              </w:rPr>
              <w:t xml:space="preserve"> referrals decreased significantly from 1st quarter to 2nd quarter.</w:t>
            </w:r>
          </w:p>
          <w:p w:rsidR="002332D6" w:rsidRDefault="00A3246D">
            <w:pPr>
              <w:numPr>
                <w:ilvl w:val="0"/>
                <w:numId w:val="126"/>
              </w:numPr>
              <w:rPr>
                <w:rFonts w:ascii="Calibri" w:eastAsia="Calibri" w:hAnsi="Calibri" w:cs="Calibri"/>
                <w:color w:val="0070C0"/>
                <w:sz w:val="20"/>
                <w:szCs w:val="20"/>
              </w:rPr>
            </w:pPr>
            <w:r>
              <w:rPr>
                <w:rFonts w:ascii="Calibri" w:eastAsia="Calibri" w:hAnsi="Calibri" w:cs="Calibri"/>
                <w:color w:val="0070C0"/>
                <w:sz w:val="20"/>
                <w:szCs w:val="20"/>
              </w:rPr>
              <w:t>Kindergarten, 2nd grade, 3rd grade, and 5th grade have had a decrease in the number of referrals from 1st quarter to 2nd quarter.</w:t>
            </w:r>
          </w:p>
          <w:p w:rsidR="002332D6" w:rsidRDefault="00A3246D">
            <w:pPr>
              <w:numPr>
                <w:ilvl w:val="0"/>
                <w:numId w:val="126"/>
              </w:numPr>
              <w:rPr>
                <w:rFonts w:ascii="Calibri" w:eastAsia="Calibri" w:hAnsi="Calibri" w:cs="Calibri"/>
                <w:color w:val="0070C0"/>
                <w:sz w:val="20"/>
                <w:szCs w:val="20"/>
              </w:rPr>
            </w:pPr>
            <w:r>
              <w:rPr>
                <w:rFonts w:ascii="Calibri" w:eastAsia="Calibri" w:hAnsi="Calibri" w:cs="Calibri"/>
                <w:color w:val="0070C0"/>
                <w:sz w:val="20"/>
                <w:szCs w:val="20"/>
              </w:rPr>
              <w:t xml:space="preserve">Goal is currently being met with only 3.6 percent of students having </w:t>
            </w:r>
            <w:proofErr w:type="gramStart"/>
            <w:r>
              <w:rPr>
                <w:rFonts w:ascii="Calibri" w:eastAsia="Calibri" w:hAnsi="Calibri" w:cs="Calibri"/>
                <w:color w:val="0070C0"/>
                <w:sz w:val="20"/>
                <w:szCs w:val="20"/>
              </w:rPr>
              <w:t>3</w:t>
            </w:r>
            <w:proofErr w:type="gramEnd"/>
            <w:r>
              <w:rPr>
                <w:rFonts w:ascii="Calibri" w:eastAsia="Calibri" w:hAnsi="Calibri" w:cs="Calibri"/>
                <w:color w:val="0070C0"/>
                <w:sz w:val="20"/>
                <w:szCs w:val="20"/>
              </w:rPr>
              <w:t xml:space="preserve"> or more discipline referrals.</w:t>
            </w:r>
          </w:p>
          <w:p w:rsidR="002332D6" w:rsidRDefault="00A3246D">
            <w:pPr>
              <w:rPr>
                <w:rFonts w:ascii="Calibri" w:eastAsia="Calibri" w:hAnsi="Calibri" w:cs="Calibri"/>
                <w:color w:val="0070C0"/>
                <w:sz w:val="20"/>
                <w:szCs w:val="20"/>
              </w:rPr>
            </w:pPr>
            <w:r>
              <w:rPr>
                <w:rFonts w:ascii="Calibri" w:eastAsia="Calibri" w:hAnsi="Calibri" w:cs="Calibri"/>
                <w:color w:val="0070C0"/>
                <w:sz w:val="20"/>
                <w:szCs w:val="20"/>
              </w:rPr>
              <w:t>The following key gaps we</w:t>
            </w:r>
            <w:r>
              <w:rPr>
                <w:rFonts w:ascii="Calibri" w:eastAsia="Calibri" w:hAnsi="Calibri" w:cs="Calibri"/>
                <w:color w:val="0070C0"/>
                <w:sz w:val="20"/>
                <w:szCs w:val="20"/>
              </w:rPr>
              <w:t xml:space="preserve">re also identified: </w:t>
            </w:r>
          </w:p>
          <w:p w:rsidR="002332D6" w:rsidRDefault="00A3246D">
            <w:pPr>
              <w:numPr>
                <w:ilvl w:val="0"/>
                <w:numId w:val="114"/>
              </w:numPr>
              <w:rPr>
                <w:rFonts w:ascii="Calibri" w:eastAsia="Calibri" w:hAnsi="Calibri" w:cs="Calibri"/>
                <w:color w:val="0070C0"/>
                <w:sz w:val="20"/>
                <w:szCs w:val="20"/>
              </w:rPr>
            </w:pPr>
            <w:r>
              <w:rPr>
                <w:rFonts w:ascii="Calibri" w:eastAsia="Calibri" w:hAnsi="Calibri" w:cs="Calibri"/>
                <w:color w:val="0070C0"/>
                <w:sz w:val="20"/>
                <w:szCs w:val="20"/>
              </w:rPr>
              <w:t>1st grade and 4th grade continued to have an elevated number of referrals compared to other grade levels</w:t>
            </w:r>
          </w:p>
          <w:p w:rsidR="002332D6" w:rsidRDefault="00A3246D">
            <w:pPr>
              <w:numPr>
                <w:ilvl w:val="0"/>
                <w:numId w:val="114"/>
              </w:numPr>
              <w:rPr>
                <w:rFonts w:ascii="Calibri" w:eastAsia="Calibri" w:hAnsi="Calibri" w:cs="Calibri"/>
                <w:color w:val="0070C0"/>
                <w:sz w:val="20"/>
                <w:szCs w:val="20"/>
              </w:rPr>
            </w:pPr>
            <w:r>
              <w:rPr>
                <w:rFonts w:ascii="Calibri" w:eastAsia="Calibri" w:hAnsi="Calibri" w:cs="Calibri"/>
                <w:color w:val="0070C0"/>
                <w:sz w:val="20"/>
                <w:szCs w:val="20"/>
              </w:rPr>
              <w:t>We are not on track to meet our goal by the end of the school year.</w:t>
            </w:r>
          </w:p>
          <w:p w:rsidR="002332D6" w:rsidRDefault="00A3246D">
            <w:pPr>
              <w:numPr>
                <w:ilvl w:val="0"/>
                <w:numId w:val="114"/>
              </w:numPr>
              <w:rPr>
                <w:rFonts w:ascii="Calibri" w:eastAsia="Calibri" w:hAnsi="Calibri" w:cs="Calibri"/>
                <w:color w:val="0070C0"/>
                <w:sz w:val="20"/>
                <w:szCs w:val="20"/>
              </w:rPr>
            </w:pPr>
            <w:proofErr w:type="gramStart"/>
            <w:r>
              <w:rPr>
                <w:rFonts w:ascii="Calibri" w:eastAsia="Calibri" w:hAnsi="Calibri" w:cs="Calibri"/>
                <w:color w:val="0070C0"/>
                <w:sz w:val="20"/>
                <w:szCs w:val="20"/>
              </w:rPr>
              <w:t>6</w:t>
            </w:r>
            <w:proofErr w:type="gramEnd"/>
            <w:r>
              <w:rPr>
                <w:rFonts w:ascii="Calibri" w:eastAsia="Calibri" w:hAnsi="Calibri" w:cs="Calibri"/>
                <w:color w:val="0070C0"/>
                <w:sz w:val="20"/>
                <w:szCs w:val="20"/>
              </w:rPr>
              <w:t xml:space="preserve"> students have 4 referrals and 5 students have 5 referrals.</w:t>
            </w:r>
          </w:p>
          <w:p w:rsidR="002332D6" w:rsidRDefault="00A3246D">
            <w:pPr>
              <w:rPr>
                <w:rFonts w:ascii="Calibri" w:eastAsia="Calibri" w:hAnsi="Calibri" w:cs="Calibri"/>
                <w:color w:val="0070C0"/>
                <w:sz w:val="20"/>
                <w:szCs w:val="20"/>
              </w:rPr>
            </w:pPr>
            <w:r>
              <w:rPr>
                <w:rFonts w:ascii="Calibri" w:eastAsia="Calibri" w:hAnsi="Calibri" w:cs="Calibri"/>
                <w:color w:val="0070C0"/>
                <w:sz w:val="20"/>
                <w:szCs w:val="20"/>
              </w:rPr>
              <w:t>T</w:t>
            </w:r>
            <w:r>
              <w:rPr>
                <w:rFonts w:ascii="Calibri" w:eastAsia="Calibri" w:hAnsi="Calibri" w:cs="Calibri"/>
                <w:color w:val="0070C0"/>
                <w:sz w:val="20"/>
                <w:szCs w:val="20"/>
              </w:rPr>
              <w:t>he Behavior Action Team will be working to analyze data and push out resources to respond to discipline trends through morning meetings. The Behavior Team will meet and develop this plan on January 18th and will continue to push out resources monthly. Stud</w:t>
            </w:r>
            <w:r>
              <w:rPr>
                <w:rFonts w:ascii="Calibri" w:eastAsia="Calibri" w:hAnsi="Calibri" w:cs="Calibri"/>
                <w:color w:val="0070C0"/>
                <w:sz w:val="20"/>
                <w:szCs w:val="20"/>
              </w:rPr>
              <w:t xml:space="preserve">ents with 3 or more discipline referrals </w:t>
            </w:r>
            <w:proofErr w:type="gramStart"/>
            <w:r>
              <w:rPr>
                <w:rFonts w:ascii="Calibri" w:eastAsia="Calibri" w:hAnsi="Calibri" w:cs="Calibri"/>
                <w:color w:val="0070C0"/>
                <w:sz w:val="20"/>
                <w:szCs w:val="20"/>
              </w:rPr>
              <w:t>will be brought</w:t>
            </w:r>
            <w:proofErr w:type="gramEnd"/>
            <w:r>
              <w:rPr>
                <w:rFonts w:ascii="Calibri" w:eastAsia="Calibri" w:hAnsi="Calibri" w:cs="Calibri"/>
                <w:color w:val="0070C0"/>
                <w:sz w:val="20"/>
                <w:szCs w:val="20"/>
              </w:rPr>
              <w:t xml:space="preserve"> to SIT if they are not already receiving interventions through the SIT process. Administration and the district Behavioral Intervention Specialist will be working to implement focused updates to prot</w:t>
            </w:r>
            <w:r>
              <w:rPr>
                <w:rFonts w:ascii="Calibri" w:eastAsia="Calibri" w:hAnsi="Calibri" w:cs="Calibri"/>
                <w:color w:val="0070C0"/>
                <w:sz w:val="20"/>
                <w:szCs w:val="20"/>
              </w:rPr>
              <w:t>ocol and schedule for suspensions, primarily to decrease the number of referrals from students that already have a referral.</w:t>
            </w:r>
          </w:p>
        </w:tc>
      </w:tr>
    </w:tbl>
    <w:p w:rsidR="002332D6" w:rsidRDefault="002332D6">
      <w:pPr>
        <w:rPr>
          <w:i/>
          <w:color w:val="0070C0"/>
          <w:sz w:val="22"/>
          <w:szCs w:val="22"/>
        </w:rPr>
      </w:pPr>
    </w:p>
    <w:p w:rsidR="002332D6" w:rsidRDefault="002332D6">
      <w:pPr>
        <w:ind w:firstLine="720"/>
        <w:rPr>
          <w:i/>
          <w:color w:val="0070C0"/>
          <w:sz w:val="22"/>
          <w:szCs w:val="22"/>
        </w:rPr>
      </w:pPr>
    </w:p>
    <w:tbl>
      <w:tblPr>
        <w:tblStyle w:val="af1"/>
        <w:tblW w:w="145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950"/>
        <w:gridCol w:w="4770"/>
      </w:tblGrid>
      <w:tr w:rsidR="002332D6">
        <w:trPr>
          <w:trHeight w:val="710"/>
        </w:trPr>
        <w:tc>
          <w:tcPr>
            <w:tcW w:w="14505"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15" w:type="dxa"/>
              <w:bottom w:w="0" w:type="dxa"/>
              <w:right w:w="115" w:type="dxa"/>
            </w:tcMar>
          </w:tcPr>
          <w:p w:rsidR="002332D6" w:rsidRDefault="00A3246D">
            <w:pPr>
              <w:jc w:val="center"/>
              <w:rPr>
                <w:b/>
                <w:sz w:val="48"/>
                <w:szCs w:val="48"/>
                <w:u w:val="single"/>
              </w:rPr>
            </w:pPr>
            <w:r>
              <w:rPr>
                <w:b/>
                <w:sz w:val="48"/>
                <w:szCs w:val="48"/>
                <w:u w:val="single"/>
              </w:rPr>
              <w:t>LEADERSHIP</w:t>
            </w:r>
          </w:p>
          <w:p w:rsidR="002332D6" w:rsidRDefault="00A3246D">
            <w:pPr>
              <w:jc w:val="center"/>
              <w:rPr>
                <w:b/>
                <w:sz w:val="36"/>
                <w:szCs w:val="36"/>
              </w:rPr>
            </w:pPr>
            <w:r>
              <w:rPr>
                <w:b/>
                <w:sz w:val="36"/>
                <w:szCs w:val="36"/>
              </w:rPr>
              <w:t>Family Engagement</w:t>
            </w:r>
          </w:p>
        </w:tc>
      </w:tr>
      <w:tr w:rsidR="002332D6">
        <w:trPr>
          <w:trHeight w:val="2150"/>
        </w:trPr>
        <w:tc>
          <w:tcPr>
            <w:tcW w:w="1450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32D6" w:rsidRDefault="00A3246D">
            <w:pPr>
              <w:numPr>
                <w:ilvl w:val="0"/>
                <w:numId w:val="56"/>
              </w:numPr>
              <w:rPr>
                <w:i/>
              </w:rPr>
            </w:pPr>
            <w:r>
              <w:rPr>
                <w:b/>
                <w:u w:val="single"/>
              </w:rPr>
              <w:t>School Choice</w:t>
            </w:r>
            <w:r>
              <w:rPr>
                <w:b/>
                <w:sz w:val="22"/>
                <w:szCs w:val="22"/>
              </w:rPr>
              <w:t xml:space="preserve"> Data Analysis </w:t>
            </w:r>
            <w:r>
              <w:rPr>
                <w:i/>
                <w:sz w:val="22"/>
                <w:szCs w:val="22"/>
              </w:rPr>
              <w:t xml:space="preserve">What are your key </w:t>
            </w:r>
            <w:proofErr w:type="gramStart"/>
            <w:r>
              <w:rPr>
                <w:i/>
                <w:sz w:val="22"/>
                <w:szCs w:val="22"/>
              </w:rPr>
              <w:t>successes?</w:t>
            </w:r>
            <w:proofErr w:type="gramEnd"/>
            <w:r>
              <w:rPr>
                <w:i/>
                <w:sz w:val="22"/>
                <w:szCs w:val="22"/>
              </w:rPr>
              <w:t xml:space="preserve">  Key gaps?  How do you know?</w:t>
            </w:r>
          </w:p>
          <w:p w:rsidR="002332D6" w:rsidRDefault="00A3246D">
            <w:pPr>
              <w:rPr>
                <w:rFonts w:ascii="Calibri" w:eastAsia="Calibri" w:hAnsi="Calibri" w:cs="Calibri"/>
                <w:b/>
                <w:color w:val="0070C0"/>
                <w:sz w:val="22"/>
                <w:szCs w:val="22"/>
              </w:rPr>
            </w:pPr>
            <w:r>
              <w:rPr>
                <w:rFonts w:ascii="Calibri" w:eastAsia="Calibri" w:hAnsi="Calibri" w:cs="Calibri"/>
                <w:b/>
                <w:color w:val="0070C0"/>
                <w:sz w:val="22"/>
                <w:szCs w:val="22"/>
              </w:rPr>
              <w:t>Key Successes</w:t>
            </w:r>
          </w:p>
          <w:p w:rsidR="002332D6" w:rsidRDefault="00A3246D">
            <w:pPr>
              <w:numPr>
                <w:ilvl w:val="0"/>
                <w:numId w:val="60"/>
              </w:numPr>
              <w:rPr>
                <w:rFonts w:ascii="Calibri" w:eastAsia="Calibri" w:hAnsi="Calibri" w:cs="Calibri"/>
                <w:color w:val="0070C0"/>
                <w:sz w:val="20"/>
                <w:szCs w:val="20"/>
              </w:rPr>
            </w:pPr>
            <w:r>
              <w:rPr>
                <w:rFonts w:ascii="Calibri" w:eastAsia="Calibri" w:hAnsi="Calibri" w:cs="Calibri"/>
                <w:color w:val="0070C0"/>
                <w:sz w:val="22"/>
                <w:szCs w:val="22"/>
              </w:rPr>
              <w:t>Scores on the family culture and climate survey for the indicator “My student’s teacher(s) at this school are approachable and reachable had a score of 4.68.</w:t>
            </w:r>
          </w:p>
          <w:p w:rsidR="002332D6" w:rsidRDefault="00A3246D">
            <w:pPr>
              <w:numPr>
                <w:ilvl w:val="0"/>
                <w:numId w:val="60"/>
              </w:numPr>
              <w:rPr>
                <w:rFonts w:ascii="Calibri" w:eastAsia="Calibri" w:hAnsi="Calibri" w:cs="Calibri"/>
                <w:color w:val="0070C0"/>
                <w:sz w:val="22"/>
                <w:szCs w:val="22"/>
              </w:rPr>
            </w:pPr>
            <w:r>
              <w:rPr>
                <w:rFonts w:ascii="Calibri" w:eastAsia="Calibri" w:hAnsi="Calibri" w:cs="Calibri"/>
                <w:color w:val="0070C0"/>
                <w:sz w:val="22"/>
                <w:szCs w:val="22"/>
              </w:rPr>
              <w:t>Scores on the family culture and climate survey for the indicator “I would recommend this school to other parents” had a score of 4.54.</w:t>
            </w:r>
          </w:p>
          <w:p w:rsidR="002332D6" w:rsidRDefault="002332D6">
            <w:pPr>
              <w:rPr>
                <w:rFonts w:ascii="Calibri" w:eastAsia="Calibri" w:hAnsi="Calibri" w:cs="Calibri"/>
                <w:b/>
                <w:color w:val="0070C0"/>
                <w:sz w:val="22"/>
                <w:szCs w:val="22"/>
              </w:rPr>
            </w:pPr>
          </w:p>
          <w:p w:rsidR="002332D6" w:rsidRDefault="00A3246D">
            <w:pPr>
              <w:rPr>
                <w:rFonts w:ascii="Calibri" w:eastAsia="Calibri" w:hAnsi="Calibri" w:cs="Calibri"/>
                <w:b/>
                <w:color w:val="0070C0"/>
              </w:rPr>
            </w:pPr>
            <w:r>
              <w:rPr>
                <w:rFonts w:ascii="Calibri" w:eastAsia="Calibri" w:hAnsi="Calibri" w:cs="Calibri"/>
                <w:b/>
                <w:color w:val="0070C0"/>
                <w:sz w:val="22"/>
                <w:szCs w:val="22"/>
              </w:rPr>
              <w:t>Key Gaps</w:t>
            </w:r>
          </w:p>
          <w:p w:rsidR="002332D6" w:rsidRDefault="00A3246D">
            <w:pPr>
              <w:numPr>
                <w:ilvl w:val="0"/>
                <w:numId w:val="60"/>
              </w:numPr>
              <w:rPr>
                <w:rFonts w:ascii="Calibri" w:eastAsia="Calibri" w:hAnsi="Calibri" w:cs="Calibri"/>
                <w:color w:val="0070C0"/>
                <w:sz w:val="22"/>
                <w:szCs w:val="22"/>
              </w:rPr>
            </w:pPr>
            <w:r>
              <w:rPr>
                <w:rFonts w:ascii="Calibri" w:eastAsia="Calibri" w:hAnsi="Calibri" w:cs="Calibri"/>
                <w:color w:val="0070C0"/>
                <w:sz w:val="22"/>
                <w:szCs w:val="22"/>
              </w:rPr>
              <w:t xml:space="preserve">Family Engagement decreased from a 74 to a 70 on the Culture and Climate </w:t>
            </w:r>
            <w:proofErr w:type="gramStart"/>
            <w:r>
              <w:rPr>
                <w:rFonts w:ascii="Calibri" w:eastAsia="Calibri" w:hAnsi="Calibri" w:cs="Calibri"/>
                <w:color w:val="0070C0"/>
                <w:sz w:val="22"/>
                <w:szCs w:val="22"/>
              </w:rPr>
              <w:t>survey(</w:t>
            </w:r>
            <w:proofErr w:type="gramEnd"/>
            <w:r>
              <w:rPr>
                <w:rFonts w:ascii="Calibri" w:eastAsia="Calibri" w:hAnsi="Calibri" w:cs="Calibri"/>
                <w:color w:val="0070C0"/>
                <w:sz w:val="22"/>
                <w:szCs w:val="22"/>
              </w:rPr>
              <w:t xml:space="preserve">MRA). </w:t>
            </w:r>
          </w:p>
          <w:p w:rsidR="002332D6" w:rsidRDefault="00A3246D">
            <w:pPr>
              <w:numPr>
                <w:ilvl w:val="0"/>
                <w:numId w:val="60"/>
              </w:numPr>
              <w:rPr>
                <w:rFonts w:ascii="Calibri" w:eastAsia="Calibri" w:hAnsi="Calibri" w:cs="Calibri"/>
                <w:color w:val="0070C0"/>
                <w:sz w:val="22"/>
                <w:szCs w:val="22"/>
              </w:rPr>
            </w:pPr>
            <w:r>
              <w:rPr>
                <w:rFonts w:ascii="Calibri" w:eastAsia="Calibri" w:hAnsi="Calibri" w:cs="Calibri"/>
                <w:color w:val="0070C0"/>
                <w:sz w:val="22"/>
                <w:szCs w:val="22"/>
              </w:rPr>
              <w:t>Family Engagement is cu</w:t>
            </w:r>
            <w:r>
              <w:rPr>
                <w:rFonts w:ascii="Calibri" w:eastAsia="Calibri" w:hAnsi="Calibri" w:cs="Calibri"/>
                <w:color w:val="0070C0"/>
                <w:sz w:val="22"/>
                <w:szCs w:val="22"/>
              </w:rPr>
              <w:t xml:space="preserve">rrently our lowest section on the MRA survey and the only area that decreased from the 21-22 </w:t>
            </w:r>
            <w:proofErr w:type="gramStart"/>
            <w:r>
              <w:rPr>
                <w:rFonts w:ascii="Calibri" w:eastAsia="Calibri" w:hAnsi="Calibri" w:cs="Calibri"/>
                <w:color w:val="0070C0"/>
                <w:sz w:val="22"/>
                <w:szCs w:val="22"/>
              </w:rPr>
              <w:t>Spring</w:t>
            </w:r>
            <w:proofErr w:type="gramEnd"/>
            <w:r>
              <w:rPr>
                <w:rFonts w:ascii="Calibri" w:eastAsia="Calibri" w:hAnsi="Calibri" w:cs="Calibri"/>
                <w:color w:val="0070C0"/>
                <w:sz w:val="22"/>
                <w:szCs w:val="22"/>
              </w:rPr>
              <w:t xml:space="preserve"> survey to the 22-23 Spring survey.</w:t>
            </w:r>
          </w:p>
          <w:p w:rsidR="002332D6" w:rsidRDefault="002332D6">
            <w:pPr>
              <w:rPr>
                <w:rFonts w:ascii="Calibri" w:eastAsia="Calibri" w:hAnsi="Calibri" w:cs="Calibri"/>
                <w:b/>
                <w:color w:val="0070C0"/>
                <w:sz w:val="22"/>
                <w:szCs w:val="22"/>
              </w:rPr>
            </w:pPr>
          </w:p>
        </w:tc>
      </w:tr>
      <w:tr w:rsidR="002332D6">
        <w:trPr>
          <w:trHeight w:val="193"/>
        </w:trPr>
        <w:tc>
          <w:tcPr>
            <w:tcW w:w="4785" w:type="dxa"/>
            <w:tcBorders>
              <w:top w:val="single" w:sz="4" w:space="0" w:color="000000"/>
              <w:left w:val="single" w:sz="4" w:space="0" w:color="000000"/>
              <w:bottom w:val="nil"/>
              <w:right w:val="single" w:sz="4" w:space="0" w:color="000000"/>
            </w:tcBorders>
            <w:shd w:val="clear" w:color="auto" w:fill="D9D9D9"/>
            <w:tcMar>
              <w:top w:w="0" w:type="dxa"/>
              <w:left w:w="115" w:type="dxa"/>
              <w:bottom w:w="0" w:type="dxa"/>
              <w:right w:w="115" w:type="dxa"/>
            </w:tcMar>
          </w:tcPr>
          <w:p w:rsidR="002332D6" w:rsidRDefault="00A3246D">
            <w:pPr>
              <w:rPr>
                <w:b/>
              </w:rPr>
            </w:pPr>
            <w:r>
              <w:rPr>
                <w:b/>
                <w:sz w:val="22"/>
                <w:szCs w:val="22"/>
              </w:rPr>
              <w:t xml:space="preserve">PLAN: </w:t>
            </w:r>
            <w:r>
              <w:rPr>
                <w:i/>
                <w:sz w:val="22"/>
                <w:szCs w:val="22"/>
              </w:rPr>
              <w:t>What is the school goal and its success criteria?</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2332D6" w:rsidRDefault="00A3246D">
            <w:pPr>
              <w:rPr>
                <w:b/>
              </w:rPr>
            </w:pPr>
            <w:r>
              <w:rPr>
                <w:b/>
                <w:sz w:val="22"/>
                <w:szCs w:val="22"/>
              </w:rPr>
              <w:t xml:space="preserve">DO: </w:t>
            </w:r>
            <w:r>
              <w:rPr>
                <w:i/>
                <w:sz w:val="22"/>
                <w:szCs w:val="22"/>
              </w:rPr>
              <w:t>What will the school (teachers, students, and leaders) do to accomplish the plan?</w:t>
            </w:r>
          </w:p>
        </w:tc>
        <w:tc>
          <w:tcPr>
            <w:tcW w:w="4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1727"/>
        </w:trPr>
        <w:tc>
          <w:tcPr>
            <w:tcW w:w="4785" w:type="dxa"/>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2332D6" w:rsidRDefault="002332D6">
            <w:pPr>
              <w:rPr>
                <w:rFonts w:ascii="Calibri" w:eastAsia="Calibri" w:hAnsi="Calibri" w:cs="Calibri"/>
                <w:color w:val="0070C0"/>
                <w:sz w:val="22"/>
                <w:szCs w:val="22"/>
              </w:rPr>
            </w:pPr>
          </w:p>
          <w:p w:rsidR="002332D6" w:rsidRDefault="00A3246D">
            <w:pPr>
              <w:rPr>
                <w:rFonts w:ascii="Calibri" w:eastAsia="Calibri" w:hAnsi="Calibri" w:cs="Calibri"/>
                <w:color w:val="0070C0"/>
                <w:sz w:val="22"/>
                <w:szCs w:val="22"/>
              </w:rPr>
            </w:pPr>
            <w:r>
              <w:rPr>
                <w:rFonts w:ascii="Calibri" w:eastAsia="Calibri" w:hAnsi="Calibri" w:cs="Calibri"/>
                <w:color w:val="0070C0"/>
                <w:sz w:val="22"/>
                <w:szCs w:val="22"/>
              </w:rPr>
              <w:t>McCulloch will increase our score on the Climate and Culture survey (MRA) from the building's current score of 70.</w:t>
            </w:r>
          </w:p>
          <w:p w:rsidR="002332D6" w:rsidRDefault="002332D6">
            <w:pPr>
              <w:rPr>
                <w:rFonts w:ascii="Calibri" w:eastAsia="Calibri" w:hAnsi="Calibri" w:cs="Calibri"/>
                <w:color w:val="0070C0"/>
                <w:sz w:val="22"/>
                <w:szCs w:val="22"/>
              </w:rPr>
            </w:pPr>
          </w:p>
          <w:p w:rsidR="002332D6" w:rsidRDefault="00A3246D">
            <w:pPr>
              <w:rPr>
                <w:rFonts w:ascii="Calibri" w:eastAsia="Calibri" w:hAnsi="Calibri" w:cs="Calibri"/>
                <w:color w:val="0070C0"/>
                <w:sz w:val="22"/>
                <w:szCs w:val="22"/>
              </w:rPr>
            </w:pPr>
            <w:r>
              <w:rPr>
                <w:rFonts w:ascii="Calibri" w:eastAsia="Calibri" w:hAnsi="Calibri" w:cs="Calibri"/>
                <w:color w:val="0070C0"/>
                <w:sz w:val="22"/>
                <w:szCs w:val="22"/>
              </w:rPr>
              <w:t>McCulloch will begin implementing quarterly individualized communication with families to ensure families have clear communication on their child’s academic performance.</w:t>
            </w:r>
          </w:p>
          <w:p w:rsidR="002332D6" w:rsidRDefault="002332D6">
            <w:pPr>
              <w:rPr>
                <w:rFonts w:ascii="Calibri" w:eastAsia="Calibri" w:hAnsi="Calibri" w:cs="Calibri"/>
                <w:color w:val="0070C0"/>
                <w:sz w:val="22"/>
                <w:szCs w:val="22"/>
              </w:rPr>
            </w:pPr>
          </w:p>
        </w:tc>
        <w:tc>
          <w:tcPr>
            <w:tcW w:w="495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2332D6" w:rsidRDefault="002332D6">
            <w:pPr>
              <w:rPr>
                <w:rFonts w:ascii="Calibri" w:eastAsia="Calibri" w:hAnsi="Calibri" w:cs="Calibri"/>
                <w:color w:val="0070C0"/>
                <w:sz w:val="20"/>
                <w:szCs w:val="20"/>
              </w:rPr>
            </w:pPr>
          </w:p>
          <w:p w:rsidR="002332D6" w:rsidRDefault="00A3246D">
            <w:pPr>
              <w:numPr>
                <w:ilvl w:val="0"/>
                <w:numId w:val="13"/>
              </w:numPr>
              <w:rPr>
                <w:rFonts w:ascii="Calibri" w:eastAsia="Calibri" w:hAnsi="Calibri" w:cs="Calibri"/>
                <w:color w:val="0070C0"/>
                <w:sz w:val="20"/>
                <w:szCs w:val="20"/>
              </w:rPr>
            </w:pPr>
            <w:r>
              <w:rPr>
                <w:rFonts w:ascii="Calibri" w:eastAsia="Calibri" w:hAnsi="Calibri" w:cs="Calibri"/>
                <w:color w:val="0070C0"/>
                <w:sz w:val="20"/>
                <w:szCs w:val="20"/>
              </w:rPr>
              <w:t>Administration will create a bi-weekly classroom newsletter frame that has pre-deter</w:t>
            </w:r>
            <w:r>
              <w:rPr>
                <w:rFonts w:ascii="Calibri" w:eastAsia="Calibri" w:hAnsi="Calibri" w:cs="Calibri"/>
                <w:color w:val="0070C0"/>
                <w:sz w:val="20"/>
                <w:szCs w:val="20"/>
              </w:rPr>
              <w:t>mined sections to help with consistent communication from each classroom.</w:t>
            </w:r>
          </w:p>
          <w:p w:rsidR="002332D6" w:rsidRDefault="00A3246D">
            <w:pPr>
              <w:numPr>
                <w:ilvl w:val="0"/>
                <w:numId w:val="13"/>
              </w:numPr>
              <w:rPr>
                <w:rFonts w:ascii="Calibri" w:eastAsia="Calibri" w:hAnsi="Calibri" w:cs="Calibri"/>
                <w:color w:val="0070C0"/>
                <w:sz w:val="20"/>
                <w:szCs w:val="20"/>
              </w:rPr>
            </w:pPr>
            <w:r>
              <w:rPr>
                <w:rFonts w:ascii="Calibri" w:eastAsia="Calibri" w:hAnsi="Calibri" w:cs="Calibri"/>
                <w:color w:val="0070C0"/>
                <w:sz w:val="20"/>
                <w:szCs w:val="20"/>
              </w:rPr>
              <w:t>Teachers will be developing activities to share with families to support learning standards at home.</w:t>
            </w:r>
          </w:p>
          <w:p w:rsidR="002332D6" w:rsidRDefault="00A3246D">
            <w:pPr>
              <w:numPr>
                <w:ilvl w:val="0"/>
                <w:numId w:val="13"/>
              </w:numPr>
              <w:rPr>
                <w:rFonts w:ascii="Calibri" w:eastAsia="Calibri" w:hAnsi="Calibri" w:cs="Calibri"/>
                <w:color w:val="0070C0"/>
                <w:sz w:val="20"/>
                <w:szCs w:val="20"/>
              </w:rPr>
            </w:pPr>
            <w:r>
              <w:rPr>
                <w:rFonts w:ascii="Calibri" w:eastAsia="Calibri" w:hAnsi="Calibri" w:cs="Calibri"/>
                <w:color w:val="0070C0"/>
                <w:sz w:val="20"/>
                <w:szCs w:val="20"/>
              </w:rPr>
              <w:t xml:space="preserve">An information survey </w:t>
            </w:r>
            <w:proofErr w:type="gramStart"/>
            <w:r>
              <w:rPr>
                <w:rFonts w:ascii="Calibri" w:eastAsia="Calibri" w:hAnsi="Calibri" w:cs="Calibri"/>
                <w:color w:val="0070C0"/>
                <w:sz w:val="20"/>
                <w:szCs w:val="20"/>
              </w:rPr>
              <w:t>will be sent out</w:t>
            </w:r>
            <w:proofErr w:type="gramEnd"/>
            <w:r>
              <w:rPr>
                <w:rFonts w:ascii="Calibri" w:eastAsia="Calibri" w:hAnsi="Calibri" w:cs="Calibri"/>
                <w:color w:val="0070C0"/>
                <w:sz w:val="20"/>
                <w:szCs w:val="20"/>
              </w:rPr>
              <w:t xml:space="preserve"> at the beginning of the year to all famili</w:t>
            </w:r>
            <w:r>
              <w:rPr>
                <w:rFonts w:ascii="Calibri" w:eastAsia="Calibri" w:hAnsi="Calibri" w:cs="Calibri"/>
                <w:color w:val="0070C0"/>
                <w:sz w:val="20"/>
                <w:szCs w:val="20"/>
              </w:rPr>
              <w:t>es to gain information about the dynamics of each family.</w:t>
            </w:r>
          </w:p>
          <w:p w:rsidR="002332D6" w:rsidRDefault="00A3246D">
            <w:pPr>
              <w:numPr>
                <w:ilvl w:val="0"/>
                <w:numId w:val="13"/>
              </w:numPr>
              <w:rPr>
                <w:rFonts w:ascii="Calibri" w:eastAsia="Calibri" w:hAnsi="Calibri" w:cs="Calibri"/>
                <w:color w:val="0070C0"/>
                <w:sz w:val="20"/>
                <w:szCs w:val="20"/>
              </w:rPr>
            </w:pPr>
            <w:r>
              <w:rPr>
                <w:rFonts w:ascii="Calibri" w:eastAsia="Calibri" w:hAnsi="Calibri" w:cs="Calibri"/>
                <w:color w:val="0070C0"/>
                <w:sz w:val="20"/>
                <w:szCs w:val="20"/>
              </w:rPr>
              <w:t>Teachers will communicate and document individualized communication with each family every quarter. The communication will be academic in nature to update them on their child’s academic progress.</w:t>
            </w:r>
          </w:p>
        </w:tc>
        <w:tc>
          <w:tcPr>
            <w:tcW w:w="477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2332D6" w:rsidRDefault="00A3246D">
            <w:pPr>
              <w:numPr>
                <w:ilvl w:val="0"/>
                <w:numId w:val="95"/>
              </w:numPr>
              <w:rPr>
                <w:rFonts w:ascii="Calibri" w:eastAsia="Calibri" w:hAnsi="Calibri" w:cs="Calibri"/>
                <w:color w:val="0070C0"/>
                <w:sz w:val="20"/>
                <w:szCs w:val="20"/>
              </w:rPr>
            </w:pPr>
            <w:r>
              <w:rPr>
                <w:rFonts w:ascii="Calibri" w:eastAsia="Calibri" w:hAnsi="Calibri" w:cs="Calibri"/>
                <w:color w:val="0070C0"/>
                <w:sz w:val="20"/>
                <w:szCs w:val="20"/>
              </w:rPr>
              <w:t>Performance Measures: McCulloch Elementary will improve from 70 on the yearly Culture and Climate Survey (MRA) in this area.</w:t>
            </w:r>
          </w:p>
          <w:p w:rsidR="002332D6" w:rsidRDefault="00A3246D">
            <w:pPr>
              <w:numPr>
                <w:ilvl w:val="0"/>
                <w:numId w:val="95"/>
              </w:numPr>
              <w:rPr>
                <w:rFonts w:ascii="Calibri" w:eastAsia="Calibri" w:hAnsi="Calibri" w:cs="Calibri"/>
                <w:color w:val="0070C0"/>
                <w:sz w:val="20"/>
                <w:szCs w:val="20"/>
              </w:rPr>
            </w:pPr>
            <w:r>
              <w:rPr>
                <w:rFonts w:ascii="Calibri" w:eastAsia="Calibri" w:hAnsi="Calibri" w:cs="Calibri"/>
                <w:color w:val="0070C0"/>
                <w:sz w:val="20"/>
                <w:szCs w:val="20"/>
              </w:rPr>
              <w:t>Fidelity Measures:</w:t>
            </w:r>
          </w:p>
          <w:p w:rsidR="002332D6" w:rsidRDefault="00A3246D">
            <w:pPr>
              <w:numPr>
                <w:ilvl w:val="1"/>
                <w:numId w:val="95"/>
              </w:numPr>
              <w:rPr>
                <w:rFonts w:ascii="Calibri" w:eastAsia="Calibri" w:hAnsi="Calibri" w:cs="Calibri"/>
                <w:color w:val="0070C0"/>
                <w:sz w:val="20"/>
                <w:szCs w:val="20"/>
              </w:rPr>
            </w:pPr>
            <w:r>
              <w:rPr>
                <w:rFonts w:ascii="Calibri" w:eastAsia="Calibri" w:hAnsi="Calibri" w:cs="Calibri"/>
                <w:color w:val="0070C0"/>
                <w:sz w:val="20"/>
                <w:szCs w:val="20"/>
              </w:rPr>
              <w:t>Sending out the family information survey utilizing multiple communication platforms to gather results from as m</w:t>
            </w:r>
            <w:r>
              <w:rPr>
                <w:rFonts w:ascii="Calibri" w:eastAsia="Calibri" w:hAnsi="Calibri" w:cs="Calibri"/>
                <w:color w:val="0070C0"/>
                <w:sz w:val="20"/>
                <w:szCs w:val="20"/>
              </w:rPr>
              <w:t>any families as possible.</w:t>
            </w:r>
          </w:p>
          <w:p w:rsidR="002332D6" w:rsidRDefault="00A3246D">
            <w:pPr>
              <w:numPr>
                <w:ilvl w:val="1"/>
                <w:numId w:val="95"/>
              </w:numPr>
              <w:rPr>
                <w:rFonts w:ascii="Calibri" w:eastAsia="Calibri" w:hAnsi="Calibri" w:cs="Calibri"/>
                <w:color w:val="0070C0"/>
                <w:sz w:val="20"/>
                <w:szCs w:val="20"/>
              </w:rPr>
            </w:pPr>
            <w:proofErr w:type="gramStart"/>
            <w:r>
              <w:rPr>
                <w:rFonts w:ascii="Calibri" w:eastAsia="Calibri" w:hAnsi="Calibri" w:cs="Calibri"/>
                <w:color w:val="0070C0"/>
                <w:sz w:val="20"/>
                <w:szCs w:val="20"/>
              </w:rPr>
              <w:t>100 percent</w:t>
            </w:r>
            <w:proofErr w:type="gramEnd"/>
            <w:r>
              <w:rPr>
                <w:rFonts w:ascii="Calibri" w:eastAsia="Calibri" w:hAnsi="Calibri" w:cs="Calibri"/>
                <w:color w:val="0070C0"/>
                <w:sz w:val="20"/>
                <w:szCs w:val="20"/>
              </w:rPr>
              <w:t xml:space="preserve"> of grade level teachers are utilizing the classroom newsletter frame.</w:t>
            </w:r>
          </w:p>
          <w:p w:rsidR="002332D6" w:rsidRDefault="00A3246D">
            <w:pPr>
              <w:numPr>
                <w:ilvl w:val="1"/>
                <w:numId w:val="95"/>
              </w:numPr>
              <w:rPr>
                <w:rFonts w:ascii="Calibri" w:eastAsia="Calibri" w:hAnsi="Calibri" w:cs="Calibri"/>
                <w:color w:val="0070C0"/>
                <w:sz w:val="20"/>
                <w:szCs w:val="20"/>
              </w:rPr>
            </w:pPr>
            <w:r>
              <w:rPr>
                <w:rFonts w:ascii="Calibri" w:eastAsia="Calibri" w:hAnsi="Calibri" w:cs="Calibri"/>
                <w:color w:val="0070C0"/>
                <w:sz w:val="20"/>
                <w:szCs w:val="20"/>
              </w:rPr>
              <w:t>&gt;95% of teachers meet the quarterly goal of making individualized communication with each student in their classroom.</w:t>
            </w:r>
          </w:p>
          <w:p w:rsidR="002332D6" w:rsidRDefault="00A3246D">
            <w:pPr>
              <w:numPr>
                <w:ilvl w:val="1"/>
                <w:numId w:val="95"/>
              </w:numPr>
              <w:rPr>
                <w:rFonts w:ascii="Calibri" w:eastAsia="Calibri" w:hAnsi="Calibri" w:cs="Calibri"/>
                <w:color w:val="0070C0"/>
                <w:sz w:val="20"/>
                <w:szCs w:val="20"/>
              </w:rPr>
            </w:pPr>
            <w:proofErr w:type="gramStart"/>
            <w:r>
              <w:rPr>
                <w:rFonts w:ascii="Calibri" w:eastAsia="Calibri" w:hAnsi="Calibri" w:cs="Calibri"/>
                <w:color w:val="0070C0"/>
                <w:sz w:val="20"/>
                <w:szCs w:val="20"/>
              </w:rPr>
              <w:lastRenderedPageBreak/>
              <w:t>100 percent</w:t>
            </w:r>
            <w:proofErr w:type="gramEnd"/>
            <w:r>
              <w:rPr>
                <w:rFonts w:ascii="Calibri" w:eastAsia="Calibri" w:hAnsi="Calibri" w:cs="Calibri"/>
                <w:color w:val="0070C0"/>
                <w:sz w:val="20"/>
                <w:szCs w:val="20"/>
              </w:rPr>
              <w:t xml:space="preserve"> of grade levels sh</w:t>
            </w:r>
            <w:r>
              <w:rPr>
                <w:rFonts w:ascii="Calibri" w:eastAsia="Calibri" w:hAnsi="Calibri" w:cs="Calibri"/>
                <w:color w:val="0070C0"/>
                <w:sz w:val="20"/>
                <w:szCs w:val="20"/>
              </w:rPr>
              <w:t>are activities with families each semester to support learning standards at home.</w:t>
            </w:r>
          </w:p>
          <w:p w:rsidR="002332D6" w:rsidRDefault="002332D6">
            <w:pPr>
              <w:rPr>
                <w:rFonts w:ascii="Calibri" w:eastAsia="Calibri" w:hAnsi="Calibri" w:cs="Calibri"/>
                <w:color w:val="0070C0"/>
                <w:sz w:val="20"/>
                <w:szCs w:val="20"/>
              </w:rPr>
            </w:pPr>
          </w:p>
        </w:tc>
      </w:tr>
      <w:tr w:rsidR="002332D6">
        <w:trPr>
          <w:trHeight w:val="1340"/>
        </w:trPr>
        <w:tc>
          <w:tcPr>
            <w:tcW w:w="14505" w:type="dxa"/>
            <w:gridSpan w:val="3"/>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2332D6" w:rsidRDefault="002332D6">
            <w:pPr>
              <w:rPr>
                <w:b/>
                <w:sz w:val="22"/>
                <w:szCs w:val="22"/>
              </w:rPr>
            </w:pPr>
          </w:p>
          <w:p w:rsidR="002332D6" w:rsidRDefault="00A3246D">
            <w:r>
              <w:rPr>
                <w:b/>
                <w:sz w:val="22"/>
                <w:szCs w:val="22"/>
              </w:rPr>
              <w:t>Professional Learning:</w:t>
            </w:r>
            <w:r>
              <w:rPr>
                <w:sz w:val="22"/>
                <w:szCs w:val="22"/>
              </w:rPr>
              <w:t xml:space="preserve"> What professional learning </w:t>
            </w:r>
            <w:proofErr w:type="gramStart"/>
            <w:r>
              <w:rPr>
                <w:sz w:val="22"/>
                <w:szCs w:val="22"/>
              </w:rPr>
              <w:t>might be needed</w:t>
            </w:r>
            <w:proofErr w:type="gramEnd"/>
            <w:r>
              <w:rPr>
                <w:sz w:val="22"/>
                <w:szCs w:val="22"/>
              </w:rPr>
              <w:t xml:space="preserve"> to support the “DO”?</w:t>
            </w:r>
          </w:p>
          <w:p w:rsidR="002332D6" w:rsidRDefault="00A3246D">
            <w:pPr>
              <w:rPr>
                <w:i/>
                <w:sz w:val="22"/>
                <w:szCs w:val="22"/>
              </w:rPr>
            </w:pPr>
            <w:r>
              <w:rPr>
                <w:sz w:val="22"/>
                <w:szCs w:val="22"/>
              </w:rPr>
              <w:t xml:space="preserve">(Also include in the </w:t>
            </w:r>
            <w:r>
              <w:rPr>
                <w:i/>
                <w:sz w:val="22"/>
                <w:szCs w:val="22"/>
              </w:rPr>
              <w:t xml:space="preserve">School Professional Learning Plan) </w:t>
            </w:r>
          </w:p>
          <w:p w:rsidR="002332D6" w:rsidRDefault="00A3246D">
            <w:pPr>
              <w:numPr>
                <w:ilvl w:val="0"/>
                <w:numId w:val="3"/>
              </w:numPr>
              <w:rPr>
                <w:i/>
                <w:sz w:val="22"/>
                <w:szCs w:val="22"/>
              </w:rPr>
            </w:pPr>
            <w:r>
              <w:rPr>
                <w:i/>
                <w:sz w:val="22"/>
                <w:szCs w:val="22"/>
              </w:rPr>
              <w:t>Staff will receive training on Family Engagement through LIM at the beginning of the school year.</w:t>
            </w:r>
          </w:p>
          <w:p w:rsidR="002332D6" w:rsidRDefault="00A3246D">
            <w:pPr>
              <w:numPr>
                <w:ilvl w:val="0"/>
                <w:numId w:val="3"/>
              </w:numPr>
              <w:rPr>
                <w:i/>
                <w:sz w:val="22"/>
                <w:szCs w:val="22"/>
              </w:rPr>
            </w:pPr>
            <w:r>
              <w:rPr>
                <w:i/>
                <w:sz w:val="22"/>
                <w:szCs w:val="22"/>
              </w:rPr>
              <w:t xml:space="preserve">Staff will complete a book study with the book Talk to Me by Kim Bearden to learn more about effective communication with all stakeholders. </w:t>
            </w:r>
          </w:p>
        </w:tc>
      </w:tr>
      <w:tr w:rsidR="002332D6">
        <w:trPr>
          <w:trHeight w:val="665"/>
        </w:trPr>
        <w:tc>
          <w:tcPr>
            <w:tcW w:w="14505" w:type="dxa"/>
            <w:gridSpan w:val="3"/>
            <w:tcBorders>
              <w:top w:val="nil"/>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2332D6" w:rsidRDefault="00A3246D">
            <w:pPr>
              <w:rPr>
                <w:b/>
                <w:color w:val="1F497D"/>
                <w:u w:val="single"/>
              </w:rPr>
            </w:pPr>
            <w:r>
              <w:rPr>
                <w:b/>
                <w:sz w:val="22"/>
                <w:szCs w:val="22"/>
              </w:rPr>
              <w:t xml:space="preserve">STUDY/ACT: </w:t>
            </w:r>
            <w:r>
              <w:rPr>
                <w:sz w:val="22"/>
                <w:szCs w:val="22"/>
              </w:rPr>
              <w:t>Checkpoint</w:t>
            </w:r>
            <w:r>
              <w:rPr>
                <w:b/>
                <w:sz w:val="22"/>
                <w:szCs w:val="22"/>
              </w:rPr>
              <w:t xml:space="preserve">: </w:t>
            </w:r>
          </w:p>
          <w:p w:rsidR="002332D6" w:rsidRDefault="00A3246D">
            <w:pPr>
              <w:rPr>
                <w:b/>
                <w:i/>
              </w:rPr>
            </w:pPr>
            <w:r>
              <w:rPr>
                <w:i/>
                <w:sz w:val="22"/>
                <w:szCs w:val="22"/>
              </w:rPr>
              <w:t xml:space="preserve">Based on the results of your measures, </w:t>
            </w:r>
            <w:proofErr w:type="gramStart"/>
            <w:r>
              <w:rPr>
                <w:i/>
                <w:sz w:val="22"/>
                <w:szCs w:val="22"/>
              </w:rPr>
              <w:t>what’s</w:t>
            </w:r>
            <w:proofErr w:type="gramEnd"/>
            <w:r>
              <w:rPr>
                <w:i/>
                <w:sz w:val="22"/>
                <w:szCs w:val="22"/>
              </w:rPr>
              <w:t xml:space="preserve"> working?  What adjustments </w:t>
            </w:r>
            <w:proofErr w:type="gramStart"/>
            <w:r>
              <w:rPr>
                <w:i/>
                <w:sz w:val="22"/>
                <w:szCs w:val="22"/>
              </w:rPr>
              <w:t>are suggested</w:t>
            </w:r>
            <w:proofErr w:type="gramEnd"/>
            <w:r>
              <w:rPr>
                <w:i/>
                <w:sz w:val="22"/>
                <w:szCs w:val="22"/>
              </w:rPr>
              <w:t xml:space="preserve"> by the data?</w:t>
            </w:r>
          </w:p>
        </w:tc>
      </w:tr>
      <w:tr w:rsidR="002332D6">
        <w:trPr>
          <w:trHeight w:val="193"/>
        </w:trPr>
        <w:tc>
          <w:tcPr>
            <w:tcW w:w="1450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32D6" w:rsidRDefault="00A3246D">
            <w:pPr>
              <w:rPr>
                <w:rFonts w:ascii="Calibri" w:eastAsia="Calibri" w:hAnsi="Calibri" w:cs="Calibri"/>
                <w:color w:val="0070C0"/>
                <w:sz w:val="20"/>
                <w:szCs w:val="20"/>
              </w:rPr>
            </w:pPr>
            <w:r>
              <w:rPr>
                <w:rFonts w:ascii="Calibri" w:eastAsia="Calibri" w:hAnsi="Calibri" w:cs="Calibri"/>
                <w:b/>
                <w:color w:val="0070C0"/>
                <w:sz w:val="20"/>
                <w:szCs w:val="20"/>
              </w:rPr>
              <w:t xml:space="preserve">Middle of the year Study/Act:  </w:t>
            </w:r>
            <w:r>
              <w:rPr>
                <w:rFonts w:ascii="Calibri" w:eastAsia="Calibri" w:hAnsi="Calibri" w:cs="Calibri"/>
                <w:color w:val="0070C0"/>
                <w:sz w:val="20"/>
                <w:szCs w:val="20"/>
              </w:rPr>
              <w:t xml:space="preserve">At the middle of the </w:t>
            </w:r>
            <w:proofErr w:type="gramStart"/>
            <w:r>
              <w:rPr>
                <w:rFonts w:ascii="Calibri" w:eastAsia="Calibri" w:hAnsi="Calibri" w:cs="Calibri"/>
                <w:color w:val="0070C0"/>
                <w:sz w:val="20"/>
                <w:szCs w:val="20"/>
              </w:rPr>
              <w:t>year</w:t>
            </w:r>
            <w:proofErr w:type="gramEnd"/>
            <w:r>
              <w:rPr>
                <w:rFonts w:ascii="Calibri" w:eastAsia="Calibri" w:hAnsi="Calibri" w:cs="Calibri"/>
                <w:color w:val="0070C0"/>
                <w:sz w:val="20"/>
                <w:szCs w:val="20"/>
              </w:rPr>
              <w:t xml:space="preserve"> the McCulloch Lighthouse team and McCulloch Administration were able to review the cu</w:t>
            </w:r>
            <w:r>
              <w:rPr>
                <w:rFonts w:ascii="Calibri" w:eastAsia="Calibri" w:hAnsi="Calibri" w:cs="Calibri"/>
                <w:color w:val="0070C0"/>
                <w:sz w:val="20"/>
                <w:szCs w:val="20"/>
              </w:rPr>
              <w:t xml:space="preserve">rrent progress toward meeting this BSIP Goal. The following reflection on current fidelity measures can be found below: </w:t>
            </w:r>
          </w:p>
          <w:p w:rsidR="002332D6" w:rsidRDefault="00A3246D">
            <w:pPr>
              <w:numPr>
                <w:ilvl w:val="0"/>
                <w:numId w:val="121"/>
              </w:numPr>
              <w:rPr>
                <w:rFonts w:ascii="Calibri" w:eastAsia="Calibri" w:hAnsi="Calibri" w:cs="Calibri"/>
                <w:color w:val="0070C0"/>
                <w:sz w:val="20"/>
                <w:szCs w:val="20"/>
              </w:rPr>
            </w:pPr>
            <w:r>
              <w:rPr>
                <w:rFonts w:ascii="Calibri" w:eastAsia="Calibri" w:hAnsi="Calibri" w:cs="Calibri"/>
                <w:color w:val="0070C0"/>
                <w:sz w:val="20"/>
                <w:szCs w:val="20"/>
                <w:shd w:val="clear" w:color="auto" w:fill="B6D7A8"/>
              </w:rPr>
              <w:t>MET</w:t>
            </w:r>
            <w:r>
              <w:rPr>
                <w:rFonts w:ascii="Calibri" w:eastAsia="Calibri" w:hAnsi="Calibri" w:cs="Calibri"/>
                <w:color w:val="0070C0"/>
                <w:sz w:val="20"/>
                <w:szCs w:val="20"/>
              </w:rPr>
              <w:t>- Sending out the family information survey utilizing multiple communication platforms to gather results from as many families as po</w:t>
            </w:r>
            <w:r>
              <w:rPr>
                <w:rFonts w:ascii="Calibri" w:eastAsia="Calibri" w:hAnsi="Calibri" w:cs="Calibri"/>
                <w:color w:val="0070C0"/>
                <w:sz w:val="20"/>
                <w:szCs w:val="20"/>
              </w:rPr>
              <w:t>ssible.</w:t>
            </w:r>
          </w:p>
          <w:p w:rsidR="002332D6" w:rsidRDefault="00A3246D">
            <w:pPr>
              <w:numPr>
                <w:ilvl w:val="0"/>
                <w:numId w:val="121"/>
              </w:numPr>
              <w:rPr>
                <w:rFonts w:ascii="Calibri" w:eastAsia="Calibri" w:hAnsi="Calibri" w:cs="Calibri"/>
                <w:color w:val="0070C0"/>
                <w:sz w:val="20"/>
                <w:szCs w:val="20"/>
              </w:rPr>
            </w:pPr>
            <w:r>
              <w:rPr>
                <w:rFonts w:ascii="Calibri" w:eastAsia="Calibri" w:hAnsi="Calibri" w:cs="Calibri"/>
                <w:color w:val="0070C0"/>
                <w:sz w:val="20"/>
                <w:szCs w:val="20"/>
                <w:shd w:val="clear" w:color="auto" w:fill="B6D7A8"/>
              </w:rPr>
              <w:t>MET</w:t>
            </w:r>
            <w:r>
              <w:rPr>
                <w:rFonts w:ascii="Calibri" w:eastAsia="Calibri" w:hAnsi="Calibri" w:cs="Calibri"/>
                <w:color w:val="0070C0"/>
                <w:sz w:val="20"/>
                <w:szCs w:val="20"/>
              </w:rPr>
              <w:t>- 100 percent of grade level teachers are utilizing the classroom newsletter frame.</w:t>
            </w:r>
          </w:p>
          <w:p w:rsidR="002332D6" w:rsidRDefault="00A3246D">
            <w:pPr>
              <w:numPr>
                <w:ilvl w:val="0"/>
                <w:numId w:val="121"/>
              </w:numPr>
              <w:rPr>
                <w:rFonts w:ascii="Calibri" w:eastAsia="Calibri" w:hAnsi="Calibri" w:cs="Calibri"/>
                <w:color w:val="0070C0"/>
                <w:sz w:val="20"/>
                <w:szCs w:val="20"/>
              </w:rPr>
            </w:pPr>
            <w:r>
              <w:rPr>
                <w:rFonts w:ascii="Calibri" w:eastAsia="Calibri" w:hAnsi="Calibri" w:cs="Calibri"/>
                <w:color w:val="0070C0"/>
                <w:sz w:val="20"/>
                <w:szCs w:val="20"/>
                <w:shd w:val="clear" w:color="auto" w:fill="B6D7A8"/>
              </w:rPr>
              <w:t>MET-</w:t>
            </w:r>
            <w:r>
              <w:rPr>
                <w:rFonts w:ascii="Calibri" w:eastAsia="Calibri" w:hAnsi="Calibri" w:cs="Calibri"/>
                <w:color w:val="0070C0"/>
                <w:sz w:val="20"/>
                <w:szCs w:val="20"/>
              </w:rPr>
              <w:t xml:space="preserve"> &gt;95% of teachers meet the quarterly goal of making individualized communication with each student in their classroom.</w:t>
            </w:r>
          </w:p>
          <w:p w:rsidR="002332D6" w:rsidRDefault="00A3246D">
            <w:pPr>
              <w:numPr>
                <w:ilvl w:val="0"/>
                <w:numId w:val="121"/>
              </w:numPr>
              <w:rPr>
                <w:rFonts w:ascii="Calibri" w:eastAsia="Calibri" w:hAnsi="Calibri" w:cs="Calibri"/>
                <w:color w:val="0070C0"/>
                <w:sz w:val="20"/>
                <w:szCs w:val="20"/>
              </w:rPr>
            </w:pPr>
            <w:r>
              <w:rPr>
                <w:rFonts w:ascii="Calibri" w:eastAsia="Calibri" w:hAnsi="Calibri" w:cs="Calibri"/>
                <w:color w:val="0070C0"/>
                <w:sz w:val="20"/>
                <w:szCs w:val="20"/>
                <w:shd w:val="clear" w:color="auto" w:fill="B6D7A8"/>
              </w:rPr>
              <w:t>MET-</w:t>
            </w:r>
            <w:r>
              <w:rPr>
                <w:rFonts w:ascii="Calibri" w:eastAsia="Calibri" w:hAnsi="Calibri" w:cs="Calibri"/>
                <w:color w:val="0070C0"/>
                <w:sz w:val="20"/>
                <w:szCs w:val="20"/>
              </w:rPr>
              <w:t xml:space="preserve"> 100 percent of grade levels share activities with families each semester to support learning standards at home.</w:t>
            </w:r>
          </w:p>
          <w:p w:rsidR="002332D6" w:rsidRDefault="00A3246D">
            <w:pPr>
              <w:numPr>
                <w:ilvl w:val="0"/>
                <w:numId w:val="121"/>
              </w:numPr>
              <w:rPr>
                <w:rFonts w:ascii="Calibri" w:eastAsia="Calibri" w:hAnsi="Calibri" w:cs="Calibri"/>
                <w:color w:val="0070C0"/>
                <w:sz w:val="20"/>
                <w:szCs w:val="20"/>
              </w:rPr>
            </w:pPr>
            <w:r>
              <w:rPr>
                <w:rFonts w:ascii="Calibri" w:eastAsia="Calibri" w:hAnsi="Calibri" w:cs="Calibri"/>
                <w:color w:val="0070C0"/>
                <w:sz w:val="20"/>
                <w:szCs w:val="20"/>
                <w:shd w:val="clear" w:color="auto" w:fill="B6D7A8"/>
              </w:rPr>
              <w:t>MET</w:t>
            </w:r>
            <w:r>
              <w:rPr>
                <w:rFonts w:ascii="Calibri" w:eastAsia="Calibri" w:hAnsi="Calibri" w:cs="Calibri"/>
                <w:color w:val="0070C0"/>
                <w:sz w:val="20"/>
                <w:szCs w:val="20"/>
              </w:rPr>
              <w:t>- Staff will receive training on Family Engagement through LIM at the beginning of the school year.</w:t>
            </w:r>
          </w:p>
          <w:p w:rsidR="002332D6" w:rsidRDefault="00A3246D">
            <w:pPr>
              <w:numPr>
                <w:ilvl w:val="0"/>
                <w:numId w:val="121"/>
              </w:numPr>
              <w:rPr>
                <w:rFonts w:ascii="Calibri" w:eastAsia="Calibri" w:hAnsi="Calibri" w:cs="Calibri"/>
                <w:color w:val="0070C0"/>
                <w:sz w:val="20"/>
                <w:szCs w:val="20"/>
              </w:rPr>
            </w:pPr>
            <w:r>
              <w:rPr>
                <w:rFonts w:ascii="Calibri" w:eastAsia="Calibri" w:hAnsi="Calibri" w:cs="Calibri"/>
                <w:color w:val="0070C0"/>
                <w:sz w:val="20"/>
                <w:szCs w:val="20"/>
                <w:shd w:val="clear" w:color="auto" w:fill="B6D7A8"/>
              </w:rPr>
              <w:t>MET</w:t>
            </w:r>
            <w:r>
              <w:rPr>
                <w:rFonts w:ascii="Calibri" w:eastAsia="Calibri" w:hAnsi="Calibri" w:cs="Calibri"/>
                <w:color w:val="0070C0"/>
                <w:sz w:val="20"/>
                <w:szCs w:val="20"/>
              </w:rPr>
              <w:t>- Staff will complete a book study wi</w:t>
            </w:r>
            <w:r>
              <w:rPr>
                <w:rFonts w:ascii="Calibri" w:eastAsia="Calibri" w:hAnsi="Calibri" w:cs="Calibri"/>
                <w:color w:val="0070C0"/>
                <w:sz w:val="20"/>
                <w:szCs w:val="20"/>
              </w:rPr>
              <w:t>th the book Talk to me by Kim Bearden to learn more about effective communication with all stakeholders.</w:t>
            </w:r>
          </w:p>
          <w:p w:rsidR="002332D6" w:rsidRDefault="00A3246D">
            <w:pPr>
              <w:rPr>
                <w:rFonts w:ascii="Calibri" w:eastAsia="Calibri" w:hAnsi="Calibri" w:cs="Calibri"/>
                <w:color w:val="0070C0"/>
                <w:sz w:val="20"/>
                <w:szCs w:val="20"/>
              </w:rPr>
            </w:pPr>
            <w:r>
              <w:rPr>
                <w:rFonts w:ascii="Calibri" w:eastAsia="Calibri" w:hAnsi="Calibri" w:cs="Calibri"/>
                <w:color w:val="0070C0"/>
                <w:sz w:val="20"/>
                <w:szCs w:val="20"/>
              </w:rPr>
              <w:t xml:space="preserve">Currently, all fidelity measures </w:t>
            </w:r>
            <w:proofErr w:type="gramStart"/>
            <w:r>
              <w:rPr>
                <w:rFonts w:ascii="Calibri" w:eastAsia="Calibri" w:hAnsi="Calibri" w:cs="Calibri"/>
                <w:color w:val="0070C0"/>
                <w:sz w:val="20"/>
                <w:szCs w:val="20"/>
              </w:rPr>
              <w:t>are being met</w:t>
            </w:r>
            <w:proofErr w:type="gramEnd"/>
            <w:r>
              <w:rPr>
                <w:rFonts w:ascii="Calibri" w:eastAsia="Calibri" w:hAnsi="Calibri" w:cs="Calibri"/>
                <w:color w:val="0070C0"/>
                <w:sz w:val="20"/>
                <w:szCs w:val="20"/>
              </w:rPr>
              <w:t>. Dara from our district family survey indicated these action steps are showing positive results with fam</w:t>
            </w:r>
            <w:r>
              <w:rPr>
                <w:rFonts w:ascii="Calibri" w:eastAsia="Calibri" w:hAnsi="Calibri" w:cs="Calibri"/>
                <w:color w:val="0070C0"/>
                <w:sz w:val="20"/>
                <w:szCs w:val="20"/>
              </w:rPr>
              <w:t>ily engagement. Specifics about celebrations from the family survey can be found below:</w:t>
            </w:r>
          </w:p>
          <w:p w:rsidR="002332D6" w:rsidRDefault="00A3246D">
            <w:pPr>
              <w:numPr>
                <w:ilvl w:val="0"/>
                <w:numId w:val="92"/>
              </w:numPr>
              <w:rPr>
                <w:rFonts w:ascii="Calibri" w:eastAsia="Calibri" w:hAnsi="Calibri" w:cs="Calibri"/>
                <w:color w:val="0070C0"/>
                <w:sz w:val="20"/>
                <w:szCs w:val="20"/>
              </w:rPr>
            </w:pPr>
            <w:r>
              <w:rPr>
                <w:rFonts w:ascii="Calibri" w:eastAsia="Calibri" w:hAnsi="Calibri" w:cs="Calibri"/>
                <w:color w:val="0070C0"/>
                <w:sz w:val="20"/>
                <w:szCs w:val="20"/>
              </w:rPr>
              <w:t>I receive sufficient information from my student’s teacher(s) to stay informed of his/her progress increased from 4.43 to 4.63 with 96% of families marking agree or str</w:t>
            </w:r>
            <w:r>
              <w:rPr>
                <w:rFonts w:ascii="Calibri" w:eastAsia="Calibri" w:hAnsi="Calibri" w:cs="Calibri"/>
                <w:color w:val="0070C0"/>
                <w:sz w:val="20"/>
                <w:szCs w:val="20"/>
              </w:rPr>
              <w:t>ongly agree.</w:t>
            </w:r>
          </w:p>
          <w:p w:rsidR="002332D6" w:rsidRDefault="00A3246D">
            <w:pPr>
              <w:numPr>
                <w:ilvl w:val="0"/>
                <w:numId w:val="92"/>
              </w:numPr>
              <w:rPr>
                <w:rFonts w:ascii="Calibri" w:eastAsia="Calibri" w:hAnsi="Calibri" w:cs="Calibri"/>
                <w:color w:val="0070C0"/>
                <w:sz w:val="20"/>
                <w:szCs w:val="20"/>
              </w:rPr>
            </w:pPr>
            <w:r>
              <w:rPr>
                <w:rFonts w:ascii="Calibri" w:eastAsia="Calibri" w:hAnsi="Calibri" w:cs="Calibri"/>
                <w:color w:val="0070C0"/>
                <w:sz w:val="20"/>
                <w:szCs w:val="20"/>
              </w:rPr>
              <w:t xml:space="preserve">My student’s teacher(s) at this school is/are approachable and reachable increased from 4.68 to 4.85 with 100% of families marking agree or strongly agree. </w:t>
            </w:r>
          </w:p>
        </w:tc>
      </w:tr>
    </w:tbl>
    <w:p w:rsidR="002332D6" w:rsidRDefault="00A3246D">
      <w:pPr>
        <w:rPr>
          <w:b/>
          <w:sz w:val="48"/>
          <w:szCs w:val="48"/>
          <w:u w:val="single"/>
        </w:rPr>
      </w:pPr>
      <w:r>
        <w:br w:type="page"/>
      </w:r>
    </w:p>
    <w:p w:rsidR="002332D6" w:rsidRDefault="00A3246D">
      <w:pPr>
        <w:jc w:val="center"/>
        <w:rPr>
          <w:b/>
          <w:sz w:val="28"/>
          <w:szCs w:val="28"/>
        </w:rPr>
      </w:pPr>
      <w:r>
        <w:rPr>
          <w:b/>
          <w:noProof/>
          <w:sz w:val="28"/>
          <w:szCs w:val="28"/>
        </w:rPr>
        <w:lastRenderedPageBreak/>
        <w:drawing>
          <wp:inline distT="114300" distB="114300" distL="114300" distR="114300">
            <wp:extent cx="9144000" cy="628304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9144000" cy="6283040"/>
                    </a:xfrm>
                    <a:prstGeom prst="rect">
                      <a:avLst/>
                    </a:prstGeom>
                    <a:ln/>
                  </pic:spPr>
                </pic:pic>
              </a:graphicData>
            </a:graphic>
          </wp:inline>
        </w:drawing>
      </w:r>
      <w:r>
        <w:br w:type="page"/>
      </w:r>
    </w:p>
    <w:p w:rsidR="002332D6" w:rsidRDefault="00A3246D">
      <w:pPr>
        <w:jc w:val="center"/>
        <w:rPr>
          <w:b/>
          <w:sz w:val="28"/>
          <w:szCs w:val="28"/>
        </w:rPr>
      </w:pPr>
      <w:r>
        <w:rPr>
          <w:b/>
          <w:sz w:val="28"/>
          <w:szCs w:val="28"/>
        </w:rPr>
        <w:lastRenderedPageBreak/>
        <w:t>District Mission</w:t>
      </w:r>
    </w:p>
    <w:p w:rsidR="002332D6" w:rsidRDefault="00A3246D">
      <w:pPr>
        <w:jc w:val="center"/>
      </w:pPr>
      <w:proofErr w:type="spellStart"/>
      <w:r>
        <w:t>RepMO</w:t>
      </w:r>
      <w:proofErr w:type="spellEnd"/>
      <w:r>
        <w:t xml:space="preserve"> is preparing each student for future excellence through a</w:t>
      </w:r>
      <w:r>
        <w:t xml:space="preserve"> safe educational environment</w:t>
      </w:r>
    </w:p>
    <w:p w:rsidR="002332D6" w:rsidRDefault="00A3246D">
      <w:pPr>
        <w:jc w:val="center"/>
        <w:rPr>
          <w:b/>
          <w:sz w:val="28"/>
          <w:szCs w:val="28"/>
        </w:rPr>
      </w:pPr>
      <w:r>
        <w:rPr>
          <w:b/>
          <w:sz w:val="28"/>
          <w:szCs w:val="28"/>
        </w:rPr>
        <w:t>District Vision</w:t>
      </w:r>
    </w:p>
    <w:p w:rsidR="002332D6" w:rsidRDefault="00A3246D">
      <w:pPr>
        <w:jc w:val="center"/>
      </w:pPr>
      <w:proofErr w:type="spellStart"/>
      <w:r>
        <w:t>RepMO</w:t>
      </w:r>
      <w:proofErr w:type="spellEnd"/>
      <w:r>
        <w:t xml:space="preserve"> will be a model community dedicated to education without limitation that empowers learners to create their own success. </w:t>
      </w:r>
    </w:p>
    <w:p w:rsidR="002332D6" w:rsidRDefault="00A3246D">
      <w:pPr>
        <w:jc w:val="center"/>
        <w:rPr>
          <w:b/>
          <w:sz w:val="28"/>
          <w:szCs w:val="28"/>
        </w:rPr>
      </w:pPr>
      <w:r>
        <w:rPr>
          <w:b/>
          <w:sz w:val="28"/>
          <w:szCs w:val="28"/>
        </w:rPr>
        <w:t xml:space="preserve">School Mission </w:t>
      </w:r>
    </w:p>
    <w:p w:rsidR="002332D6" w:rsidRDefault="00A3246D">
      <w:pPr>
        <w:jc w:val="center"/>
      </w:pPr>
      <w:r>
        <w:t>Creating a safe place to learn and lead.</w:t>
      </w:r>
    </w:p>
    <w:p w:rsidR="002332D6" w:rsidRDefault="00A3246D">
      <w:pPr>
        <w:jc w:val="center"/>
        <w:rPr>
          <w:b/>
          <w:sz w:val="28"/>
          <w:szCs w:val="28"/>
        </w:rPr>
      </w:pPr>
      <w:r>
        <w:rPr>
          <w:b/>
          <w:sz w:val="28"/>
          <w:szCs w:val="28"/>
        </w:rPr>
        <w:t xml:space="preserve">School Vision </w:t>
      </w:r>
    </w:p>
    <w:p w:rsidR="002332D6" w:rsidRDefault="00A3246D">
      <w:pPr>
        <w:jc w:val="center"/>
        <w:rPr>
          <w:b/>
          <w:sz w:val="28"/>
          <w:szCs w:val="28"/>
        </w:rPr>
      </w:pPr>
      <w:r>
        <w:t>Our vision for RMS is to become an exemplary school where students learn at high levels in an engaging and positive environment</w:t>
      </w:r>
    </w:p>
    <w:p w:rsidR="002332D6" w:rsidRDefault="002332D6">
      <w:pPr>
        <w:jc w:val="center"/>
        <w:rPr>
          <w:b/>
          <w:sz w:val="28"/>
          <w:szCs w:val="28"/>
        </w:rPr>
      </w:pPr>
    </w:p>
    <w:p w:rsidR="002332D6" w:rsidRDefault="00A3246D">
      <w:pPr>
        <w:jc w:val="center"/>
        <w:rPr>
          <w:b/>
          <w:sz w:val="28"/>
          <w:szCs w:val="28"/>
        </w:rPr>
      </w:pPr>
      <w:r>
        <w:rPr>
          <w:b/>
          <w:sz w:val="28"/>
          <w:szCs w:val="28"/>
        </w:rPr>
        <w:t>Collective Commitments</w:t>
      </w:r>
    </w:p>
    <w:p w:rsidR="002332D6" w:rsidRDefault="00A3246D">
      <w:pPr>
        <w:jc w:val="center"/>
      </w:pPr>
      <w:r>
        <w:t>Build and sustain an environment where all team members feel safe, cared for, valued, and celebrated.</w:t>
      </w:r>
    </w:p>
    <w:p w:rsidR="002332D6" w:rsidRDefault="00A3246D">
      <w:pPr>
        <w:jc w:val="center"/>
      </w:pPr>
      <w:r>
        <w:t>Cu</w:t>
      </w:r>
      <w:r>
        <w:t xml:space="preserve">ltivate leadership and responsibility in students and staff to foster productivity and self-motivation. </w:t>
      </w:r>
    </w:p>
    <w:p w:rsidR="002332D6" w:rsidRDefault="00A3246D">
      <w:pPr>
        <w:jc w:val="center"/>
      </w:pPr>
      <w:r>
        <w:t xml:space="preserve">Promote a school wide growth mindset that is future-focused. </w:t>
      </w:r>
    </w:p>
    <w:p w:rsidR="002332D6" w:rsidRDefault="00A3246D">
      <w:pPr>
        <w:jc w:val="center"/>
      </w:pPr>
      <w:r>
        <w:t xml:space="preserve">Foster opportunities for collaboration, critical thinking, creativity, and communication </w:t>
      </w:r>
      <w:r>
        <w:t xml:space="preserve">amongst all staff and students. </w:t>
      </w:r>
    </w:p>
    <w:p w:rsidR="002332D6" w:rsidRDefault="00A3246D">
      <w:pPr>
        <w:jc w:val="center"/>
        <w:rPr>
          <w:b/>
          <w:sz w:val="28"/>
          <w:szCs w:val="28"/>
        </w:rPr>
      </w:pPr>
      <w:r>
        <w:t xml:space="preserve">Create an atmosphere where students, staff, families, and community stakeholders believe in their ability </w:t>
      </w:r>
      <w:proofErr w:type="gramStart"/>
      <w:r>
        <w:t>to positively contribute</w:t>
      </w:r>
      <w:proofErr w:type="gramEnd"/>
      <w:r>
        <w:t xml:space="preserve"> to our school.</w:t>
      </w:r>
    </w:p>
    <w:p w:rsidR="002332D6" w:rsidRDefault="00A3246D">
      <w:pPr>
        <w:jc w:val="center"/>
        <w:rPr>
          <w:b/>
          <w:sz w:val="28"/>
          <w:szCs w:val="28"/>
        </w:rPr>
      </w:pPr>
      <w:r>
        <w:rPr>
          <w:b/>
          <w:sz w:val="28"/>
          <w:szCs w:val="28"/>
        </w:rPr>
        <w:t>Norms</w:t>
      </w:r>
    </w:p>
    <w:p w:rsidR="002332D6" w:rsidRDefault="00A3246D">
      <w:pPr>
        <w:jc w:val="center"/>
      </w:pPr>
      <w:r>
        <w:t>We will begin and end on time.</w:t>
      </w:r>
    </w:p>
    <w:p w:rsidR="002332D6" w:rsidRDefault="00A3246D">
      <w:pPr>
        <w:jc w:val="center"/>
      </w:pPr>
      <w:r>
        <w:t xml:space="preserve">We will consider the positive possibilities. </w:t>
      </w:r>
    </w:p>
    <w:p w:rsidR="002332D6" w:rsidRDefault="00A3246D">
      <w:pPr>
        <w:jc w:val="center"/>
      </w:pPr>
      <w:r>
        <w:t xml:space="preserve">We will have a clear purpose and stay on task. </w:t>
      </w:r>
    </w:p>
    <w:p w:rsidR="002332D6" w:rsidRDefault="00A3246D">
      <w:pPr>
        <w:jc w:val="center"/>
      </w:pPr>
      <w:r>
        <w:t>We will have opportunities for questions and feedback.</w:t>
      </w:r>
    </w:p>
    <w:p w:rsidR="002332D6" w:rsidRDefault="00A3246D">
      <w:pPr>
        <w:jc w:val="center"/>
      </w:pPr>
      <w:r>
        <w:t>We agree to hold each other accountable to all norms.</w:t>
      </w:r>
    </w:p>
    <w:p w:rsidR="002332D6" w:rsidRDefault="00A3246D">
      <w:pPr>
        <w:jc w:val="center"/>
        <w:rPr>
          <w:b/>
          <w:sz w:val="26"/>
          <w:szCs w:val="26"/>
        </w:rPr>
      </w:pPr>
      <w:r>
        <w:rPr>
          <w:b/>
          <w:sz w:val="26"/>
          <w:szCs w:val="26"/>
        </w:rPr>
        <w:t>Guiding Coalition</w:t>
      </w:r>
    </w:p>
    <w:p w:rsidR="002332D6" w:rsidRDefault="00A3246D">
      <w:pPr>
        <w:jc w:val="center"/>
      </w:pPr>
      <w:r>
        <w:t xml:space="preserve">Tracy Williams - Principal </w:t>
      </w:r>
    </w:p>
    <w:p w:rsidR="002332D6" w:rsidRDefault="00A3246D">
      <w:pPr>
        <w:jc w:val="center"/>
      </w:pPr>
      <w:r>
        <w:t xml:space="preserve">Bret </w:t>
      </w:r>
      <w:proofErr w:type="spellStart"/>
      <w:r>
        <w:t>Ga</w:t>
      </w:r>
      <w:r>
        <w:t>llion</w:t>
      </w:r>
      <w:proofErr w:type="spellEnd"/>
      <w:r>
        <w:t>, Miranda Schaefer, Shane Pierce - Assistant Principals</w:t>
      </w:r>
    </w:p>
    <w:p w:rsidR="002332D6" w:rsidRDefault="00A3246D">
      <w:pPr>
        <w:jc w:val="center"/>
      </w:pPr>
      <w:r>
        <w:t>Sam Baugh - Music</w:t>
      </w:r>
    </w:p>
    <w:p w:rsidR="002332D6" w:rsidRDefault="00A3246D">
      <w:pPr>
        <w:jc w:val="center"/>
      </w:pPr>
      <w:r>
        <w:t>Justin Bennett - ELA</w:t>
      </w:r>
    </w:p>
    <w:p w:rsidR="002332D6" w:rsidRDefault="00A3246D">
      <w:pPr>
        <w:jc w:val="center"/>
      </w:pPr>
      <w:r>
        <w:t xml:space="preserve">Jackie </w:t>
      </w:r>
      <w:proofErr w:type="spellStart"/>
      <w:r>
        <w:t>Coskey</w:t>
      </w:r>
      <w:proofErr w:type="spellEnd"/>
      <w:r>
        <w:t xml:space="preserve"> - Art</w:t>
      </w:r>
    </w:p>
    <w:p w:rsidR="002332D6" w:rsidRDefault="00A3246D">
      <w:pPr>
        <w:jc w:val="center"/>
      </w:pPr>
      <w:r>
        <w:t xml:space="preserve">Kyle Crouch - </w:t>
      </w:r>
      <w:proofErr w:type="spellStart"/>
      <w:r>
        <w:t>SpEd</w:t>
      </w:r>
      <w:proofErr w:type="spellEnd"/>
    </w:p>
    <w:p w:rsidR="002332D6" w:rsidRDefault="00A3246D">
      <w:pPr>
        <w:jc w:val="center"/>
      </w:pPr>
      <w:r>
        <w:t>Malinda Little - Science</w:t>
      </w:r>
    </w:p>
    <w:p w:rsidR="002332D6" w:rsidRDefault="00A3246D">
      <w:pPr>
        <w:jc w:val="center"/>
      </w:pPr>
      <w:r>
        <w:t>Carrie Jones - PE</w:t>
      </w:r>
    </w:p>
    <w:p w:rsidR="002332D6" w:rsidRDefault="00A3246D">
      <w:pPr>
        <w:jc w:val="center"/>
      </w:pPr>
      <w:r>
        <w:t xml:space="preserve">Madison </w:t>
      </w:r>
      <w:proofErr w:type="spellStart"/>
      <w:r>
        <w:t>Neves</w:t>
      </w:r>
      <w:proofErr w:type="spellEnd"/>
      <w:r>
        <w:t xml:space="preserve"> - Counseling</w:t>
      </w:r>
    </w:p>
    <w:p w:rsidR="002332D6" w:rsidRDefault="00A3246D">
      <w:pPr>
        <w:jc w:val="center"/>
      </w:pPr>
      <w:r>
        <w:t xml:space="preserve">Heather </w:t>
      </w:r>
      <w:proofErr w:type="spellStart"/>
      <w:r>
        <w:t>Replogle</w:t>
      </w:r>
      <w:proofErr w:type="spellEnd"/>
      <w:r>
        <w:t xml:space="preserve"> - Social Studies</w:t>
      </w:r>
    </w:p>
    <w:p w:rsidR="002332D6" w:rsidRDefault="00A3246D">
      <w:pPr>
        <w:jc w:val="center"/>
      </w:pPr>
      <w:r>
        <w:t xml:space="preserve">Stacey </w:t>
      </w:r>
      <w:proofErr w:type="spellStart"/>
      <w:r>
        <w:t>Robine</w:t>
      </w:r>
      <w:r>
        <w:t>tt</w:t>
      </w:r>
      <w:proofErr w:type="spellEnd"/>
      <w:r>
        <w:t xml:space="preserve"> - Math</w:t>
      </w:r>
    </w:p>
    <w:p w:rsidR="002332D6" w:rsidRDefault="00A3246D">
      <w:pPr>
        <w:jc w:val="center"/>
        <w:rPr>
          <w:sz w:val="21"/>
          <w:szCs w:val="21"/>
        </w:rPr>
        <w:sectPr w:rsidR="002332D6">
          <w:headerReference w:type="default" r:id="rId19"/>
          <w:pgSz w:w="15840" w:h="12240" w:orient="landscape"/>
          <w:pgMar w:top="1008" w:right="1440" w:bottom="1440" w:left="1440" w:header="720" w:footer="720" w:gutter="0"/>
          <w:pgNumType w:start="1"/>
          <w:cols w:space="720"/>
        </w:sectPr>
      </w:pPr>
      <w:r>
        <w:lastRenderedPageBreak/>
        <w:t>Rochelle Shumaker - PLTW</w:t>
      </w:r>
    </w:p>
    <w:p w:rsidR="002332D6" w:rsidRDefault="002332D6">
      <w:pPr>
        <w:rPr>
          <w:i/>
          <w:sz w:val="20"/>
          <w:szCs w:val="20"/>
        </w:rPr>
        <w:sectPr w:rsidR="002332D6">
          <w:type w:val="continuous"/>
          <w:pgSz w:w="15840" w:h="12240" w:orient="landscape"/>
          <w:pgMar w:top="1440" w:right="1440" w:bottom="1440" w:left="1440" w:header="720" w:footer="720" w:gutter="0"/>
          <w:cols w:space="720"/>
        </w:sectPr>
      </w:pPr>
    </w:p>
    <w:p w:rsidR="002332D6" w:rsidRDefault="002332D6">
      <w:pPr>
        <w:rPr>
          <w:b/>
        </w:rPr>
      </w:pPr>
    </w:p>
    <w:tbl>
      <w:tblPr>
        <w:tblStyle w:val="af2"/>
        <w:tblW w:w="1450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85"/>
        <w:gridCol w:w="4950"/>
        <w:gridCol w:w="4770"/>
      </w:tblGrid>
      <w:tr w:rsidR="002332D6">
        <w:trPr>
          <w:trHeight w:val="1215"/>
        </w:trPr>
        <w:tc>
          <w:tcPr>
            <w:tcW w:w="14505" w:type="dxa"/>
            <w:gridSpan w:val="3"/>
            <w:shd w:val="clear" w:color="auto" w:fill="4F81BD"/>
          </w:tcPr>
          <w:p w:rsidR="002332D6" w:rsidRDefault="00A3246D">
            <w:pPr>
              <w:jc w:val="center"/>
              <w:rPr>
                <w:b/>
                <w:sz w:val="48"/>
                <w:szCs w:val="48"/>
                <w:u w:val="single"/>
              </w:rPr>
            </w:pPr>
            <w:r>
              <w:rPr>
                <w:b/>
                <w:sz w:val="48"/>
                <w:szCs w:val="48"/>
                <w:u w:val="single"/>
              </w:rPr>
              <w:t>ACADEMICS</w:t>
            </w:r>
          </w:p>
          <w:p w:rsidR="002332D6" w:rsidRDefault="00A3246D">
            <w:pPr>
              <w:jc w:val="center"/>
              <w:rPr>
                <w:b/>
                <w:sz w:val="40"/>
                <w:szCs w:val="40"/>
              </w:rPr>
            </w:pPr>
            <w:r>
              <w:rPr>
                <w:b/>
                <w:sz w:val="36"/>
                <w:szCs w:val="36"/>
              </w:rPr>
              <w:t>Literacy</w:t>
            </w:r>
          </w:p>
        </w:tc>
      </w:tr>
      <w:tr w:rsidR="002332D6">
        <w:trPr>
          <w:trHeight w:val="2500"/>
        </w:trPr>
        <w:tc>
          <w:tcPr>
            <w:tcW w:w="14505" w:type="dxa"/>
            <w:gridSpan w:val="3"/>
          </w:tcPr>
          <w:p w:rsidR="002332D6" w:rsidRDefault="00A3246D">
            <w:pPr>
              <w:rPr>
                <w:b/>
                <w:sz w:val="22"/>
                <w:szCs w:val="22"/>
              </w:rPr>
            </w:pPr>
            <w:r>
              <w:rPr>
                <w:b/>
                <w:u w:val="single"/>
              </w:rPr>
              <w:t xml:space="preserve">Literacy </w:t>
            </w:r>
            <w:r>
              <w:rPr>
                <w:b/>
                <w:sz w:val="22"/>
                <w:szCs w:val="22"/>
                <w:u w:val="single"/>
              </w:rPr>
              <w:t>Data Analysis</w:t>
            </w:r>
            <w:r>
              <w:rPr>
                <w:b/>
                <w:sz w:val="22"/>
                <w:szCs w:val="22"/>
              </w:rPr>
              <w:t xml:space="preserve"> </w:t>
            </w:r>
            <w:r>
              <w:rPr>
                <w:i/>
                <w:sz w:val="22"/>
                <w:szCs w:val="22"/>
              </w:rPr>
              <w:t xml:space="preserve">What are your key </w:t>
            </w:r>
            <w:proofErr w:type="gramStart"/>
            <w:r>
              <w:rPr>
                <w:i/>
                <w:sz w:val="22"/>
                <w:szCs w:val="22"/>
              </w:rPr>
              <w:t>successes?</w:t>
            </w:r>
            <w:proofErr w:type="gramEnd"/>
            <w:r>
              <w:rPr>
                <w:i/>
                <w:sz w:val="22"/>
                <w:szCs w:val="22"/>
              </w:rPr>
              <w:t xml:space="preserve">  Key gaps?  How do you know?</w:t>
            </w:r>
          </w:p>
          <w:p w:rsidR="002332D6" w:rsidRDefault="00A3246D">
            <w:pPr>
              <w:spacing w:line="276" w:lineRule="auto"/>
              <w:rPr>
                <w:sz w:val="22"/>
                <w:szCs w:val="22"/>
              </w:rPr>
            </w:pPr>
            <w:r>
              <w:rPr>
                <w:b/>
                <w:sz w:val="22"/>
                <w:szCs w:val="22"/>
              </w:rPr>
              <w:t>Key Successes:</w:t>
            </w:r>
          </w:p>
          <w:p w:rsidR="002332D6" w:rsidRDefault="00A3246D">
            <w:pPr>
              <w:numPr>
                <w:ilvl w:val="0"/>
                <w:numId w:val="90"/>
              </w:numPr>
              <w:rPr>
                <w:sz w:val="22"/>
                <w:szCs w:val="22"/>
              </w:rPr>
            </w:pPr>
            <w:r>
              <w:rPr>
                <w:sz w:val="22"/>
                <w:szCs w:val="22"/>
              </w:rPr>
              <w:t xml:space="preserve">In the 2022/2023 school </w:t>
            </w:r>
            <w:proofErr w:type="gramStart"/>
            <w:r>
              <w:rPr>
                <w:sz w:val="22"/>
                <w:szCs w:val="22"/>
              </w:rPr>
              <w:t>year</w:t>
            </w:r>
            <w:proofErr w:type="gramEnd"/>
            <w:r>
              <w:rPr>
                <w:sz w:val="22"/>
                <w:szCs w:val="22"/>
              </w:rPr>
              <w:t xml:space="preserve"> the department increased the number of students achieving mastery on quarterly pretest to post-test assessments by 12%.</w:t>
            </w:r>
          </w:p>
          <w:p w:rsidR="002332D6" w:rsidRDefault="00A3246D">
            <w:pPr>
              <w:numPr>
                <w:ilvl w:val="0"/>
                <w:numId w:val="90"/>
              </w:numPr>
              <w:rPr>
                <w:sz w:val="22"/>
                <w:szCs w:val="22"/>
              </w:rPr>
            </w:pPr>
            <w:r>
              <w:rPr>
                <w:sz w:val="22"/>
                <w:szCs w:val="22"/>
              </w:rPr>
              <w:t xml:space="preserve">The department had 13% growth </w:t>
            </w:r>
            <w:proofErr w:type="gramStart"/>
            <w:r>
              <w:rPr>
                <w:sz w:val="22"/>
                <w:szCs w:val="22"/>
              </w:rPr>
              <w:t>in the amount of</w:t>
            </w:r>
            <w:proofErr w:type="gramEnd"/>
            <w:r>
              <w:rPr>
                <w:sz w:val="22"/>
                <w:szCs w:val="22"/>
              </w:rPr>
              <w:t xml:space="preserve"> students that scored proficient/advanced on the SRI test.</w:t>
            </w:r>
          </w:p>
          <w:p w:rsidR="002332D6" w:rsidRDefault="00A3246D">
            <w:pPr>
              <w:numPr>
                <w:ilvl w:val="0"/>
                <w:numId w:val="90"/>
              </w:numPr>
              <w:rPr>
                <w:sz w:val="22"/>
                <w:szCs w:val="22"/>
              </w:rPr>
            </w:pPr>
            <w:r>
              <w:rPr>
                <w:sz w:val="22"/>
                <w:szCs w:val="22"/>
              </w:rPr>
              <w:t>Ov</w:t>
            </w:r>
            <w:r>
              <w:rPr>
                <w:sz w:val="22"/>
                <w:szCs w:val="22"/>
              </w:rPr>
              <w:t xml:space="preserve">er the course of the school year, the ELA department increased the number of grade-level readers by 9%. </w:t>
            </w:r>
          </w:p>
          <w:p w:rsidR="002332D6" w:rsidRDefault="00A3246D">
            <w:pPr>
              <w:numPr>
                <w:ilvl w:val="0"/>
                <w:numId w:val="90"/>
              </w:numPr>
              <w:rPr>
                <w:sz w:val="22"/>
                <w:szCs w:val="22"/>
              </w:rPr>
            </w:pPr>
            <w:r>
              <w:rPr>
                <w:sz w:val="22"/>
                <w:szCs w:val="22"/>
              </w:rPr>
              <w:t>Each grade-level scored above the state average on the 2022 MAP test.</w:t>
            </w:r>
          </w:p>
          <w:p w:rsidR="002332D6" w:rsidRDefault="00A3246D">
            <w:pPr>
              <w:spacing w:line="276" w:lineRule="auto"/>
              <w:rPr>
                <w:b/>
                <w:sz w:val="22"/>
                <w:szCs w:val="22"/>
              </w:rPr>
            </w:pPr>
            <w:r>
              <w:rPr>
                <w:b/>
                <w:sz w:val="22"/>
                <w:szCs w:val="22"/>
              </w:rPr>
              <w:t>---------------------------------------------------------------------------------</w:t>
            </w:r>
            <w:r>
              <w:rPr>
                <w:b/>
                <w:sz w:val="22"/>
                <w:szCs w:val="22"/>
              </w:rPr>
              <w:t>------------------------------------------</w:t>
            </w:r>
          </w:p>
          <w:p w:rsidR="002332D6" w:rsidRDefault="00A3246D">
            <w:pPr>
              <w:spacing w:line="276" w:lineRule="auto"/>
              <w:rPr>
                <w:sz w:val="22"/>
                <w:szCs w:val="22"/>
                <w:highlight w:val="white"/>
              </w:rPr>
            </w:pPr>
            <w:r>
              <w:rPr>
                <w:b/>
                <w:sz w:val="22"/>
                <w:szCs w:val="22"/>
              </w:rPr>
              <w:t>Key Gaps:</w:t>
            </w:r>
          </w:p>
          <w:p w:rsidR="002332D6" w:rsidRDefault="00A3246D">
            <w:pPr>
              <w:numPr>
                <w:ilvl w:val="0"/>
                <w:numId w:val="106"/>
              </w:numPr>
              <w:spacing w:line="276" w:lineRule="auto"/>
              <w:rPr>
                <w:sz w:val="22"/>
                <w:szCs w:val="22"/>
              </w:rPr>
            </w:pPr>
            <w:r>
              <w:rPr>
                <w:sz w:val="22"/>
                <w:szCs w:val="22"/>
              </w:rPr>
              <w:t>At the end of the school year, 38% of students were reading below grade level.</w:t>
            </w:r>
          </w:p>
          <w:p w:rsidR="002332D6" w:rsidRDefault="00A3246D">
            <w:pPr>
              <w:numPr>
                <w:ilvl w:val="0"/>
                <w:numId w:val="106"/>
              </w:numPr>
              <w:spacing w:line="276" w:lineRule="auto"/>
              <w:rPr>
                <w:sz w:val="22"/>
                <w:szCs w:val="22"/>
                <w:highlight w:val="white"/>
              </w:rPr>
            </w:pPr>
            <w:r>
              <w:rPr>
                <w:sz w:val="22"/>
                <w:szCs w:val="22"/>
                <w:highlight w:val="white"/>
              </w:rPr>
              <w:t>The department had 11 standards below mastery on quarterly common assessments.</w:t>
            </w:r>
          </w:p>
          <w:p w:rsidR="002332D6" w:rsidRDefault="00A3246D">
            <w:pPr>
              <w:numPr>
                <w:ilvl w:val="0"/>
                <w:numId w:val="106"/>
              </w:numPr>
              <w:spacing w:line="276" w:lineRule="auto"/>
              <w:rPr>
                <w:sz w:val="22"/>
                <w:szCs w:val="22"/>
              </w:rPr>
            </w:pPr>
            <w:r>
              <w:rPr>
                <w:sz w:val="22"/>
                <w:szCs w:val="22"/>
              </w:rPr>
              <w:t xml:space="preserve">The department MAP scores went down compared </w:t>
            </w:r>
            <w:r>
              <w:rPr>
                <w:sz w:val="22"/>
                <w:szCs w:val="22"/>
              </w:rPr>
              <w:t>to the 2022 MAP test (6th Grade -7.07%, 7th Grade -1.95%, 8th Grade -2.40%).</w:t>
            </w:r>
          </w:p>
          <w:p w:rsidR="002332D6" w:rsidRDefault="002332D6">
            <w:pPr>
              <w:spacing w:line="276" w:lineRule="auto"/>
              <w:ind w:left="720"/>
              <w:rPr>
                <w:b/>
                <w:sz w:val="22"/>
                <w:szCs w:val="22"/>
              </w:rPr>
            </w:pPr>
          </w:p>
          <w:p w:rsidR="002332D6" w:rsidRDefault="002332D6">
            <w:pPr>
              <w:spacing w:line="276" w:lineRule="auto"/>
              <w:ind w:left="720"/>
              <w:rPr>
                <w:b/>
                <w:u w:val="single"/>
              </w:rPr>
            </w:pPr>
          </w:p>
        </w:tc>
      </w:tr>
      <w:tr w:rsidR="002332D6">
        <w:trPr>
          <w:trHeight w:val="180"/>
        </w:trPr>
        <w:tc>
          <w:tcPr>
            <w:tcW w:w="4785" w:type="dxa"/>
            <w:shd w:val="clear" w:color="auto" w:fill="CCCCCC"/>
            <w:tcMar>
              <w:top w:w="100" w:type="dxa"/>
              <w:left w:w="100" w:type="dxa"/>
              <w:bottom w:w="100" w:type="dxa"/>
              <w:right w:w="100" w:type="dxa"/>
            </w:tcMar>
          </w:tcPr>
          <w:p w:rsidR="002332D6" w:rsidRDefault="00A3246D">
            <w:pPr>
              <w:widowControl w:val="0"/>
              <w:rPr>
                <w:sz w:val="22"/>
                <w:szCs w:val="22"/>
              </w:rPr>
            </w:pPr>
            <w:r>
              <w:rPr>
                <w:b/>
                <w:sz w:val="22"/>
                <w:szCs w:val="22"/>
              </w:rPr>
              <w:t xml:space="preserve">Plan: </w:t>
            </w:r>
            <w:r>
              <w:rPr>
                <w:sz w:val="22"/>
                <w:szCs w:val="22"/>
              </w:rPr>
              <w:t xml:space="preserve"> What are our goals for the year?</w:t>
            </w:r>
          </w:p>
        </w:tc>
        <w:tc>
          <w:tcPr>
            <w:tcW w:w="4950" w:type="dxa"/>
            <w:shd w:val="clear" w:color="auto" w:fill="CCCCCC"/>
            <w:tcMar>
              <w:top w:w="100" w:type="dxa"/>
              <w:left w:w="100" w:type="dxa"/>
              <w:bottom w:w="100" w:type="dxa"/>
              <w:right w:w="100" w:type="dxa"/>
            </w:tcMar>
          </w:tcPr>
          <w:p w:rsidR="002332D6" w:rsidRDefault="00A3246D">
            <w:pPr>
              <w:widowControl w:val="0"/>
              <w:rPr>
                <w:sz w:val="22"/>
                <w:szCs w:val="22"/>
              </w:rPr>
            </w:pPr>
            <w:r>
              <w:rPr>
                <w:b/>
                <w:sz w:val="22"/>
                <w:szCs w:val="22"/>
              </w:rPr>
              <w:t xml:space="preserve">Do: </w:t>
            </w:r>
            <w:r>
              <w:rPr>
                <w:sz w:val="22"/>
                <w:szCs w:val="22"/>
              </w:rPr>
              <w:t>What will we DO to accomplish these goals?</w:t>
            </w:r>
          </w:p>
        </w:tc>
        <w:tc>
          <w:tcPr>
            <w:tcW w:w="4770" w:type="dxa"/>
            <w:shd w:val="clear" w:color="auto" w:fill="CCCCCC"/>
            <w:tcMar>
              <w:top w:w="100" w:type="dxa"/>
              <w:left w:w="100" w:type="dxa"/>
              <w:bottom w:w="100" w:type="dxa"/>
              <w:right w:w="100" w:type="dxa"/>
            </w:tcMar>
          </w:tcPr>
          <w:p w:rsidR="002332D6" w:rsidRDefault="00A3246D">
            <w:pPr>
              <w:widowControl w:val="0"/>
              <w:rPr>
                <w:sz w:val="22"/>
                <w:szCs w:val="22"/>
              </w:rPr>
            </w:pPr>
            <w:r>
              <w:rPr>
                <w:b/>
                <w:sz w:val="22"/>
                <w:szCs w:val="22"/>
              </w:rPr>
              <w:t>Measures:</w:t>
            </w:r>
            <w:r>
              <w:rPr>
                <w:sz w:val="22"/>
                <w:szCs w:val="22"/>
              </w:rPr>
              <w:t xml:space="preserve"> How will we measure that we are on our way to accomplishing these goals?</w:t>
            </w:r>
          </w:p>
        </w:tc>
      </w:tr>
      <w:tr w:rsidR="002332D6">
        <w:trPr>
          <w:trHeight w:val="3720"/>
        </w:trPr>
        <w:tc>
          <w:tcPr>
            <w:tcW w:w="4785" w:type="dxa"/>
            <w:shd w:val="clear" w:color="auto" w:fill="auto"/>
            <w:tcMar>
              <w:top w:w="100" w:type="dxa"/>
              <w:left w:w="100" w:type="dxa"/>
              <w:bottom w:w="100" w:type="dxa"/>
              <w:right w:w="100" w:type="dxa"/>
            </w:tcMar>
          </w:tcPr>
          <w:p w:rsidR="002332D6" w:rsidRDefault="00A3246D">
            <w:pPr>
              <w:numPr>
                <w:ilvl w:val="0"/>
                <w:numId w:val="37"/>
              </w:numPr>
              <w:spacing w:line="276" w:lineRule="auto"/>
              <w:rPr>
                <w:sz w:val="22"/>
                <w:szCs w:val="22"/>
              </w:rPr>
            </w:pPr>
            <w:proofErr w:type="gramStart"/>
            <w:r>
              <w:rPr>
                <w:sz w:val="22"/>
                <w:szCs w:val="22"/>
              </w:rPr>
              <w:lastRenderedPageBreak/>
              <w:t>75%</w:t>
            </w:r>
            <w:proofErr w:type="gramEnd"/>
            <w:r>
              <w:rPr>
                <w:sz w:val="22"/>
                <w:szCs w:val="22"/>
              </w:rPr>
              <w:t xml:space="preserve"> of students reading </w:t>
            </w:r>
            <w:proofErr w:type="spellStart"/>
            <w:r>
              <w:rPr>
                <w:sz w:val="22"/>
                <w:szCs w:val="22"/>
              </w:rPr>
              <w:t>lexile</w:t>
            </w:r>
            <w:proofErr w:type="spellEnd"/>
            <w:r>
              <w:rPr>
                <w:sz w:val="22"/>
                <w:szCs w:val="22"/>
              </w:rPr>
              <w:t xml:space="preserve"> scores will be at proficient or advanced by the end of the 2023/2024 school year.</w:t>
            </w:r>
          </w:p>
          <w:p w:rsidR="002332D6" w:rsidRDefault="00A3246D">
            <w:pPr>
              <w:numPr>
                <w:ilvl w:val="0"/>
                <w:numId w:val="37"/>
              </w:numPr>
              <w:spacing w:line="276" w:lineRule="auto"/>
              <w:rPr>
                <w:sz w:val="22"/>
                <w:szCs w:val="22"/>
              </w:rPr>
            </w:pPr>
            <w:r>
              <w:rPr>
                <w:sz w:val="22"/>
                <w:szCs w:val="22"/>
              </w:rPr>
              <w:t xml:space="preserve">SRI </w:t>
            </w:r>
            <w:proofErr w:type="spellStart"/>
            <w:proofErr w:type="gramStart"/>
            <w:r>
              <w:rPr>
                <w:sz w:val="22"/>
                <w:szCs w:val="22"/>
              </w:rPr>
              <w:t>lexile</w:t>
            </w:r>
            <w:proofErr w:type="spellEnd"/>
            <w:proofErr w:type="gramEnd"/>
            <w:r>
              <w:rPr>
                <w:sz w:val="22"/>
                <w:szCs w:val="22"/>
              </w:rPr>
              <w:t xml:space="preserve"> scores will grow 17% from the start of the year.</w:t>
            </w:r>
            <w:r>
              <w:rPr>
                <w:sz w:val="22"/>
                <w:szCs w:val="22"/>
                <w:highlight w:val="yellow"/>
              </w:rPr>
              <w:t xml:space="preserve"> </w:t>
            </w:r>
          </w:p>
          <w:p w:rsidR="002332D6" w:rsidRDefault="002332D6">
            <w:pPr>
              <w:spacing w:line="276" w:lineRule="auto"/>
              <w:rPr>
                <w:sz w:val="22"/>
                <w:szCs w:val="22"/>
              </w:rPr>
            </w:pPr>
          </w:p>
        </w:tc>
        <w:tc>
          <w:tcPr>
            <w:tcW w:w="4950" w:type="dxa"/>
            <w:shd w:val="clear" w:color="auto" w:fill="auto"/>
            <w:tcMar>
              <w:top w:w="100" w:type="dxa"/>
              <w:left w:w="100" w:type="dxa"/>
              <w:bottom w:w="100" w:type="dxa"/>
              <w:right w:w="100" w:type="dxa"/>
            </w:tcMar>
          </w:tcPr>
          <w:p w:rsidR="002332D6" w:rsidRDefault="00A3246D">
            <w:pPr>
              <w:widowControl w:val="0"/>
              <w:numPr>
                <w:ilvl w:val="0"/>
                <w:numId w:val="69"/>
              </w:numPr>
              <w:rPr>
                <w:sz w:val="22"/>
                <w:szCs w:val="22"/>
              </w:rPr>
            </w:pPr>
            <w:r>
              <w:rPr>
                <w:sz w:val="22"/>
                <w:szCs w:val="22"/>
              </w:rPr>
              <w:t xml:space="preserve">ELA teachers will commit to 10-15 minutes of daily reading in every class, as well as encourage outside reading, create individualized reading goals to meet each student’s needs, and conference with students over what they are reading. </w:t>
            </w:r>
          </w:p>
          <w:p w:rsidR="002332D6" w:rsidRDefault="00A3246D">
            <w:pPr>
              <w:widowControl w:val="0"/>
              <w:numPr>
                <w:ilvl w:val="0"/>
                <w:numId w:val="69"/>
              </w:numPr>
              <w:rPr>
                <w:sz w:val="22"/>
                <w:szCs w:val="22"/>
              </w:rPr>
            </w:pPr>
            <w:r>
              <w:rPr>
                <w:sz w:val="22"/>
                <w:szCs w:val="22"/>
              </w:rPr>
              <w:t>ELA teachers will u</w:t>
            </w:r>
            <w:r>
              <w:rPr>
                <w:sz w:val="22"/>
                <w:szCs w:val="22"/>
              </w:rPr>
              <w:t xml:space="preserve">tilize the district literacy specialist to develop classroom reading goals, individual reading goals, and conferencing strategies with students. </w:t>
            </w:r>
          </w:p>
          <w:p w:rsidR="002332D6" w:rsidRDefault="00A3246D">
            <w:pPr>
              <w:widowControl w:val="0"/>
              <w:numPr>
                <w:ilvl w:val="0"/>
                <w:numId w:val="69"/>
              </w:numPr>
              <w:rPr>
                <w:sz w:val="22"/>
                <w:szCs w:val="22"/>
              </w:rPr>
            </w:pPr>
            <w:r>
              <w:rPr>
                <w:sz w:val="22"/>
                <w:szCs w:val="22"/>
              </w:rPr>
              <w:t xml:space="preserve">ELA teachers will give the SRI test the weeks of August </w:t>
            </w:r>
            <w:proofErr w:type="gramStart"/>
            <w:r>
              <w:rPr>
                <w:sz w:val="22"/>
                <w:szCs w:val="22"/>
              </w:rPr>
              <w:t>21st-</w:t>
            </w:r>
            <w:proofErr w:type="gramEnd"/>
            <w:r>
              <w:rPr>
                <w:sz w:val="22"/>
                <w:szCs w:val="22"/>
              </w:rPr>
              <w:t>September 1st (BOY), October 16th-26th (optional)</w:t>
            </w:r>
            <w:r>
              <w:rPr>
                <w:sz w:val="22"/>
                <w:szCs w:val="22"/>
              </w:rPr>
              <w:t>, December 4th-19th (MOY), March 4th-22nd (optional), and May 1st-22nd (EOY).</w:t>
            </w:r>
          </w:p>
          <w:p w:rsidR="002332D6" w:rsidRDefault="00A3246D">
            <w:pPr>
              <w:widowControl w:val="0"/>
              <w:numPr>
                <w:ilvl w:val="0"/>
                <w:numId w:val="69"/>
              </w:numPr>
              <w:rPr>
                <w:sz w:val="22"/>
                <w:szCs w:val="22"/>
              </w:rPr>
            </w:pPr>
            <w:r>
              <w:rPr>
                <w:sz w:val="22"/>
                <w:szCs w:val="22"/>
              </w:rPr>
              <w:t xml:space="preserve">ELA teachers will analyze SRI test data on the following dates; September </w:t>
            </w:r>
            <w:proofErr w:type="gramStart"/>
            <w:r>
              <w:rPr>
                <w:sz w:val="22"/>
                <w:szCs w:val="22"/>
              </w:rPr>
              <w:t>8th</w:t>
            </w:r>
            <w:proofErr w:type="gramEnd"/>
            <w:r>
              <w:rPr>
                <w:sz w:val="22"/>
                <w:szCs w:val="22"/>
              </w:rPr>
              <w:t>, November 3rd, January 5th, and May 17th.</w:t>
            </w:r>
          </w:p>
          <w:p w:rsidR="002332D6" w:rsidRDefault="00A3246D">
            <w:pPr>
              <w:widowControl w:val="0"/>
              <w:numPr>
                <w:ilvl w:val="0"/>
                <w:numId w:val="69"/>
              </w:numPr>
              <w:rPr>
                <w:sz w:val="22"/>
                <w:szCs w:val="22"/>
              </w:rPr>
            </w:pPr>
            <w:r>
              <w:rPr>
                <w:sz w:val="22"/>
                <w:szCs w:val="22"/>
              </w:rPr>
              <w:t>Communicate with parents after each SRI test regarding the</w:t>
            </w:r>
            <w:r>
              <w:rPr>
                <w:sz w:val="22"/>
                <w:szCs w:val="22"/>
              </w:rPr>
              <w:t xml:space="preserve"> progress students are making.</w:t>
            </w:r>
          </w:p>
          <w:p w:rsidR="002332D6" w:rsidRDefault="00A3246D">
            <w:pPr>
              <w:widowControl w:val="0"/>
              <w:numPr>
                <w:ilvl w:val="0"/>
                <w:numId w:val="69"/>
              </w:numPr>
              <w:rPr>
                <w:sz w:val="22"/>
                <w:szCs w:val="22"/>
              </w:rPr>
            </w:pPr>
            <w:r>
              <w:rPr>
                <w:sz w:val="22"/>
                <w:szCs w:val="22"/>
              </w:rPr>
              <w:t xml:space="preserve">After each SRI test, teachers will celebrate growth goals with their classes. </w:t>
            </w:r>
          </w:p>
          <w:p w:rsidR="002332D6" w:rsidRDefault="00A3246D">
            <w:pPr>
              <w:widowControl w:val="0"/>
              <w:numPr>
                <w:ilvl w:val="0"/>
                <w:numId w:val="69"/>
              </w:numPr>
              <w:rPr>
                <w:sz w:val="22"/>
                <w:szCs w:val="22"/>
              </w:rPr>
            </w:pPr>
            <w:r>
              <w:rPr>
                <w:sz w:val="22"/>
                <w:szCs w:val="22"/>
              </w:rPr>
              <w:t xml:space="preserve">ELA teachers will employ strategies to increase reading stamina. </w:t>
            </w:r>
          </w:p>
          <w:p w:rsidR="002332D6" w:rsidRDefault="00A3246D">
            <w:pPr>
              <w:widowControl w:val="0"/>
              <w:numPr>
                <w:ilvl w:val="0"/>
                <w:numId w:val="69"/>
              </w:numPr>
              <w:rPr>
                <w:sz w:val="22"/>
                <w:szCs w:val="22"/>
              </w:rPr>
            </w:pPr>
            <w:r>
              <w:rPr>
                <w:sz w:val="22"/>
                <w:szCs w:val="22"/>
              </w:rPr>
              <w:t>ELA teachers will embed critical thinking activities and accountability measures</w:t>
            </w:r>
            <w:r>
              <w:rPr>
                <w:sz w:val="22"/>
                <w:szCs w:val="22"/>
              </w:rPr>
              <w:t xml:space="preserve"> when students are reading. </w:t>
            </w:r>
          </w:p>
        </w:tc>
        <w:tc>
          <w:tcPr>
            <w:tcW w:w="4770" w:type="dxa"/>
            <w:shd w:val="clear" w:color="auto" w:fill="auto"/>
            <w:tcMar>
              <w:top w:w="100" w:type="dxa"/>
              <w:left w:w="100" w:type="dxa"/>
              <w:bottom w:w="100" w:type="dxa"/>
              <w:right w:w="100" w:type="dxa"/>
            </w:tcMar>
          </w:tcPr>
          <w:p w:rsidR="002332D6" w:rsidRDefault="002332D6">
            <w:pPr>
              <w:widowControl w:val="0"/>
              <w:rPr>
                <w:sz w:val="22"/>
                <w:szCs w:val="22"/>
              </w:rPr>
            </w:pPr>
          </w:p>
          <w:p w:rsidR="002332D6" w:rsidRDefault="00A3246D">
            <w:pPr>
              <w:widowControl w:val="0"/>
              <w:numPr>
                <w:ilvl w:val="0"/>
                <w:numId w:val="8"/>
              </w:numPr>
              <w:rPr>
                <w:sz w:val="22"/>
                <w:szCs w:val="22"/>
              </w:rPr>
            </w:pPr>
            <w:r>
              <w:rPr>
                <w:sz w:val="22"/>
                <w:szCs w:val="22"/>
              </w:rPr>
              <w:t xml:space="preserve">All ELA teachers will be tracking their </w:t>
            </w:r>
            <w:r>
              <w:rPr>
                <w:b/>
                <w:sz w:val="22"/>
                <w:szCs w:val="22"/>
              </w:rPr>
              <w:t xml:space="preserve">students </w:t>
            </w:r>
            <w:r>
              <w:rPr>
                <w:sz w:val="22"/>
                <w:szCs w:val="22"/>
              </w:rPr>
              <w:t xml:space="preserve">SRI scores to measure student </w:t>
            </w:r>
            <w:proofErr w:type="gramStart"/>
            <w:r>
              <w:rPr>
                <w:sz w:val="22"/>
                <w:szCs w:val="22"/>
              </w:rPr>
              <w:t>growth and identify</w:t>
            </w:r>
            <w:proofErr w:type="gramEnd"/>
            <w:r>
              <w:rPr>
                <w:sz w:val="22"/>
                <w:szCs w:val="22"/>
              </w:rPr>
              <w:t xml:space="preserve"> and provide opportunities for remediation and enrichment.</w:t>
            </w:r>
          </w:p>
          <w:p w:rsidR="002332D6" w:rsidRDefault="00A3246D">
            <w:pPr>
              <w:widowControl w:val="0"/>
              <w:numPr>
                <w:ilvl w:val="0"/>
                <w:numId w:val="8"/>
              </w:numPr>
              <w:rPr>
                <w:sz w:val="22"/>
                <w:szCs w:val="22"/>
              </w:rPr>
            </w:pPr>
            <w:proofErr w:type="gramStart"/>
            <w:r>
              <w:rPr>
                <w:sz w:val="22"/>
                <w:szCs w:val="22"/>
              </w:rPr>
              <w:t>SRI growth goals will be tracked after each SRI test by grade level a</w:t>
            </w:r>
            <w:r>
              <w:rPr>
                <w:sz w:val="22"/>
                <w:szCs w:val="22"/>
              </w:rPr>
              <w:t>nd department</w:t>
            </w:r>
            <w:proofErr w:type="gramEnd"/>
            <w:r>
              <w:rPr>
                <w:sz w:val="22"/>
                <w:szCs w:val="22"/>
              </w:rPr>
              <w:t xml:space="preserve">. </w:t>
            </w:r>
          </w:p>
          <w:p w:rsidR="002332D6" w:rsidRDefault="002332D6">
            <w:pPr>
              <w:widowControl w:val="0"/>
              <w:rPr>
                <w:sz w:val="22"/>
                <w:szCs w:val="22"/>
                <w:highlight w:val="yellow"/>
              </w:rPr>
            </w:pPr>
          </w:p>
          <w:p w:rsidR="002332D6" w:rsidRDefault="002332D6">
            <w:pPr>
              <w:widowControl w:val="0"/>
              <w:rPr>
                <w:sz w:val="22"/>
                <w:szCs w:val="22"/>
              </w:rPr>
            </w:pPr>
          </w:p>
          <w:p w:rsidR="002332D6" w:rsidRDefault="002332D6">
            <w:pPr>
              <w:widowControl w:val="0"/>
              <w:rPr>
                <w:sz w:val="22"/>
                <w:szCs w:val="22"/>
              </w:rPr>
            </w:pPr>
          </w:p>
          <w:p w:rsidR="002332D6" w:rsidRDefault="002332D6">
            <w:pPr>
              <w:widowControl w:val="0"/>
              <w:rPr>
                <w:sz w:val="22"/>
                <w:szCs w:val="22"/>
              </w:rPr>
            </w:pPr>
          </w:p>
          <w:p w:rsidR="002332D6" w:rsidRDefault="002332D6">
            <w:pPr>
              <w:widowControl w:val="0"/>
              <w:rPr>
                <w:sz w:val="22"/>
                <w:szCs w:val="22"/>
              </w:rPr>
            </w:pPr>
          </w:p>
          <w:p w:rsidR="002332D6" w:rsidRDefault="002332D6">
            <w:pPr>
              <w:widowControl w:val="0"/>
              <w:rPr>
                <w:sz w:val="22"/>
                <w:szCs w:val="22"/>
              </w:rPr>
            </w:pPr>
          </w:p>
          <w:p w:rsidR="002332D6" w:rsidRDefault="002332D6">
            <w:pPr>
              <w:widowControl w:val="0"/>
              <w:rPr>
                <w:sz w:val="22"/>
                <w:szCs w:val="22"/>
              </w:rPr>
            </w:pPr>
          </w:p>
          <w:p w:rsidR="002332D6" w:rsidRDefault="002332D6">
            <w:pPr>
              <w:widowControl w:val="0"/>
              <w:rPr>
                <w:sz w:val="22"/>
                <w:szCs w:val="22"/>
              </w:rPr>
            </w:pPr>
          </w:p>
          <w:p w:rsidR="002332D6" w:rsidRDefault="002332D6">
            <w:pPr>
              <w:widowControl w:val="0"/>
              <w:rPr>
                <w:sz w:val="22"/>
                <w:szCs w:val="22"/>
              </w:rPr>
            </w:pPr>
          </w:p>
          <w:p w:rsidR="002332D6" w:rsidRDefault="002332D6">
            <w:pPr>
              <w:widowControl w:val="0"/>
              <w:rPr>
                <w:sz w:val="22"/>
                <w:szCs w:val="22"/>
              </w:rPr>
            </w:pPr>
          </w:p>
          <w:p w:rsidR="002332D6" w:rsidRDefault="002332D6">
            <w:pPr>
              <w:widowControl w:val="0"/>
              <w:rPr>
                <w:sz w:val="22"/>
                <w:szCs w:val="22"/>
              </w:rPr>
            </w:pPr>
          </w:p>
          <w:p w:rsidR="002332D6" w:rsidRDefault="002332D6">
            <w:pPr>
              <w:widowControl w:val="0"/>
              <w:rPr>
                <w:sz w:val="22"/>
                <w:szCs w:val="22"/>
              </w:rPr>
            </w:pPr>
          </w:p>
          <w:p w:rsidR="002332D6" w:rsidRDefault="002332D6">
            <w:pPr>
              <w:widowControl w:val="0"/>
              <w:rPr>
                <w:sz w:val="22"/>
                <w:szCs w:val="22"/>
              </w:rPr>
            </w:pPr>
          </w:p>
        </w:tc>
      </w:tr>
      <w:tr w:rsidR="002332D6">
        <w:trPr>
          <w:trHeight w:val="100"/>
        </w:trPr>
        <w:tc>
          <w:tcPr>
            <w:tcW w:w="4785" w:type="dxa"/>
            <w:shd w:val="clear" w:color="auto" w:fill="auto"/>
            <w:tcMar>
              <w:top w:w="100" w:type="dxa"/>
              <w:left w:w="100" w:type="dxa"/>
              <w:bottom w:w="100" w:type="dxa"/>
              <w:right w:w="100" w:type="dxa"/>
            </w:tcMar>
          </w:tcPr>
          <w:p w:rsidR="002332D6" w:rsidRDefault="00A3246D">
            <w:pPr>
              <w:numPr>
                <w:ilvl w:val="0"/>
                <w:numId w:val="82"/>
              </w:numPr>
              <w:spacing w:line="276" w:lineRule="auto"/>
              <w:rPr>
                <w:sz w:val="22"/>
                <w:szCs w:val="22"/>
              </w:rPr>
            </w:pPr>
            <w:proofErr w:type="gramStart"/>
            <w:r>
              <w:rPr>
                <w:sz w:val="22"/>
                <w:szCs w:val="22"/>
              </w:rPr>
              <w:t>80%</w:t>
            </w:r>
            <w:proofErr w:type="gramEnd"/>
            <w:r>
              <w:rPr>
                <w:sz w:val="22"/>
                <w:szCs w:val="22"/>
              </w:rPr>
              <w:t xml:space="preserve"> of students will score proficient or advanced on quarterly common assessments. </w:t>
            </w:r>
          </w:p>
        </w:tc>
        <w:tc>
          <w:tcPr>
            <w:tcW w:w="4950" w:type="dxa"/>
            <w:shd w:val="clear" w:color="auto" w:fill="auto"/>
            <w:tcMar>
              <w:top w:w="100" w:type="dxa"/>
              <w:left w:w="100" w:type="dxa"/>
              <w:bottom w:w="100" w:type="dxa"/>
              <w:right w:w="100" w:type="dxa"/>
            </w:tcMar>
          </w:tcPr>
          <w:p w:rsidR="002332D6" w:rsidRDefault="00A3246D">
            <w:pPr>
              <w:numPr>
                <w:ilvl w:val="0"/>
                <w:numId w:val="115"/>
              </w:numPr>
              <w:spacing w:line="276" w:lineRule="auto"/>
              <w:rPr>
                <w:sz w:val="22"/>
                <w:szCs w:val="22"/>
              </w:rPr>
            </w:pPr>
            <w:r>
              <w:rPr>
                <w:sz w:val="22"/>
                <w:szCs w:val="22"/>
              </w:rPr>
              <w:t xml:space="preserve">ELA teachers will refine their priority goals based on the 11 standards that were not above the state average. </w:t>
            </w:r>
          </w:p>
          <w:p w:rsidR="002332D6" w:rsidRDefault="00A3246D">
            <w:pPr>
              <w:numPr>
                <w:ilvl w:val="0"/>
                <w:numId w:val="115"/>
              </w:numPr>
              <w:spacing w:line="276" w:lineRule="auto"/>
              <w:rPr>
                <w:sz w:val="22"/>
                <w:szCs w:val="22"/>
              </w:rPr>
            </w:pPr>
            <w:r>
              <w:rPr>
                <w:sz w:val="22"/>
                <w:szCs w:val="22"/>
              </w:rPr>
              <w:t xml:space="preserve">ELA teachers will create and implement common assessments for each quarter targeting priority goals. </w:t>
            </w:r>
          </w:p>
          <w:p w:rsidR="002332D6" w:rsidRDefault="00A3246D">
            <w:pPr>
              <w:widowControl w:val="0"/>
              <w:numPr>
                <w:ilvl w:val="0"/>
                <w:numId w:val="115"/>
              </w:numPr>
              <w:rPr>
                <w:sz w:val="22"/>
                <w:szCs w:val="22"/>
              </w:rPr>
            </w:pPr>
            <w:r>
              <w:rPr>
                <w:sz w:val="22"/>
                <w:szCs w:val="22"/>
              </w:rPr>
              <w:lastRenderedPageBreak/>
              <w:t xml:space="preserve">Grade level teams will complete the Response to Data document, </w:t>
            </w:r>
            <w:proofErr w:type="gramStart"/>
            <w:r>
              <w:rPr>
                <w:sz w:val="22"/>
                <w:szCs w:val="22"/>
              </w:rPr>
              <w:t>then</w:t>
            </w:r>
            <w:proofErr w:type="gramEnd"/>
            <w:r>
              <w:rPr>
                <w:sz w:val="22"/>
                <w:szCs w:val="22"/>
              </w:rPr>
              <w:t xml:space="preserve"> teams will meet with administrators to discuss data during PLC.</w:t>
            </w:r>
          </w:p>
          <w:p w:rsidR="002332D6" w:rsidRDefault="00A3246D">
            <w:pPr>
              <w:widowControl w:val="0"/>
              <w:numPr>
                <w:ilvl w:val="0"/>
                <w:numId w:val="115"/>
              </w:numPr>
              <w:rPr>
                <w:sz w:val="22"/>
                <w:szCs w:val="22"/>
              </w:rPr>
            </w:pPr>
            <w:r>
              <w:rPr>
                <w:sz w:val="22"/>
                <w:szCs w:val="22"/>
              </w:rPr>
              <w:t>All priority standards</w:t>
            </w:r>
            <w:r>
              <w:rPr>
                <w:sz w:val="22"/>
                <w:szCs w:val="22"/>
              </w:rPr>
              <w:t xml:space="preserve"> that are tracked on BSIP data will be taught and assessed until 80% of students have achieved mastery</w:t>
            </w:r>
            <w:proofErr w:type="gramStart"/>
            <w:r>
              <w:rPr>
                <w:sz w:val="22"/>
                <w:szCs w:val="22"/>
              </w:rPr>
              <w:t>..</w:t>
            </w:r>
            <w:proofErr w:type="gramEnd"/>
            <w:r>
              <w:rPr>
                <w:sz w:val="22"/>
                <w:szCs w:val="22"/>
              </w:rPr>
              <w:t xml:space="preserve"> </w:t>
            </w:r>
          </w:p>
          <w:p w:rsidR="002332D6" w:rsidRDefault="00A3246D">
            <w:pPr>
              <w:numPr>
                <w:ilvl w:val="0"/>
                <w:numId w:val="115"/>
              </w:numPr>
              <w:spacing w:line="276" w:lineRule="auto"/>
              <w:rPr>
                <w:sz w:val="22"/>
                <w:szCs w:val="22"/>
              </w:rPr>
            </w:pPr>
            <w:r>
              <w:rPr>
                <w:sz w:val="22"/>
                <w:szCs w:val="22"/>
              </w:rPr>
              <w:t xml:space="preserve">Grade level teams will meet for a half day each </w:t>
            </w:r>
            <w:proofErr w:type="gramStart"/>
            <w:r>
              <w:rPr>
                <w:sz w:val="22"/>
                <w:szCs w:val="22"/>
              </w:rPr>
              <w:t>quarter  with</w:t>
            </w:r>
            <w:proofErr w:type="gramEnd"/>
            <w:r>
              <w:rPr>
                <w:sz w:val="22"/>
                <w:szCs w:val="22"/>
              </w:rPr>
              <w:t xml:space="preserve"> content curriculum specialists for professional development and to discuss next steps from their common assessment. </w:t>
            </w:r>
          </w:p>
          <w:p w:rsidR="002332D6" w:rsidRDefault="00A3246D">
            <w:pPr>
              <w:numPr>
                <w:ilvl w:val="1"/>
                <w:numId w:val="115"/>
              </w:numPr>
              <w:spacing w:line="276" w:lineRule="auto"/>
              <w:rPr>
                <w:sz w:val="22"/>
                <w:szCs w:val="22"/>
              </w:rPr>
            </w:pPr>
            <w:r>
              <w:rPr>
                <w:sz w:val="22"/>
                <w:szCs w:val="22"/>
              </w:rPr>
              <w:t>Develop response to data protocols</w:t>
            </w:r>
          </w:p>
          <w:p w:rsidR="002332D6" w:rsidRDefault="00A3246D">
            <w:pPr>
              <w:numPr>
                <w:ilvl w:val="1"/>
                <w:numId w:val="115"/>
              </w:numPr>
              <w:spacing w:line="276" w:lineRule="auto"/>
              <w:rPr>
                <w:sz w:val="22"/>
                <w:szCs w:val="22"/>
              </w:rPr>
            </w:pPr>
            <w:r>
              <w:rPr>
                <w:sz w:val="22"/>
                <w:szCs w:val="22"/>
              </w:rPr>
              <w:t>Share and implement high yielding strategi</w:t>
            </w:r>
            <w:r>
              <w:rPr>
                <w:sz w:val="22"/>
                <w:szCs w:val="22"/>
              </w:rPr>
              <w:t xml:space="preserve">es based upon the data each week during PLC. Strategies </w:t>
            </w:r>
            <w:proofErr w:type="gramStart"/>
            <w:r>
              <w:rPr>
                <w:sz w:val="22"/>
                <w:szCs w:val="22"/>
              </w:rPr>
              <w:t>will be implemented</w:t>
            </w:r>
            <w:proofErr w:type="gramEnd"/>
            <w:r>
              <w:rPr>
                <w:sz w:val="22"/>
                <w:szCs w:val="22"/>
              </w:rPr>
              <w:t xml:space="preserve"> within the following unit of instruction. </w:t>
            </w:r>
          </w:p>
          <w:p w:rsidR="002332D6" w:rsidRDefault="00A3246D">
            <w:pPr>
              <w:numPr>
                <w:ilvl w:val="1"/>
                <w:numId w:val="115"/>
              </w:numPr>
              <w:spacing w:line="276" w:lineRule="auto"/>
              <w:rPr>
                <w:sz w:val="22"/>
                <w:szCs w:val="22"/>
              </w:rPr>
            </w:pPr>
            <w:r>
              <w:rPr>
                <w:sz w:val="22"/>
                <w:szCs w:val="22"/>
              </w:rPr>
              <w:t>Develop tier two instructional plan</w:t>
            </w:r>
          </w:p>
        </w:tc>
        <w:tc>
          <w:tcPr>
            <w:tcW w:w="4770" w:type="dxa"/>
            <w:shd w:val="clear" w:color="auto" w:fill="auto"/>
            <w:tcMar>
              <w:top w:w="100" w:type="dxa"/>
              <w:left w:w="100" w:type="dxa"/>
              <w:bottom w:w="100" w:type="dxa"/>
              <w:right w:w="100" w:type="dxa"/>
            </w:tcMar>
          </w:tcPr>
          <w:p w:rsidR="002332D6" w:rsidRDefault="00A3246D">
            <w:pPr>
              <w:widowControl w:val="0"/>
              <w:numPr>
                <w:ilvl w:val="0"/>
                <w:numId w:val="4"/>
              </w:numPr>
              <w:rPr>
                <w:sz w:val="22"/>
                <w:szCs w:val="22"/>
              </w:rPr>
            </w:pPr>
            <w:r>
              <w:rPr>
                <w:sz w:val="22"/>
                <w:szCs w:val="22"/>
              </w:rPr>
              <w:lastRenderedPageBreak/>
              <w:t xml:space="preserve">Common Assessment data </w:t>
            </w:r>
            <w:proofErr w:type="gramStart"/>
            <w:r>
              <w:rPr>
                <w:sz w:val="22"/>
                <w:szCs w:val="22"/>
              </w:rPr>
              <w:t>will be tracked</w:t>
            </w:r>
            <w:proofErr w:type="gramEnd"/>
            <w:r>
              <w:rPr>
                <w:sz w:val="22"/>
                <w:szCs w:val="22"/>
              </w:rPr>
              <w:t xml:space="preserve"> quarterly to determine if 80% of students achieved mastery on </w:t>
            </w:r>
            <w:r>
              <w:rPr>
                <w:sz w:val="22"/>
                <w:szCs w:val="22"/>
              </w:rPr>
              <w:t xml:space="preserve">the post-test. </w:t>
            </w:r>
          </w:p>
        </w:tc>
      </w:tr>
      <w:tr w:rsidR="002332D6">
        <w:trPr>
          <w:trHeight w:val="660"/>
        </w:trPr>
        <w:tc>
          <w:tcPr>
            <w:tcW w:w="4785" w:type="dxa"/>
            <w:shd w:val="clear" w:color="auto" w:fill="auto"/>
            <w:tcMar>
              <w:top w:w="100" w:type="dxa"/>
              <w:left w:w="100" w:type="dxa"/>
              <w:bottom w:w="100" w:type="dxa"/>
              <w:right w:w="100" w:type="dxa"/>
            </w:tcMar>
          </w:tcPr>
          <w:p w:rsidR="002332D6" w:rsidRDefault="00A3246D">
            <w:pPr>
              <w:numPr>
                <w:ilvl w:val="0"/>
                <w:numId w:val="4"/>
              </w:numPr>
              <w:spacing w:line="276" w:lineRule="auto"/>
              <w:rPr>
                <w:rFonts w:ascii="Arial" w:eastAsia="Arial" w:hAnsi="Arial" w:cs="Arial"/>
                <w:sz w:val="22"/>
                <w:szCs w:val="22"/>
              </w:rPr>
            </w:pPr>
            <w:proofErr w:type="gramStart"/>
            <w:r>
              <w:rPr>
                <w:sz w:val="22"/>
                <w:szCs w:val="22"/>
              </w:rPr>
              <w:t>80%</w:t>
            </w:r>
            <w:proofErr w:type="gramEnd"/>
            <w:r>
              <w:rPr>
                <w:sz w:val="22"/>
                <w:szCs w:val="22"/>
              </w:rPr>
              <w:t xml:space="preserve"> of students in an RTI cycle will achieve mastery. </w:t>
            </w:r>
          </w:p>
        </w:tc>
        <w:tc>
          <w:tcPr>
            <w:tcW w:w="4950" w:type="dxa"/>
            <w:shd w:val="clear" w:color="auto" w:fill="auto"/>
            <w:tcMar>
              <w:top w:w="100" w:type="dxa"/>
              <w:left w:w="100" w:type="dxa"/>
              <w:bottom w:w="100" w:type="dxa"/>
              <w:right w:w="100" w:type="dxa"/>
            </w:tcMar>
          </w:tcPr>
          <w:p w:rsidR="002332D6" w:rsidRDefault="00A3246D">
            <w:pPr>
              <w:numPr>
                <w:ilvl w:val="0"/>
                <w:numId w:val="17"/>
              </w:numPr>
              <w:spacing w:line="276" w:lineRule="auto"/>
              <w:rPr>
                <w:sz w:val="22"/>
                <w:szCs w:val="22"/>
              </w:rPr>
            </w:pPr>
            <w:r>
              <w:rPr>
                <w:sz w:val="22"/>
                <w:szCs w:val="22"/>
              </w:rPr>
              <w:t xml:space="preserve">Teachers will develop checkpoints. </w:t>
            </w:r>
          </w:p>
          <w:p w:rsidR="002332D6" w:rsidRDefault="00A3246D">
            <w:pPr>
              <w:numPr>
                <w:ilvl w:val="0"/>
                <w:numId w:val="17"/>
              </w:numPr>
              <w:spacing w:line="276" w:lineRule="auto"/>
              <w:rPr>
                <w:sz w:val="22"/>
                <w:szCs w:val="22"/>
              </w:rPr>
            </w:pPr>
            <w:r>
              <w:rPr>
                <w:sz w:val="22"/>
                <w:szCs w:val="22"/>
              </w:rPr>
              <w:t xml:space="preserve">RTI interventions will be </w:t>
            </w:r>
            <w:proofErr w:type="gramStart"/>
            <w:r>
              <w:rPr>
                <w:sz w:val="22"/>
                <w:szCs w:val="22"/>
              </w:rPr>
              <w:t>developed  to</w:t>
            </w:r>
            <w:proofErr w:type="gramEnd"/>
            <w:r>
              <w:rPr>
                <w:sz w:val="22"/>
                <w:szCs w:val="22"/>
              </w:rPr>
              <w:t xml:space="preserve"> help the students that did not meet the proficient criteria on the first checkpoint.</w:t>
            </w:r>
          </w:p>
        </w:tc>
        <w:tc>
          <w:tcPr>
            <w:tcW w:w="4770" w:type="dxa"/>
            <w:shd w:val="clear" w:color="auto" w:fill="auto"/>
            <w:tcMar>
              <w:top w:w="100" w:type="dxa"/>
              <w:left w:w="100" w:type="dxa"/>
              <w:bottom w:w="100" w:type="dxa"/>
              <w:right w:w="100" w:type="dxa"/>
            </w:tcMar>
          </w:tcPr>
          <w:p w:rsidR="002332D6" w:rsidRDefault="00A3246D">
            <w:pPr>
              <w:widowControl w:val="0"/>
              <w:numPr>
                <w:ilvl w:val="0"/>
                <w:numId w:val="93"/>
              </w:numPr>
              <w:rPr>
                <w:sz w:val="22"/>
                <w:szCs w:val="22"/>
              </w:rPr>
            </w:pPr>
            <w:r>
              <w:rPr>
                <w:sz w:val="22"/>
                <w:szCs w:val="22"/>
              </w:rPr>
              <w:t xml:space="preserve">Checkpoint #2 results </w:t>
            </w:r>
            <w:proofErr w:type="gramStart"/>
            <w:r>
              <w:rPr>
                <w:sz w:val="22"/>
                <w:szCs w:val="22"/>
              </w:rPr>
              <w:t>will be recorded</w:t>
            </w:r>
            <w:proofErr w:type="gramEnd"/>
            <w:r>
              <w:rPr>
                <w:sz w:val="22"/>
                <w:szCs w:val="22"/>
              </w:rPr>
              <w:t xml:space="preserve"> in the Know thy Calculator spreadsheet to show the level of mastery. </w:t>
            </w:r>
            <w:r>
              <w:rPr>
                <w:sz w:val="22"/>
                <w:szCs w:val="22"/>
              </w:rPr>
              <w:tab/>
            </w:r>
          </w:p>
        </w:tc>
      </w:tr>
      <w:tr w:rsidR="002332D6">
        <w:trPr>
          <w:trHeight w:val="660"/>
        </w:trPr>
        <w:tc>
          <w:tcPr>
            <w:tcW w:w="4785" w:type="dxa"/>
            <w:shd w:val="clear" w:color="auto" w:fill="auto"/>
            <w:tcMar>
              <w:top w:w="100" w:type="dxa"/>
              <w:left w:w="100" w:type="dxa"/>
              <w:bottom w:w="100" w:type="dxa"/>
              <w:right w:w="100" w:type="dxa"/>
            </w:tcMar>
          </w:tcPr>
          <w:p w:rsidR="002332D6" w:rsidRDefault="00A3246D">
            <w:pPr>
              <w:numPr>
                <w:ilvl w:val="0"/>
                <w:numId w:val="81"/>
              </w:numPr>
              <w:rPr>
                <w:sz w:val="22"/>
                <w:szCs w:val="22"/>
              </w:rPr>
            </w:pPr>
            <w:r>
              <w:rPr>
                <w:sz w:val="22"/>
                <w:szCs w:val="22"/>
              </w:rPr>
              <w:t xml:space="preserve">100% of students have experiences in the 4C focus area </w:t>
            </w:r>
            <w:proofErr w:type="gramStart"/>
            <w:r>
              <w:rPr>
                <w:sz w:val="22"/>
                <w:szCs w:val="22"/>
              </w:rPr>
              <w:t>of:</w:t>
            </w:r>
            <w:proofErr w:type="gramEnd"/>
            <w:r>
              <w:rPr>
                <w:sz w:val="22"/>
                <w:szCs w:val="22"/>
              </w:rPr>
              <w:t xml:space="preserve"> collaboration, communication, critical thinking, or creativity.</w:t>
            </w:r>
          </w:p>
        </w:tc>
        <w:tc>
          <w:tcPr>
            <w:tcW w:w="4950" w:type="dxa"/>
            <w:shd w:val="clear" w:color="auto" w:fill="auto"/>
            <w:tcMar>
              <w:top w:w="100" w:type="dxa"/>
              <w:left w:w="100" w:type="dxa"/>
              <w:bottom w:w="100" w:type="dxa"/>
              <w:right w:w="100" w:type="dxa"/>
            </w:tcMar>
          </w:tcPr>
          <w:p w:rsidR="002332D6" w:rsidRDefault="00A3246D">
            <w:pPr>
              <w:widowControl w:val="0"/>
              <w:numPr>
                <w:ilvl w:val="0"/>
                <w:numId w:val="117"/>
              </w:numPr>
              <w:rPr>
                <w:sz w:val="22"/>
                <w:szCs w:val="22"/>
              </w:rPr>
            </w:pPr>
            <w:r>
              <w:rPr>
                <w:sz w:val="22"/>
                <w:szCs w:val="22"/>
              </w:rPr>
              <w:t>Teachers will assess a</w:t>
            </w:r>
            <w:r>
              <w:rPr>
                <w:sz w:val="22"/>
                <w:szCs w:val="22"/>
              </w:rPr>
              <w:t xml:space="preserve"> specific skill within the 4C focus area </w:t>
            </w:r>
            <w:proofErr w:type="gramStart"/>
            <w:r>
              <w:rPr>
                <w:sz w:val="22"/>
                <w:szCs w:val="22"/>
              </w:rPr>
              <w:t>of:</w:t>
            </w:r>
            <w:proofErr w:type="gramEnd"/>
            <w:r>
              <w:rPr>
                <w:sz w:val="22"/>
                <w:szCs w:val="22"/>
              </w:rPr>
              <w:t xml:space="preserve"> collaboration, communication, critical thinking, or creativity.  </w:t>
            </w:r>
          </w:p>
          <w:p w:rsidR="002332D6" w:rsidRDefault="00A3246D">
            <w:pPr>
              <w:widowControl w:val="0"/>
              <w:numPr>
                <w:ilvl w:val="0"/>
                <w:numId w:val="117"/>
              </w:numPr>
              <w:rPr>
                <w:sz w:val="22"/>
                <w:szCs w:val="22"/>
              </w:rPr>
            </w:pPr>
            <w:r>
              <w:rPr>
                <w:sz w:val="22"/>
                <w:szCs w:val="22"/>
              </w:rPr>
              <w:t xml:space="preserve">Teachers will provide learning opportunities within their intended curriculum targeting the specific 4C focus area. </w:t>
            </w:r>
          </w:p>
          <w:p w:rsidR="002332D6" w:rsidRDefault="00A3246D">
            <w:pPr>
              <w:widowControl w:val="0"/>
              <w:numPr>
                <w:ilvl w:val="0"/>
                <w:numId w:val="117"/>
              </w:numPr>
              <w:rPr>
                <w:sz w:val="22"/>
                <w:szCs w:val="22"/>
              </w:rPr>
            </w:pPr>
            <w:r>
              <w:rPr>
                <w:sz w:val="22"/>
                <w:szCs w:val="22"/>
              </w:rPr>
              <w:t>Course-level teams will coll</w:t>
            </w:r>
            <w:r>
              <w:rPr>
                <w:sz w:val="22"/>
                <w:szCs w:val="22"/>
              </w:rPr>
              <w:t xml:space="preserve">aborate with </w:t>
            </w:r>
            <w:proofErr w:type="gramStart"/>
            <w:r>
              <w:rPr>
                <w:sz w:val="22"/>
                <w:szCs w:val="22"/>
              </w:rPr>
              <w:lastRenderedPageBreak/>
              <w:t>learning</w:t>
            </w:r>
            <w:proofErr w:type="gramEnd"/>
            <w:r>
              <w:rPr>
                <w:sz w:val="22"/>
                <w:szCs w:val="22"/>
              </w:rPr>
              <w:t xml:space="preserve"> specialists to analyze 4C learning data to identify successes and opportunities for improvement. </w:t>
            </w:r>
          </w:p>
        </w:tc>
        <w:tc>
          <w:tcPr>
            <w:tcW w:w="4770" w:type="dxa"/>
            <w:shd w:val="clear" w:color="auto" w:fill="auto"/>
            <w:tcMar>
              <w:top w:w="100" w:type="dxa"/>
              <w:left w:w="100" w:type="dxa"/>
              <w:bottom w:w="100" w:type="dxa"/>
              <w:right w:w="100" w:type="dxa"/>
            </w:tcMar>
          </w:tcPr>
          <w:p w:rsidR="002332D6" w:rsidRDefault="00A3246D">
            <w:pPr>
              <w:widowControl w:val="0"/>
              <w:numPr>
                <w:ilvl w:val="0"/>
                <w:numId w:val="35"/>
              </w:numPr>
              <w:rPr>
                <w:sz w:val="22"/>
                <w:szCs w:val="22"/>
              </w:rPr>
            </w:pPr>
            <w:r>
              <w:rPr>
                <w:sz w:val="22"/>
                <w:szCs w:val="22"/>
              </w:rPr>
              <w:lastRenderedPageBreak/>
              <w:t xml:space="preserve">Teachers will update one unit of instruction per quarter to include </w:t>
            </w:r>
            <w:proofErr w:type="gramStart"/>
            <w:r>
              <w:rPr>
                <w:sz w:val="22"/>
                <w:szCs w:val="22"/>
              </w:rPr>
              <w:t>student learning</w:t>
            </w:r>
            <w:proofErr w:type="gramEnd"/>
            <w:r>
              <w:rPr>
                <w:sz w:val="22"/>
                <w:szCs w:val="22"/>
              </w:rPr>
              <w:t xml:space="preserve"> opportunities that target the 4C focus area.</w:t>
            </w:r>
          </w:p>
          <w:p w:rsidR="002332D6" w:rsidRDefault="00A3246D">
            <w:pPr>
              <w:widowControl w:val="0"/>
              <w:numPr>
                <w:ilvl w:val="0"/>
                <w:numId w:val="35"/>
              </w:numPr>
              <w:rPr>
                <w:sz w:val="22"/>
                <w:szCs w:val="22"/>
              </w:rPr>
            </w:pPr>
            <w:r>
              <w:rPr>
                <w:sz w:val="22"/>
                <w:szCs w:val="22"/>
              </w:rPr>
              <w:t>Teache</w:t>
            </w:r>
            <w:r>
              <w:rPr>
                <w:sz w:val="22"/>
                <w:szCs w:val="22"/>
              </w:rPr>
              <w:t xml:space="preserve">rs will document student achievement once per quarter within the specific 4C focus area. </w:t>
            </w:r>
          </w:p>
        </w:tc>
      </w:tr>
      <w:tr w:rsidR="002332D6">
        <w:trPr>
          <w:trHeight w:val="660"/>
        </w:trPr>
        <w:tc>
          <w:tcPr>
            <w:tcW w:w="4785" w:type="dxa"/>
            <w:shd w:val="clear" w:color="auto" w:fill="auto"/>
            <w:tcMar>
              <w:top w:w="100" w:type="dxa"/>
              <w:left w:w="100" w:type="dxa"/>
              <w:bottom w:w="100" w:type="dxa"/>
              <w:right w:w="100" w:type="dxa"/>
            </w:tcMar>
          </w:tcPr>
          <w:p w:rsidR="002332D6" w:rsidRDefault="00A3246D">
            <w:pPr>
              <w:numPr>
                <w:ilvl w:val="0"/>
                <w:numId w:val="45"/>
              </w:numPr>
              <w:spacing w:line="276" w:lineRule="auto"/>
              <w:rPr>
                <w:sz w:val="22"/>
                <w:szCs w:val="22"/>
              </w:rPr>
            </w:pPr>
            <w:proofErr w:type="gramStart"/>
            <w:r>
              <w:rPr>
                <w:sz w:val="22"/>
                <w:szCs w:val="22"/>
              </w:rPr>
              <w:t>85%</w:t>
            </w:r>
            <w:proofErr w:type="gramEnd"/>
            <w:r>
              <w:rPr>
                <w:sz w:val="22"/>
                <w:szCs w:val="22"/>
              </w:rPr>
              <w:t xml:space="preserve"> public speaking students will be proficient or advanced in verbal and nonverbal by the end of the semester.</w:t>
            </w:r>
          </w:p>
        </w:tc>
        <w:tc>
          <w:tcPr>
            <w:tcW w:w="4950" w:type="dxa"/>
            <w:shd w:val="clear" w:color="auto" w:fill="auto"/>
            <w:tcMar>
              <w:top w:w="100" w:type="dxa"/>
              <w:left w:w="100" w:type="dxa"/>
              <w:bottom w:w="100" w:type="dxa"/>
              <w:right w:w="100" w:type="dxa"/>
            </w:tcMar>
          </w:tcPr>
          <w:p w:rsidR="002332D6" w:rsidRDefault="00A3246D">
            <w:pPr>
              <w:numPr>
                <w:ilvl w:val="0"/>
                <w:numId w:val="78"/>
              </w:numPr>
              <w:spacing w:line="276" w:lineRule="auto"/>
              <w:rPr>
                <w:sz w:val="22"/>
                <w:szCs w:val="22"/>
              </w:rPr>
            </w:pPr>
            <w:r>
              <w:rPr>
                <w:sz w:val="22"/>
                <w:szCs w:val="22"/>
              </w:rPr>
              <w:t xml:space="preserve">The speech teacher will scaffold speaking skills throughout the semester in order to gradually build </w:t>
            </w:r>
            <w:proofErr w:type="gramStart"/>
            <w:r>
              <w:rPr>
                <w:sz w:val="22"/>
                <w:szCs w:val="22"/>
              </w:rPr>
              <w:t>well rounded</w:t>
            </w:r>
            <w:proofErr w:type="gramEnd"/>
            <w:r>
              <w:rPr>
                <w:sz w:val="22"/>
                <w:szCs w:val="22"/>
              </w:rPr>
              <w:t xml:space="preserve"> speaking skills.</w:t>
            </w:r>
            <w:r>
              <w:rPr>
                <w:sz w:val="22"/>
                <w:szCs w:val="22"/>
              </w:rPr>
              <w:br/>
            </w:r>
          </w:p>
          <w:p w:rsidR="002332D6" w:rsidRDefault="00A3246D">
            <w:pPr>
              <w:numPr>
                <w:ilvl w:val="0"/>
                <w:numId w:val="78"/>
              </w:numPr>
              <w:spacing w:line="276" w:lineRule="auto"/>
              <w:rPr>
                <w:sz w:val="22"/>
                <w:szCs w:val="22"/>
              </w:rPr>
            </w:pPr>
            <w:r>
              <w:rPr>
                <w:sz w:val="22"/>
                <w:szCs w:val="22"/>
              </w:rPr>
              <w:t>Speech Students will have multiple opportunities throughout the week to practice and develop each specific skill outlined on</w:t>
            </w:r>
            <w:r>
              <w:rPr>
                <w:sz w:val="22"/>
                <w:szCs w:val="22"/>
              </w:rPr>
              <w:t xml:space="preserve"> the standard rubric.</w:t>
            </w:r>
          </w:p>
          <w:p w:rsidR="002332D6" w:rsidRDefault="002332D6">
            <w:pPr>
              <w:spacing w:line="276" w:lineRule="auto"/>
              <w:rPr>
                <w:sz w:val="22"/>
                <w:szCs w:val="22"/>
              </w:rPr>
            </w:pPr>
          </w:p>
        </w:tc>
        <w:tc>
          <w:tcPr>
            <w:tcW w:w="4770" w:type="dxa"/>
            <w:shd w:val="clear" w:color="auto" w:fill="auto"/>
            <w:tcMar>
              <w:top w:w="100" w:type="dxa"/>
              <w:left w:w="100" w:type="dxa"/>
              <w:bottom w:w="100" w:type="dxa"/>
              <w:right w:w="100" w:type="dxa"/>
            </w:tcMar>
          </w:tcPr>
          <w:p w:rsidR="002332D6" w:rsidRDefault="00A3246D">
            <w:pPr>
              <w:widowControl w:val="0"/>
              <w:numPr>
                <w:ilvl w:val="0"/>
                <w:numId w:val="42"/>
              </w:numPr>
              <w:rPr>
                <w:sz w:val="22"/>
                <w:szCs w:val="22"/>
              </w:rPr>
            </w:pPr>
            <w:r>
              <w:rPr>
                <w:sz w:val="22"/>
                <w:szCs w:val="22"/>
              </w:rPr>
              <w:t xml:space="preserve">Students </w:t>
            </w:r>
            <w:proofErr w:type="gramStart"/>
            <w:r>
              <w:rPr>
                <w:sz w:val="22"/>
                <w:szCs w:val="22"/>
              </w:rPr>
              <w:t>will be measured</w:t>
            </w:r>
            <w:proofErr w:type="gramEnd"/>
            <w:r>
              <w:rPr>
                <w:sz w:val="22"/>
                <w:szCs w:val="22"/>
              </w:rPr>
              <w:t xml:space="preserve"> on a standardized rubric that is used for each speech. Growth in each category will be tracked via the </w:t>
            </w:r>
            <w:proofErr w:type="gramStart"/>
            <w:r>
              <w:rPr>
                <w:sz w:val="22"/>
                <w:szCs w:val="22"/>
              </w:rPr>
              <w:t>teacher graded</w:t>
            </w:r>
            <w:proofErr w:type="gramEnd"/>
            <w:r>
              <w:rPr>
                <w:sz w:val="22"/>
                <w:szCs w:val="22"/>
              </w:rPr>
              <w:t xml:space="preserve"> rubric. This </w:t>
            </w:r>
            <w:proofErr w:type="gramStart"/>
            <w:r>
              <w:rPr>
                <w:sz w:val="22"/>
                <w:szCs w:val="22"/>
              </w:rPr>
              <w:t>will be completed</w:t>
            </w:r>
            <w:proofErr w:type="gramEnd"/>
            <w:r>
              <w:rPr>
                <w:sz w:val="22"/>
                <w:szCs w:val="22"/>
              </w:rPr>
              <w:t xml:space="preserve"> every three weeks. </w:t>
            </w:r>
            <w:r>
              <w:rPr>
                <w:sz w:val="22"/>
                <w:szCs w:val="22"/>
              </w:rPr>
              <w:br/>
            </w:r>
          </w:p>
          <w:p w:rsidR="002332D6" w:rsidRDefault="00A3246D">
            <w:pPr>
              <w:widowControl w:val="0"/>
              <w:numPr>
                <w:ilvl w:val="0"/>
                <w:numId w:val="42"/>
              </w:numPr>
              <w:rPr>
                <w:sz w:val="22"/>
                <w:szCs w:val="22"/>
              </w:rPr>
            </w:pPr>
            <w:r>
              <w:rPr>
                <w:sz w:val="22"/>
                <w:szCs w:val="22"/>
              </w:rPr>
              <w:t>Students will also self-reflect throu</w:t>
            </w:r>
            <w:r>
              <w:rPr>
                <w:sz w:val="22"/>
                <w:szCs w:val="22"/>
              </w:rPr>
              <w:t>gh writing pieces after each speech delivery.</w:t>
            </w:r>
          </w:p>
        </w:tc>
      </w:tr>
    </w:tbl>
    <w:p w:rsidR="002332D6" w:rsidRDefault="002332D6">
      <w:pPr>
        <w:rPr>
          <w:b/>
        </w:rPr>
      </w:pPr>
    </w:p>
    <w:p w:rsidR="002332D6" w:rsidRDefault="002332D6">
      <w:pPr>
        <w:rPr>
          <w:b/>
        </w:rPr>
      </w:pPr>
    </w:p>
    <w:tbl>
      <w:tblPr>
        <w:tblStyle w:val="af3"/>
        <w:tblW w:w="1455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550"/>
      </w:tblGrid>
      <w:tr w:rsidR="002332D6">
        <w:trPr>
          <w:trHeight w:val="100"/>
        </w:trPr>
        <w:tc>
          <w:tcPr>
            <w:tcW w:w="14550" w:type="dxa"/>
            <w:tcBorders>
              <w:bottom w:val="single" w:sz="8" w:space="0" w:color="000000"/>
            </w:tcBorders>
            <w:shd w:val="clear" w:color="auto" w:fill="D9D9D9"/>
          </w:tcPr>
          <w:p w:rsidR="002332D6" w:rsidRDefault="00A3246D">
            <w:pPr>
              <w:rPr>
                <w:b/>
                <w:sz w:val="22"/>
                <w:szCs w:val="22"/>
              </w:rPr>
            </w:pPr>
            <w:r>
              <w:rPr>
                <w:b/>
                <w:sz w:val="22"/>
                <w:szCs w:val="22"/>
              </w:rPr>
              <w:t>Professional Learning:</w:t>
            </w:r>
            <w:r>
              <w:rPr>
                <w:sz w:val="22"/>
                <w:szCs w:val="22"/>
              </w:rPr>
              <w:t xml:space="preserve"> </w:t>
            </w:r>
          </w:p>
        </w:tc>
      </w:tr>
      <w:tr w:rsidR="002332D6">
        <w:trPr>
          <w:trHeight w:val="2025"/>
        </w:trPr>
        <w:tc>
          <w:tcPr>
            <w:tcW w:w="14550" w:type="dxa"/>
            <w:tcBorders>
              <w:bottom w:val="single" w:sz="8" w:space="0" w:color="000000"/>
            </w:tcBorders>
          </w:tcPr>
          <w:p w:rsidR="002332D6" w:rsidRDefault="00A3246D">
            <w:pPr>
              <w:spacing w:line="276" w:lineRule="auto"/>
              <w:rPr>
                <w:b/>
                <w:sz w:val="22"/>
                <w:szCs w:val="22"/>
              </w:rPr>
            </w:pPr>
            <w:r>
              <w:rPr>
                <w:b/>
                <w:sz w:val="22"/>
                <w:szCs w:val="22"/>
              </w:rPr>
              <w:t xml:space="preserve">Professional Learning: What professional learning </w:t>
            </w:r>
            <w:proofErr w:type="gramStart"/>
            <w:r>
              <w:rPr>
                <w:b/>
                <w:sz w:val="22"/>
                <w:szCs w:val="22"/>
              </w:rPr>
              <w:t>might be needed</w:t>
            </w:r>
            <w:proofErr w:type="gramEnd"/>
            <w:r>
              <w:rPr>
                <w:b/>
                <w:sz w:val="22"/>
                <w:szCs w:val="22"/>
              </w:rPr>
              <w:t xml:space="preserve"> to support the “DO?”</w:t>
            </w:r>
          </w:p>
          <w:p w:rsidR="002332D6" w:rsidRDefault="00A3246D">
            <w:pPr>
              <w:numPr>
                <w:ilvl w:val="0"/>
                <w:numId w:val="10"/>
              </w:numPr>
              <w:spacing w:line="276" w:lineRule="auto"/>
              <w:rPr>
                <w:sz w:val="22"/>
                <w:szCs w:val="22"/>
              </w:rPr>
            </w:pPr>
            <w:r>
              <w:rPr>
                <w:sz w:val="22"/>
                <w:szCs w:val="22"/>
              </w:rPr>
              <w:t>Teachers will engage in literacy training with the Secondary Literacy Specialist.</w:t>
            </w:r>
          </w:p>
          <w:p w:rsidR="002332D6" w:rsidRDefault="00A3246D">
            <w:pPr>
              <w:numPr>
                <w:ilvl w:val="0"/>
                <w:numId w:val="10"/>
              </w:numPr>
              <w:spacing w:line="276" w:lineRule="auto"/>
              <w:rPr>
                <w:sz w:val="22"/>
                <w:szCs w:val="22"/>
              </w:rPr>
            </w:pPr>
            <w:r>
              <w:rPr>
                <w:sz w:val="22"/>
                <w:szCs w:val="22"/>
              </w:rPr>
              <w:t xml:space="preserve">Teachers will utilize SI Days and Early Release Collaboration time to share best reading and writing practices in order to help address the learning needs of all RMS students.  </w:t>
            </w:r>
          </w:p>
          <w:p w:rsidR="002332D6" w:rsidRDefault="00A3246D">
            <w:pPr>
              <w:numPr>
                <w:ilvl w:val="0"/>
                <w:numId w:val="10"/>
              </w:numPr>
              <w:spacing w:line="276" w:lineRule="auto"/>
              <w:rPr>
                <w:sz w:val="22"/>
                <w:szCs w:val="22"/>
              </w:rPr>
            </w:pPr>
            <w:r>
              <w:rPr>
                <w:sz w:val="22"/>
                <w:szCs w:val="22"/>
              </w:rPr>
              <w:t xml:space="preserve">Teachers will utilize SI Days and Early Release Collaboration time to develop </w:t>
            </w:r>
            <w:r>
              <w:rPr>
                <w:sz w:val="22"/>
                <w:szCs w:val="22"/>
              </w:rPr>
              <w:t xml:space="preserve">and refine curriculum to support our students. </w:t>
            </w:r>
          </w:p>
          <w:p w:rsidR="002332D6" w:rsidRDefault="00A3246D">
            <w:pPr>
              <w:numPr>
                <w:ilvl w:val="0"/>
                <w:numId w:val="10"/>
              </w:numPr>
              <w:spacing w:line="276" w:lineRule="auto"/>
              <w:rPr>
                <w:sz w:val="22"/>
                <w:szCs w:val="22"/>
              </w:rPr>
            </w:pPr>
            <w:r>
              <w:rPr>
                <w:sz w:val="22"/>
                <w:szCs w:val="22"/>
              </w:rPr>
              <w:t xml:space="preserve">On SI </w:t>
            </w:r>
            <w:proofErr w:type="gramStart"/>
            <w:r>
              <w:rPr>
                <w:sz w:val="22"/>
                <w:szCs w:val="22"/>
              </w:rPr>
              <w:t>Days</w:t>
            </w:r>
            <w:proofErr w:type="gramEnd"/>
            <w:r>
              <w:rPr>
                <w:sz w:val="22"/>
                <w:szCs w:val="22"/>
              </w:rPr>
              <w:t xml:space="preserve"> teachers will vertically align priority standards utilizing common assessments. </w:t>
            </w:r>
          </w:p>
          <w:p w:rsidR="002332D6" w:rsidRDefault="00A3246D">
            <w:pPr>
              <w:numPr>
                <w:ilvl w:val="0"/>
                <w:numId w:val="10"/>
              </w:numPr>
              <w:spacing w:line="276" w:lineRule="auto"/>
              <w:rPr>
                <w:sz w:val="22"/>
                <w:szCs w:val="22"/>
              </w:rPr>
            </w:pPr>
            <w:r>
              <w:rPr>
                <w:sz w:val="22"/>
                <w:szCs w:val="22"/>
              </w:rPr>
              <w:t xml:space="preserve">Teachers will utilize SI Days and Early Release Collaboration time to develop checkpoints and lessons to </w:t>
            </w:r>
            <w:proofErr w:type="gramStart"/>
            <w:r>
              <w:rPr>
                <w:sz w:val="22"/>
                <w:szCs w:val="22"/>
              </w:rPr>
              <w:t>be used</w:t>
            </w:r>
            <w:proofErr w:type="gramEnd"/>
            <w:r>
              <w:rPr>
                <w:sz w:val="22"/>
                <w:szCs w:val="22"/>
              </w:rPr>
              <w:t xml:space="preserve"> for</w:t>
            </w:r>
            <w:r>
              <w:rPr>
                <w:sz w:val="22"/>
                <w:szCs w:val="22"/>
              </w:rPr>
              <w:t xml:space="preserve"> RTI time. </w:t>
            </w:r>
          </w:p>
        </w:tc>
      </w:tr>
      <w:tr w:rsidR="002332D6">
        <w:trPr>
          <w:trHeight w:val="340"/>
        </w:trPr>
        <w:tc>
          <w:tcPr>
            <w:tcW w:w="14550" w:type="dxa"/>
            <w:shd w:val="clear" w:color="auto" w:fill="D9D9D9"/>
          </w:tcPr>
          <w:p w:rsidR="002332D6" w:rsidRDefault="00A3246D">
            <w:pPr>
              <w:rPr>
                <w:b/>
                <w:i/>
              </w:rPr>
            </w:pPr>
            <w:r>
              <w:rPr>
                <w:b/>
                <w:sz w:val="22"/>
                <w:szCs w:val="22"/>
              </w:rPr>
              <w:t xml:space="preserve">STUDY/ACT: </w:t>
            </w:r>
          </w:p>
        </w:tc>
      </w:tr>
      <w:tr w:rsidR="002332D6">
        <w:trPr>
          <w:trHeight w:val="180"/>
        </w:trPr>
        <w:tc>
          <w:tcPr>
            <w:tcW w:w="14550" w:type="dxa"/>
          </w:tcPr>
          <w:p w:rsidR="002332D6" w:rsidRDefault="00A3246D">
            <w:pPr>
              <w:spacing w:line="276" w:lineRule="auto"/>
              <w:rPr>
                <w:b/>
                <w:sz w:val="22"/>
                <w:szCs w:val="22"/>
              </w:rPr>
            </w:pPr>
            <w:r>
              <w:rPr>
                <w:b/>
                <w:sz w:val="22"/>
                <w:szCs w:val="22"/>
              </w:rPr>
              <w:t>Study/Act: Checkpoint:</w:t>
            </w:r>
          </w:p>
          <w:p w:rsidR="002332D6" w:rsidRDefault="00A3246D">
            <w:pPr>
              <w:widowControl w:val="0"/>
              <w:numPr>
                <w:ilvl w:val="0"/>
                <w:numId w:val="26"/>
              </w:numPr>
              <w:rPr>
                <w:sz w:val="22"/>
                <w:szCs w:val="22"/>
              </w:rPr>
            </w:pPr>
            <w:r>
              <w:rPr>
                <w:sz w:val="22"/>
                <w:szCs w:val="22"/>
              </w:rPr>
              <w:t xml:space="preserve">ELA teachers will analyze SRI test scores to differentiate and enrich the curriculum on September </w:t>
            </w:r>
            <w:proofErr w:type="gramStart"/>
            <w:r>
              <w:rPr>
                <w:sz w:val="22"/>
                <w:szCs w:val="22"/>
              </w:rPr>
              <w:t>8th</w:t>
            </w:r>
            <w:proofErr w:type="gramEnd"/>
            <w:r>
              <w:rPr>
                <w:sz w:val="22"/>
                <w:szCs w:val="22"/>
              </w:rPr>
              <w:t>, November 3rd, January 5th, and May 17th.</w:t>
            </w:r>
          </w:p>
          <w:p w:rsidR="002332D6" w:rsidRDefault="00A3246D">
            <w:pPr>
              <w:widowControl w:val="0"/>
              <w:numPr>
                <w:ilvl w:val="0"/>
                <w:numId w:val="26"/>
              </w:numPr>
              <w:rPr>
                <w:sz w:val="22"/>
                <w:szCs w:val="22"/>
              </w:rPr>
            </w:pPr>
            <w:r>
              <w:rPr>
                <w:sz w:val="22"/>
                <w:szCs w:val="22"/>
              </w:rPr>
              <w:t>Grade level teams will complete the Response to Data document. Teams will meet with administrators to discuss post-test data at the end of each quarter.</w:t>
            </w:r>
          </w:p>
          <w:p w:rsidR="002332D6" w:rsidRDefault="00A3246D">
            <w:pPr>
              <w:numPr>
                <w:ilvl w:val="0"/>
                <w:numId w:val="26"/>
              </w:numPr>
              <w:spacing w:line="276" w:lineRule="auto"/>
              <w:rPr>
                <w:sz w:val="22"/>
                <w:szCs w:val="22"/>
              </w:rPr>
            </w:pPr>
            <w:r>
              <w:rPr>
                <w:sz w:val="22"/>
                <w:szCs w:val="22"/>
              </w:rPr>
              <w:t xml:space="preserve">Continue to work as an ELA team to develop high-quality assessments. </w:t>
            </w:r>
          </w:p>
          <w:p w:rsidR="002332D6" w:rsidRDefault="00A3246D">
            <w:pPr>
              <w:numPr>
                <w:ilvl w:val="0"/>
                <w:numId w:val="26"/>
              </w:numPr>
              <w:spacing w:line="276" w:lineRule="auto"/>
              <w:rPr>
                <w:sz w:val="22"/>
                <w:szCs w:val="22"/>
              </w:rPr>
            </w:pPr>
            <w:r>
              <w:rPr>
                <w:sz w:val="22"/>
                <w:szCs w:val="22"/>
              </w:rPr>
              <w:t>Aug.</w:t>
            </w:r>
            <w:r>
              <w:rPr>
                <w:sz w:val="22"/>
                <w:szCs w:val="22"/>
              </w:rPr>
              <w:tab/>
              <w:t>SRI Completed</w:t>
            </w:r>
            <w:r>
              <w:rPr>
                <w:sz w:val="22"/>
                <w:szCs w:val="22"/>
              </w:rPr>
              <w:tab/>
            </w:r>
            <w:r>
              <w:rPr>
                <w:sz w:val="22"/>
                <w:szCs w:val="22"/>
              </w:rPr>
              <w:tab/>
            </w:r>
            <w:r>
              <w:rPr>
                <w:sz w:val="22"/>
                <w:szCs w:val="22"/>
              </w:rPr>
              <w:tab/>
              <w:t>Nov.</w:t>
            </w:r>
            <w:r>
              <w:rPr>
                <w:sz w:val="22"/>
                <w:szCs w:val="22"/>
              </w:rPr>
              <w:tab/>
            </w:r>
            <w:r>
              <w:rPr>
                <w:sz w:val="22"/>
                <w:szCs w:val="22"/>
              </w:rPr>
              <w:tab/>
            </w:r>
            <w:r>
              <w:rPr>
                <w:sz w:val="22"/>
                <w:szCs w:val="22"/>
              </w:rPr>
              <w:tab/>
              <w:t>Feb.</w:t>
            </w:r>
            <w:r>
              <w:rPr>
                <w:sz w:val="22"/>
                <w:szCs w:val="22"/>
              </w:rPr>
              <w:tab/>
            </w:r>
            <w:r>
              <w:rPr>
                <w:sz w:val="22"/>
                <w:szCs w:val="22"/>
              </w:rPr>
              <w:tab/>
            </w:r>
            <w:r>
              <w:rPr>
                <w:sz w:val="22"/>
                <w:szCs w:val="22"/>
              </w:rPr>
              <w:tab/>
              <w:t>May</w:t>
            </w:r>
          </w:p>
          <w:p w:rsidR="002332D6" w:rsidRDefault="00A3246D">
            <w:pPr>
              <w:numPr>
                <w:ilvl w:val="0"/>
                <w:numId w:val="26"/>
              </w:numPr>
              <w:spacing w:line="276" w:lineRule="auto"/>
              <w:rPr>
                <w:sz w:val="22"/>
                <w:szCs w:val="22"/>
              </w:rPr>
            </w:pPr>
            <w:r>
              <w:rPr>
                <w:sz w:val="22"/>
                <w:szCs w:val="22"/>
              </w:rPr>
              <w:t>Sept.</w:t>
            </w:r>
            <w:r>
              <w:rPr>
                <w:sz w:val="22"/>
                <w:szCs w:val="22"/>
              </w:rPr>
              <w:tab/>
              <w:t>Analyze SRI Scores Completed</w:t>
            </w:r>
            <w:r>
              <w:rPr>
                <w:sz w:val="22"/>
                <w:szCs w:val="22"/>
              </w:rPr>
              <w:tab/>
              <w:t>Dec.</w:t>
            </w:r>
            <w:r>
              <w:rPr>
                <w:sz w:val="22"/>
                <w:szCs w:val="22"/>
              </w:rPr>
              <w:tab/>
            </w:r>
            <w:r>
              <w:rPr>
                <w:sz w:val="22"/>
                <w:szCs w:val="22"/>
              </w:rPr>
              <w:tab/>
            </w:r>
            <w:r>
              <w:rPr>
                <w:sz w:val="22"/>
                <w:szCs w:val="22"/>
              </w:rPr>
              <w:tab/>
              <w:t>Mar.</w:t>
            </w:r>
          </w:p>
          <w:p w:rsidR="002332D6" w:rsidRDefault="00A3246D">
            <w:pPr>
              <w:numPr>
                <w:ilvl w:val="0"/>
                <w:numId w:val="26"/>
              </w:numPr>
              <w:spacing w:line="276" w:lineRule="auto"/>
              <w:rPr>
                <w:sz w:val="22"/>
                <w:szCs w:val="22"/>
              </w:rPr>
            </w:pPr>
            <w:r>
              <w:rPr>
                <w:sz w:val="22"/>
                <w:szCs w:val="22"/>
              </w:rPr>
              <w:t xml:space="preserve">Oct. </w:t>
            </w:r>
            <w:r>
              <w:rPr>
                <w:sz w:val="22"/>
                <w:szCs w:val="22"/>
              </w:rPr>
              <w:tab/>
            </w:r>
            <w:r>
              <w:rPr>
                <w:sz w:val="22"/>
                <w:szCs w:val="22"/>
              </w:rPr>
              <w:tab/>
            </w:r>
            <w:r>
              <w:rPr>
                <w:sz w:val="22"/>
                <w:szCs w:val="22"/>
              </w:rPr>
              <w:tab/>
            </w:r>
            <w:r>
              <w:rPr>
                <w:sz w:val="22"/>
                <w:szCs w:val="22"/>
              </w:rPr>
              <w:tab/>
            </w:r>
            <w:r>
              <w:rPr>
                <w:sz w:val="22"/>
                <w:szCs w:val="22"/>
              </w:rPr>
              <w:tab/>
              <w:t>Jan.</w:t>
            </w:r>
            <w:r>
              <w:rPr>
                <w:sz w:val="22"/>
                <w:szCs w:val="22"/>
              </w:rPr>
              <w:tab/>
            </w:r>
            <w:r>
              <w:rPr>
                <w:sz w:val="22"/>
                <w:szCs w:val="22"/>
              </w:rPr>
              <w:tab/>
            </w:r>
            <w:r>
              <w:rPr>
                <w:sz w:val="22"/>
                <w:szCs w:val="22"/>
              </w:rPr>
              <w:tab/>
              <w:t>Apr.</w:t>
            </w:r>
          </w:p>
        </w:tc>
      </w:tr>
    </w:tbl>
    <w:p w:rsidR="002332D6" w:rsidRDefault="002332D6">
      <w:pPr>
        <w:rPr>
          <w:b/>
          <w:sz w:val="22"/>
          <w:szCs w:val="22"/>
        </w:rPr>
      </w:pPr>
    </w:p>
    <w:p w:rsidR="002332D6" w:rsidRDefault="002332D6">
      <w:pPr>
        <w:rPr>
          <w:b/>
        </w:rPr>
      </w:pPr>
    </w:p>
    <w:tbl>
      <w:tblPr>
        <w:tblStyle w:val="af4"/>
        <w:tblW w:w="14238"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88"/>
        <w:gridCol w:w="4950"/>
        <w:gridCol w:w="4500"/>
      </w:tblGrid>
      <w:tr w:rsidR="002332D6">
        <w:trPr>
          <w:trHeight w:val="1245"/>
        </w:trPr>
        <w:tc>
          <w:tcPr>
            <w:tcW w:w="14238" w:type="dxa"/>
            <w:gridSpan w:val="3"/>
            <w:shd w:val="clear" w:color="auto" w:fill="4F81BD"/>
          </w:tcPr>
          <w:p w:rsidR="002332D6" w:rsidRDefault="00A3246D">
            <w:pPr>
              <w:jc w:val="center"/>
              <w:rPr>
                <w:b/>
                <w:sz w:val="48"/>
                <w:szCs w:val="48"/>
                <w:u w:val="single"/>
              </w:rPr>
            </w:pPr>
            <w:r>
              <w:rPr>
                <w:b/>
                <w:sz w:val="48"/>
                <w:szCs w:val="48"/>
                <w:u w:val="single"/>
              </w:rPr>
              <w:t>ACADEMICS</w:t>
            </w:r>
          </w:p>
          <w:p w:rsidR="002332D6" w:rsidRDefault="00A3246D">
            <w:pPr>
              <w:jc w:val="center"/>
              <w:rPr>
                <w:b/>
                <w:sz w:val="40"/>
                <w:szCs w:val="40"/>
              </w:rPr>
            </w:pPr>
            <w:r>
              <w:rPr>
                <w:b/>
                <w:sz w:val="36"/>
                <w:szCs w:val="36"/>
              </w:rPr>
              <w:t>Numeracy</w:t>
            </w:r>
          </w:p>
        </w:tc>
      </w:tr>
      <w:tr w:rsidR="002332D6">
        <w:trPr>
          <w:trHeight w:val="2500"/>
        </w:trPr>
        <w:tc>
          <w:tcPr>
            <w:tcW w:w="14238" w:type="dxa"/>
            <w:gridSpan w:val="3"/>
          </w:tcPr>
          <w:p w:rsidR="002332D6" w:rsidRDefault="00A3246D">
            <w:pPr>
              <w:rPr>
                <w:i/>
              </w:rPr>
            </w:pPr>
            <w:r>
              <w:rPr>
                <w:b/>
                <w:u w:val="single"/>
              </w:rPr>
              <w:t>Numeracy</w:t>
            </w:r>
            <w:r>
              <w:rPr>
                <w:b/>
              </w:rPr>
              <w:t xml:space="preserve"> </w:t>
            </w:r>
            <w:r>
              <w:rPr>
                <w:b/>
                <w:sz w:val="22"/>
                <w:szCs w:val="22"/>
              </w:rPr>
              <w:t xml:space="preserve">Data Analysis </w:t>
            </w:r>
            <w:r>
              <w:rPr>
                <w:i/>
                <w:sz w:val="22"/>
                <w:szCs w:val="22"/>
              </w:rPr>
              <w:t>What are your key successes?  Key gaps?  How do you know?</w:t>
            </w:r>
          </w:p>
          <w:p w:rsidR="002332D6" w:rsidRDefault="00A3246D">
            <w:pPr>
              <w:rPr>
                <w:sz w:val="22"/>
                <w:szCs w:val="22"/>
              </w:rPr>
            </w:pPr>
            <w:r>
              <w:rPr>
                <w:b/>
                <w:color w:val="0070C0"/>
                <w:sz w:val="22"/>
                <w:szCs w:val="22"/>
              </w:rPr>
              <w:t>Key Successes</w:t>
            </w:r>
          </w:p>
          <w:p w:rsidR="002332D6" w:rsidRDefault="00A3246D">
            <w:pPr>
              <w:numPr>
                <w:ilvl w:val="0"/>
                <w:numId w:val="94"/>
              </w:numPr>
              <w:rPr>
                <w:sz w:val="22"/>
                <w:szCs w:val="22"/>
              </w:rPr>
            </w:pPr>
            <w:r>
              <w:rPr>
                <w:sz w:val="22"/>
                <w:szCs w:val="22"/>
              </w:rPr>
              <w:t>All grade levels completed a book study of Building Thinking Classrooms and began implementing some of the extensive research-based practices.</w:t>
            </w:r>
          </w:p>
          <w:p w:rsidR="002332D6" w:rsidRDefault="00A3246D">
            <w:pPr>
              <w:numPr>
                <w:ilvl w:val="0"/>
                <w:numId w:val="94"/>
              </w:numPr>
              <w:rPr>
                <w:sz w:val="22"/>
                <w:szCs w:val="22"/>
              </w:rPr>
            </w:pPr>
            <w:r>
              <w:rPr>
                <w:sz w:val="22"/>
                <w:szCs w:val="22"/>
              </w:rPr>
              <w:t xml:space="preserve">A committee was formed including teachers, building leaders, and </w:t>
            </w:r>
            <w:proofErr w:type="gramStart"/>
            <w:r>
              <w:rPr>
                <w:sz w:val="22"/>
                <w:szCs w:val="22"/>
              </w:rPr>
              <w:t>learning</w:t>
            </w:r>
            <w:proofErr w:type="gramEnd"/>
            <w:r>
              <w:rPr>
                <w:sz w:val="22"/>
                <w:szCs w:val="22"/>
              </w:rPr>
              <w:t xml:space="preserve"> specialists to develop a 4C framework, </w:t>
            </w:r>
            <w:r>
              <w:rPr>
                <w:sz w:val="22"/>
                <w:szCs w:val="22"/>
              </w:rPr>
              <w:t xml:space="preserve">including a scoring guide and data tracking and response system. </w:t>
            </w:r>
          </w:p>
          <w:p w:rsidR="002332D6" w:rsidRDefault="00A3246D">
            <w:pPr>
              <w:numPr>
                <w:ilvl w:val="0"/>
                <w:numId w:val="94"/>
              </w:numPr>
              <w:rPr>
                <w:sz w:val="22"/>
                <w:szCs w:val="22"/>
              </w:rPr>
            </w:pPr>
            <w:r>
              <w:rPr>
                <w:sz w:val="22"/>
                <w:szCs w:val="22"/>
              </w:rPr>
              <w:t>All Grade Levels were above the state averages in all domains.</w:t>
            </w:r>
          </w:p>
          <w:p w:rsidR="002332D6" w:rsidRDefault="00A3246D">
            <w:pPr>
              <w:numPr>
                <w:ilvl w:val="0"/>
                <w:numId w:val="94"/>
              </w:numPr>
              <w:rPr>
                <w:sz w:val="22"/>
                <w:szCs w:val="22"/>
              </w:rPr>
            </w:pPr>
            <w:r>
              <w:rPr>
                <w:sz w:val="22"/>
                <w:szCs w:val="22"/>
              </w:rPr>
              <w:t xml:space="preserve">6th grade completed their curriculum audit. </w:t>
            </w:r>
          </w:p>
          <w:p w:rsidR="002332D6" w:rsidRDefault="00A3246D">
            <w:pPr>
              <w:numPr>
                <w:ilvl w:val="0"/>
                <w:numId w:val="94"/>
              </w:numPr>
              <w:rPr>
                <w:sz w:val="22"/>
                <w:szCs w:val="22"/>
              </w:rPr>
            </w:pPr>
            <w:r>
              <w:rPr>
                <w:sz w:val="22"/>
                <w:szCs w:val="22"/>
              </w:rPr>
              <w:t>7th grade focused on an increase in our Geometry domain, this showed growth in our</w:t>
            </w:r>
            <w:r>
              <w:rPr>
                <w:sz w:val="22"/>
                <w:szCs w:val="22"/>
              </w:rPr>
              <w:t xml:space="preserve"> overall data for our 2022 MAP test.  (2021 we were 6% below the state average &amp; in 2022 we were 5% above the state average)</w:t>
            </w:r>
          </w:p>
          <w:p w:rsidR="002332D6" w:rsidRDefault="00A3246D">
            <w:pPr>
              <w:numPr>
                <w:ilvl w:val="0"/>
                <w:numId w:val="94"/>
              </w:numPr>
              <w:rPr>
                <w:sz w:val="22"/>
                <w:szCs w:val="22"/>
              </w:rPr>
            </w:pPr>
            <w:r>
              <w:rPr>
                <w:sz w:val="22"/>
                <w:szCs w:val="22"/>
              </w:rPr>
              <w:t xml:space="preserve">8th grade was 18% higher in students who scored Proficient and Advanced in number sense than the state. </w:t>
            </w:r>
          </w:p>
          <w:p w:rsidR="002332D6" w:rsidRDefault="002332D6">
            <w:pPr>
              <w:ind w:left="720"/>
              <w:rPr>
                <w:sz w:val="22"/>
                <w:szCs w:val="22"/>
                <w:shd w:val="clear" w:color="auto" w:fill="F4CCCC"/>
              </w:rPr>
            </w:pPr>
          </w:p>
          <w:p w:rsidR="002332D6" w:rsidRDefault="002332D6">
            <w:pPr>
              <w:ind w:left="720"/>
              <w:rPr>
                <w:sz w:val="22"/>
                <w:szCs w:val="22"/>
              </w:rPr>
            </w:pPr>
          </w:p>
          <w:p w:rsidR="002332D6" w:rsidRDefault="00A3246D">
            <w:pPr>
              <w:spacing w:line="276" w:lineRule="auto"/>
              <w:rPr>
                <w:sz w:val="22"/>
                <w:szCs w:val="22"/>
              </w:rPr>
            </w:pPr>
            <w:r>
              <w:rPr>
                <w:b/>
                <w:color w:val="0070C0"/>
                <w:sz w:val="22"/>
                <w:szCs w:val="22"/>
              </w:rPr>
              <w:t>Key Gaps</w:t>
            </w:r>
          </w:p>
          <w:p w:rsidR="002332D6" w:rsidRDefault="00A3246D">
            <w:pPr>
              <w:numPr>
                <w:ilvl w:val="0"/>
                <w:numId w:val="31"/>
              </w:numPr>
              <w:spacing w:line="276" w:lineRule="auto"/>
              <w:rPr>
                <w:sz w:val="22"/>
                <w:szCs w:val="22"/>
                <w:highlight w:val="white"/>
              </w:rPr>
            </w:pPr>
            <w:r>
              <w:rPr>
                <w:sz w:val="22"/>
                <w:szCs w:val="22"/>
                <w:highlight w:val="white"/>
              </w:rPr>
              <w:t xml:space="preserve">Student learning data for 4Cs </w:t>
            </w:r>
            <w:proofErr w:type="gramStart"/>
            <w:r>
              <w:rPr>
                <w:sz w:val="22"/>
                <w:szCs w:val="22"/>
                <w:highlight w:val="white"/>
              </w:rPr>
              <w:t>is not tracked</w:t>
            </w:r>
            <w:proofErr w:type="gramEnd"/>
            <w:r>
              <w:rPr>
                <w:sz w:val="22"/>
                <w:szCs w:val="22"/>
                <w:highlight w:val="white"/>
              </w:rPr>
              <w:t xml:space="preserve"> and systems of response are not in place. </w:t>
            </w:r>
          </w:p>
          <w:p w:rsidR="002332D6" w:rsidRDefault="00A3246D">
            <w:pPr>
              <w:numPr>
                <w:ilvl w:val="0"/>
                <w:numId w:val="31"/>
              </w:numPr>
              <w:spacing w:line="276" w:lineRule="auto"/>
              <w:rPr>
                <w:sz w:val="22"/>
                <w:szCs w:val="22"/>
              </w:rPr>
            </w:pPr>
            <w:r>
              <w:rPr>
                <w:sz w:val="22"/>
                <w:szCs w:val="22"/>
              </w:rPr>
              <w:t>8th grade’s lowest domain of the 4 domains was in Geometry and Measurement based on MAP item analysis</w:t>
            </w:r>
            <w:proofErr w:type="gramStart"/>
            <w:r>
              <w:rPr>
                <w:sz w:val="22"/>
                <w:szCs w:val="22"/>
              </w:rPr>
              <w:t>..</w:t>
            </w:r>
            <w:proofErr w:type="gramEnd"/>
          </w:p>
          <w:p w:rsidR="002332D6" w:rsidRDefault="00A3246D">
            <w:pPr>
              <w:numPr>
                <w:ilvl w:val="0"/>
                <w:numId w:val="31"/>
              </w:numPr>
              <w:spacing w:line="276" w:lineRule="auto"/>
              <w:rPr>
                <w:sz w:val="22"/>
                <w:szCs w:val="22"/>
              </w:rPr>
            </w:pPr>
            <w:r>
              <w:rPr>
                <w:sz w:val="22"/>
                <w:szCs w:val="22"/>
              </w:rPr>
              <w:t xml:space="preserve">7th grade’s standard that shows there is room for growth is NS.A.1.c. </w:t>
            </w:r>
            <w:proofErr w:type="gramStart"/>
            <w:r>
              <w:rPr>
                <w:sz w:val="22"/>
                <w:szCs w:val="22"/>
              </w:rPr>
              <w:t>based</w:t>
            </w:r>
            <w:proofErr w:type="gramEnd"/>
            <w:r>
              <w:rPr>
                <w:sz w:val="22"/>
                <w:szCs w:val="22"/>
              </w:rPr>
              <w:t xml:space="preserve"> on MAP item analysis.  </w:t>
            </w:r>
          </w:p>
          <w:p w:rsidR="002332D6" w:rsidRDefault="00A3246D">
            <w:pPr>
              <w:numPr>
                <w:ilvl w:val="0"/>
                <w:numId w:val="31"/>
              </w:numPr>
              <w:spacing w:line="276" w:lineRule="auto"/>
              <w:rPr>
                <w:sz w:val="22"/>
                <w:szCs w:val="22"/>
              </w:rPr>
            </w:pPr>
            <w:r>
              <w:rPr>
                <w:sz w:val="22"/>
                <w:szCs w:val="22"/>
              </w:rPr>
              <w:t>6th grade students received only 50% of the points in the EEI domain based on MAP item analysis</w:t>
            </w:r>
            <w:proofErr w:type="gramStart"/>
            <w:r>
              <w:rPr>
                <w:sz w:val="22"/>
                <w:szCs w:val="22"/>
              </w:rPr>
              <w:t>..</w:t>
            </w:r>
            <w:proofErr w:type="gramEnd"/>
          </w:p>
        </w:tc>
      </w:tr>
      <w:tr w:rsidR="002332D6">
        <w:trPr>
          <w:trHeight w:val="180"/>
        </w:trPr>
        <w:tc>
          <w:tcPr>
            <w:tcW w:w="4788" w:type="dxa"/>
            <w:tcBorders>
              <w:bottom w:val="single" w:sz="8" w:space="0" w:color="000000"/>
            </w:tcBorders>
            <w:shd w:val="clear" w:color="auto" w:fill="D9D9D9"/>
          </w:tcPr>
          <w:p w:rsidR="002332D6" w:rsidRDefault="00A3246D">
            <w:pPr>
              <w:rPr>
                <w:b/>
              </w:rPr>
            </w:pPr>
            <w:r>
              <w:rPr>
                <w:b/>
                <w:sz w:val="22"/>
                <w:szCs w:val="22"/>
              </w:rPr>
              <w:t xml:space="preserve">PLAN: </w:t>
            </w:r>
            <w:r>
              <w:rPr>
                <w:i/>
                <w:sz w:val="22"/>
                <w:szCs w:val="22"/>
              </w:rPr>
              <w:t>What is the school numeracy goal and its success cr</w:t>
            </w:r>
            <w:r>
              <w:rPr>
                <w:i/>
                <w:sz w:val="22"/>
                <w:szCs w:val="22"/>
              </w:rPr>
              <w:t>iteria?</w:t>
            </w:r>
          </w:p>
        </w:tc>
        <w:tc>
          <w:tcPr>
            <w:tcW w:w="4950" w:type="dxa"/>
            <w:shd w:val="clear" w:color="auto" w:fill="D9D9D9"/>
          </w:tcPr>
          <w:p w:rsidR="002332D6" w:rsidRDefault="00A3246D">
            <w:pPr>
              <w:rPr>
                <w:b/>
              </w:rPr>
            </w:pPr>
            <w:r>
              <w:rPr>
                <w:b/>
                <w:sz w:val="22"/>
                <w:szCs w:val="22"/>
              </w:rPr>
              <w:t xml:space="preserve">DO: </w:t>
            </w:r>
            <w:r>
              <w:rPr>
                <w:i/>
                <w:sz w:val="22"/>
                <w:szCs w:val="22"/>
              </w:rPr>
              <w:t>What will the school (teachers, students, and leaders) do to accomplish the plan?</w:t>
            </w:r>
          </w:p>
        </w:tc>
        <w:tc>
          <w:tcPr>
            <w:tcW w:w="4500" w:type="dxa"/>
            <w:shd w:val="clear" w:color="auto" w:fill="D9D9D9"/>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100"/>
        </w:trPr>
        <w:tc>
          <w:tcPr>
            <w:tcW w:w="4788" w:type="dxa"/>
            <w:shd w:val="clear" w:color="auto" w:fill="auto"/>
            <w:tcMar>
              <w:top w:w="100" w:type="dxa"/>
              <w:left w:w="100" w:type="dxa"/>
              <w:bottom w:w="100" w:type="dxa"/>
              <w:right w:w="100" w:type="dxa"/>
            </w:tcMar>
          </w:tcPr>
          <w:p w:rsidR="002332D6" w:rsidRDefault="002332D6">
            <w:pPr>
              <w:spacing w:line="276" w:lineRule="auto"/>
              <w:ind w:left="720"/>
              <w:rPr>
                <w:sz w:val="22"/>
                <w:szCs w:val="22"/>
              </w:rPr>
            </w:pPr>
          </w:p>
          <w:p w:rsidR="002332D6" w:rsidRDefault="00A3246D">
            <w:pPr>
              <w:numPr>
                <w:ilvl w:val="0"/>
                <w:numId w:val="5"/>
              </w:numPr>
              <w:spacing w:line="276" w:lineRule="auto"/>
              <w:rPr>
                <w:sz w:val="22"/>
                <w:szCs w:val="22"/>
              </w:rPr>
            </w:pPr>
            <w:r>
              <w:rPr>
                <w:sz w:val="22"/>
                <w:szCs w:val="22"/>
              </w:rPr>
              <w:t>At least 80% of students meet target on math common assessment (summative)</w:t>
            </w:r>
          </w:p>
          <w:p w:rsidR="002332D6" w:rsidRDefault="002332D6">
            <w:pPr>
              <w:spacing w:line="276" w:lineRule="auto"/>
              <w:ind w:left="720"/>
              <w:rPr>
                <w:sz w:val="22"/>
                <w:szCs w:val="22"/>
              </w:rPr>
            </w:pPr>
          </w:p>
        </w:tc>
        <w:tc>
          <w:tcPr>
            <w:tcW w:w="4950" w:type="dxa"/>
            <w:shd w:val="clear" w:color="auto" w:fill="auto"/>
            <w:tcMar>
              <w:top w:w="100" w:type="dxa"/>
              <w:left w:w="100" w:type="dxa"/>
              <w:bottom w:w="100" w:type="dxa"/>
              <w:right w:w="100" w:type="dxa"/>
            </w:tcMar>
          </w:tcPr>
          <w:p w:rsidR="002332D6" w:rsidRDefault="00A3246D">
            <w:pPr>
              <w:widowControl w:val="0"/>
              <w:numPr>
                <w:ilvl w:val="0"/>
                <w:numId w:val="19"/>
              </w:numPr>
              <w:rPr>
                <w:sz w:val="22"/>
                <w:szCs w:val="22"/>
              </w:rPr>
            </w:pPr>
            <w:r>
              <w:rPr>
                <w:sz w:val="22"/>
                <w:szCs w:val="22"/>
              </w:rPr>
              <w:t xml:space="preserve">Grade level teams will reflect and analyze the data from at least </w:t>
            </w:r>
            <w:proofErr w:type="gramStart"/>
            <w:r>
              <w:rPr>
                <w:sz w:val="22"/>
                <w:szCs w:val="22"/>
              </w:rPr>
              <w:t>2</w:t>
            </w:r>
            <w:proofErr w:type="gramEnd"/>
            <w:r>
              <w:rPr>
                <w:sz w:val="22"/>
                <w:szCs w:val="22"/>
              </w:rPr>
              <w:t xml:space="preserve"> Common Formative Assessments to drive instruction during each unit.</w:t>
            </w:r>
          </w:p>
          <w:p w:rsidR="002332D6" w:rsidRDefault="00A3246D">
            <w:pPr>
              <w:widowControl w:val="0"/>
              <w:numPr>
                <w:ilvl w:val="0"/>
                <w:numId w:val="19"/>
              </w:numPr>
              <w:rPr>
                <w:sz w:val="22"/>
                <w:szCs w:val="22"/>
              </w:rPr>
            </w:pPr>
            <w:r>
              <w:rPr>
                <w:sz w:val="22"/>
                <w:szCs w:val="22"/>
              </w:rPr>
              <w:t>Math teachers will create and implement common assessments for each unit targeting priority standards.</w:t>
            </w:r>
          </w:p>
          <w:p w:rsidR="002332D6" w:rsidRDefault="00A3246D">
            <w:pPr>
              <w:widowControl w:val="0"/>
              <w:numPr>
                <w:ilvl w:val="0"/>
                <w:numId w:val="19"/>
              </w:numPr>
              <w:rPr>
                <w:sz w:val="22"/>
                <w:szCs w:val="22"/>
              </w:rPr>
            </w:pPr>
            <w:r>
              <w:rPr>
                <w:sz w:val="22"/>
                <w:szCs w:val="22"/>
              </w:rPr>
              <w:t>One Curriculum Wo</w:t>
            </w:r>
            <w:r>
              <w:rPr>
                <w:sz w:val="22"/>
                <w:szCs w:val="22"/>
              </w:rPr>
              <w:t xml:space="preserve">rk Day each semester for each team to continue to work on refining </w:t>
            </w:r>
            <w:r>
              <w:rPr>
                <w:sz w:val="22"/>
                <w:szCs w:val="22"/>
              </w:rPr>
              <w:lastRenderedPageBreak/>
              <w:t>their common formative assessments and common assessments.</w:t>
            </w:r>
          </w:p>
          <w:p w:rsidR="002332D6" w:rsidRDefault="00A3246D">
            <w:pPr>
              <w:numPr>
                <w:ilvl w:val="0"/>
                <w:numId w:val="46"/>
              </w:numPr>
              <w:spacing w:line="276" w:lineRule="auto"/>
              <w:rPr>
                <w:sz w:val="22"/>
                <w:szCs w:val="22"/>
              </w:rPr>
            </w:pPr>
            <w:r>
              <w:rPr>
                <w:sz w:val="22"/>
                <w:szCs w:val="22"/>
              </w:rPr>
              <w:t xml:space="preserve">Common assessment data </w:t>
            </w:r>
            <w:proofErr w:type="gramStart"/>
            <w:r>
              <w:rPr>
                <w:sz w:val="22"/>
                <w:szCs w:val="22"/>
              </w:rPr>
              <w:t>will be analyzed</w:t>
            </w:r>
            <w:proofErr w:type="gramEnd"/>
            <w:r>
              <w:rPr>
                <w:sz w:val="22"/>
                <w:szCs w:val="22"/>
              </w:rPr>
              <w:t xml:space="preserve"> to determine intervention and extension activities. </w:t>
            </w:r>
          </w:p>
          <w:p w:rsidR="002332D6" w:rsidRDefault="002332D6">
            <w:pPr>
              <w:spacing w:line="276" w:lineRule="auto"/>
              <w:ind w:left="720"/>
              <w:rPr>
                <w:sz w:val="22"/>
                <w:szCs w:val="22"/>
              </w:rPr>
            </w:pPr>
          </w:p>
        </w:tc>
        <w:tc>
          <w:tcPr>
            <w:tcW w:w="4500" w:type="dxa"/>
            <w:shd w:val="clear" w:color="auto" w:fill="auto"/>
            <w:tcMar>
              <w:top w:w="100" w:type="dxa"/>
              <w:left w:w="100" w:type="dxa"/>
              <w:bottom w:w="100" w:type="dxa"/>
              <w:right w:w="100" w:type="dxa"/>
            </w:tcMar>
          </w:tcPr>
          <w:p w:rsidR="002332D6" w:rsidRDefault="00A3246D">
            <w:pPr>
              <w:widowControl w:val="0"/>
              <w:numPr>
                <w:ilvl w:val="0"/>
                <w:numId w:val="113"/>
              </w:numPr>
              <w:rPr>
                <w:sz w:val="22"/>
                <w:szCs w:val="22"/>
              </w:rPr>
            </w:pPr>
            <w:r>
              <w:rPr>
                <w:sz w:val="22"/>
                <w:szCs w:val="22"/>
              </w:rPr>
              <w:lastRenderedPageBreak/>
              <w:t>All math teachers will be tracking their students’ common formative assessment scores to measure student growth.</w:t>
            </w:r>
          </w:p>
          <w:p w:rsidR="002332D6" w:rsidRDefault="00A3246D">
            <w:pPr>
              <w:widowControl w:val="0"/>
              <w:numPr>
                <w:ilvl w:val="0"/>
                <w:numId w:val="113"/>
              </w:numPr>
              <w:rPr>
                <w:sz w:val="22"/>
                <w:szCs w:val="22"/>
              </w:rPr>
            </w:pPr>
            <w:r>
              <w:rPr>
                <w:sz w:val="22"/>
                <w:szCs w:val="22"/>
              </w:rPr>
              <w:t xml:space="preserve">Common Assessment data posted on the quarterly BSIP spreadsheets (and all other common assessments not on the spreadsheets) </w:t>
            </w:r>
            <w:proofErr w:type="gramStart"/>
            <w:r>
              <w:rPr>
                <w:sz w:val="22"/>
                <w:szCs w:val="22"/>
              </w:rPr>
              <w:t>will be used</w:t>
            </w:r>
            <w:proofErr w:type="gramEnd"/>
            <w:r>
              <w:rPr>
                <w:sz w:val="22"/>
                <w:szCs w:val="22"/>
              </w:rPr>
              <w:t xml:space="preserve"> to mon</w:t>
            </w:r>
            <w:r>
              <w:rPr>
                <w:sz w:val="22"/>
                <w:szCs w:val="22"/>
              </w:rPr>
              <w:t>itor student achievement/growth.</w:t>
            </w:r>
          </w:p>
          <w:p w:rsidR="002332D6" w:rsidRDefault="00A3246D">
            <w:pPr>
              <w:widowControl w:val="0"/>
              <w:numPr>
                <w:ilvl w:val="0"/>
                <w:numId w:val="113"/>
              </w:numPr>
              <w:rPr>
                <w:sz w:val="22"/>
                <w:szCs w:val="22"/>
              </w:rPr>
            </w:pPr>
            <w:r>
              <w:rPr>
                <w:sz w:val="22"/>
                <w:szCs w:val="22"/>
              </w:rPr>
              <w:t xml:space="preserve">Standards </w:t>
            </w:r>
            <w:proofErr w:type="gramStart"/>
            <w:r>
              <w:rPr>
                <w:sz w:val="22"/>
                <w:szCs w:val="22"/>
              </w:rPr>
              <w:t>will be tagged</w:t>
            </w:r>
            <w:proofErr w:type="gramEnd"/>
            <w:r>
              <w:rPr>
                <w:sz w:val="22"/>
                <w:szCs w:val="22"/>
              </w:rPr>
              <w:t xml:space="preserve"> on all common </w:t>
            </w:r>
            <w:r>
              <w:rPr>
                <w:sz w:val="22"/>
                <w:szCs w:val="22"/>
              </w:rPr>
              <w:lastRenderedPageBreak/>
              <w:t>assessments.</w:t>
            </w:r>
          </w:p>
          <w:p w:rsidR="002332D6" w:rsidRDefault="00A3246D">
            <w:pPr>
              <w:widowControl w:val="0"/>
              <w:numPr>
                <w:ilvl w:val="0"/>
                <w:numId w:val="113"/>
              </w:numPr>
              <w:rPr>
                <w:sz w:val="22"/>
                <w:szCs w:val="22"/>
              </w:rPr>
            </w:pPr>
            <w:r>
              <w:rPr>
                <w:sz w:val="22"/>
                <w:szCs w:val="22"/>
              </w:rPr>
              <w:t xml:space="preserve">A Curriculum Work Day reflection </w:t>
            </w:r>
            <w:proofErr w:type="gramStart"/>
            <w:r>
              <w:rPr>
                <w:sz w:val="22"/>
                <w:szCs w:val="22"/>
              </w:rPr>
              <w:t>will be shared</w:t>
            </w:r>
            <w:proofErr w:type="gramEnd"/>
            <w:r>
              <w:rPr>
                <w:sz w:val="22"/>
                <w:szCs w:val="22"/>
              </w:rPr>
              <w:t xml:space="preserve"> with Mr. </w:t>
            </w:r>
            <w:proofErr w:type="spellStart"/>
            <w:r>
              <w:rPr>
                <w:sz w:val="22"/>
                <w:szCs w:val="22"/>
              </w:rPr>
              <w:t>Gallion</w:t>
            </w:r>
            <w:proofErr w:type="spellEnd"/>
            <w:r>
              <w:rPr>
                <w:sz w:val="22"/>
                <w:szCs w:val="22"/>
              </w:rPr>
              <w:t xml:space="preserve"> at the end of the day.</w:t>
            </w:r>
          </w:p>
          <w:p w:rsidR="002332D6" w:rsidRDefault="00A3246D">
            <w:pPr>
              <w:widowControl w:val="0"/>
              <w:numPr>
                <w:ilvl w:val="0"/>
                <w:numId w:val="113"/>
              </w:numPr>
              <w:rPr>
                <w:sz w:val="22"/>
                <w:szCs w:val="22"/>
              </w:rPr>
            </w:pPr>
            <w:r>
              <w:rPr>
                <w:sz w:val="22"/>
                <w:szCs w:val="22"/>
              </w:rPr>
              <w:t>Grade level teams will complete the Response to Data document using common assessme</w:t>
            </w:r>
            <w:r>
              <w:rPr>
                <w:sz w:val="22"/>
                <w:szCs w:val="22"/>
              </w:rPr>
              <w:t xml:space="preserve">nt data. Teams will meet with dept. administrator to discuss pre-test/mid-unit Formative data/post-test data and action steps. </w:t>
            </w:r>
          </w:p>
          <w:p w:rsidR="002332D6" w:rsidRDefault="002332D6">
            <w:pPr>
              <w:widowControl w:val="0"/>
              <w:rPr>
                <w:sz w:val="22"/>
                <w:szCs w:val="22"/>
              </w:rPr>
            </w:pPr>
          </w:p>
          <w:p w:rsidR="002332D6" w:rsidRDefault="002332D6">
            <w:pPr>
              <w:widowControl w:val="0"/>
              <w:rPr>
                <w:sz w:val="22"/>
                <w:szCs w:val="22"/>
              </w:rPr>
            </w:pPr>
          </w:p>
          <w:p w:rsidR="002332D6" w:rsidRDefault="002332D6">
            <w:pPr>
              <w:widowControl w:val="0"/>
              <w:rPr>
                <w:sz w:val="22"/>
                <w:szCs w:val="22"/>
              </w:rPr>
            </w:pPr>
          </w:p>
          <w:p w:rsidR="002332D6" w:rsidRDefault="002332D6">
            <w:pPr>
              <w:widowControl w:val="0"/>
              <w:rPr>
                <w:sz w:val="22"/>
                <w:szCs w:val="22"/>
              </w:rPr>
            </w:pPr>
          </w:p>
        </w:tc>
      </w:tr>
      <w:tr w:rsidR="002332D6">
        <w:trPr>
          <w:trHeight w:val="100"/>
        </w:trPr>
        <w:tc>
          <w:tcPr>
            <w:tcW w:w="4788" w:type="dxa"/>
            <w:shd w:val="clear" w:color="auto" w:fill="auto"/>
            <w:tcMar>
              <w:top w:w="100" w:type="dxa"/>
              <w:left w:w="100" w:type="dxa"/>
              <w:bottom w:w="100" w:type="dxa"/>
              <w:right w:w="100" w:type="dxa"/>
            </w:tcMar>
          </w:tcPr>
          <w:p w:rsidR="002332D6" w:rsidRDefault="00A3246D">
            <w:pPr>
              <w:spacing w:line="276" w:lineRule="auto"/>
              <w:rPr>
                <w:sz w:val="22"/>
                <w:szCs w:val="22"/>
              </w:rPr>
            </w:pPr>
            <w:r>
              <w:rPr>
                <w:sz w:val="22"/>
                <w:szCs w:val="22"/>
              </w:rPr>
              <w:t xml:space="preserve">The math department will use high quality thinking tasks during Tier 1 instruction. </w:t>
            </w:r>
          </w:p>
          <w:p w:rsidR="002332D6" w:rsidRDefault="00A3246D">
            <w:pPr>
              <w:numPr>
                <w:ilvl w:val="0"/>
                <w:numId w:val="50"/>
              </w:numPr>
              <w:spacing w:line="276" w:lineRule="auto"/>
              <w:rPr>
                <w:sz w:val="22"/>
                <w:szCs w:val="22"/>
              </w:rPr>
            </w:pPr>
            <w:r>
              <w:rPr>
                <w:sz w:val="22"/>
                <w:szCs w:val="22"/>
              </w:rPr>
              <w:t>Curriculum Overview Doc</w:t>
            </w:r>
          </w:p>
        </w:tc>
        <w:tc>
          <w:tcPr>
            <w:tcW w:w="4950" w:type="dxa"/>
            <w:shd w:val="clear" w:color="auto" w:fill="auto"/>
            <w:tcMar>
              <w:top w:w="100" w:type="dxa"/>
              <w:left w:w="100" w:type="dxa"/>
              <w:bottom w:w="100" w:type="dxa"/>
              <w:right w:w="100" w:type="dxa"/>
            </w:tcMar>
          </w:tcPr>
          <w:p w:rsidR="002332D6" w:rsidRDefault="00A3246D">
            <w:pPr>
              <w:numPr>
                <w:ilvl w:val="0"/>
                <w:numId w:val="120"/>
              </w:numPr>
              <w:spacing w:line="276" w:lineRule="auto"/>
              <w:rPr>
                <w:sz w:val="22"/>
                <w:szCs w:val="22"/>
              </w:rPr>
            </w:pPr>
            <w:r>
              <w:rPr>
                <w:sz w:val="22"/>
                <w:szCs w:val="22"/>
              </w:rPr>
              <w:t xml:space="preserve">Math teachers will use at least one high </w:t>
            </w:r>
            <w:proofErr w:type="gramStart"/>
            <w:r>
              <w:rPr>
                <w:sz w:val="22"/>
                <w:szCs w:val="22"/>
              </w:rPr>
              <w:t>quality thinking</w:t>
            </w:r>
            <w:proofErr w:type="gramEnd"/>
            <w:r>
              <w:rPr>
                <w:sz w:val="22"/>
                <w:szCs w:val="22"/>
              </w:rPr>
              <w:t xml:space="preserve"> task during each unit of instruction. </w:t>
            </w:r>
          </w:p>
          <w:p w:rsidR="002332D6" w:rsidRDefault="002332D6">
            <w:pPr>
              <w:spacing w:line="276" w:lineRule="auto"/>
              <w:ind w:left="720"/>
              <w:rPr>
                <w:color w:val="0000FF"/>
                <w:sz w:val="22"/>
                <w:szCs w:val="22"/>
                <w:highlight w:val="yellow"/>
              </w:rPr>
            </w:pPr>
          </w:p>
        </w:tc>
        <w:tc>
          <w:tcPr>
            <w:tcW w:w="4500" w:type="dxa"/>
            <w:shd w:val="clear" w:color="auto" w:fill="auto"/>
            <w:tcMar>
              <w:top w:w="100" w:type="dxa"/>
              <w:left w:w="100" w:type="dxa"/>
              <w:bottom w:w="100" w:type="dxa"/>
              <w:right w:w="100" w:type="dxa"/>
            </w:tcMar>
          </w:tcPr>
          <w:p w:rsidR="002332D6" w:rsidRDefault="00A3246D">
            <w:pPr>
              <w:widowControl w:val="0"/>
              <w:numPr>
                <w:ilvl w:val="0"/>
                <w:numId w:val="75"/>
              </w:numPr>
              <w:rPr>
                <w:sz w:val="22"/>
                <w:szCs w:val="22"/>
              </w:rPr>
            </w:pPr>
            <w:r>
              <w:rPr>
                <w:sz w:val="22"/>
                <w:szCs w:val="22"/>
              </w:rPr>
              <w:t xml:space="preserve">Teachers will link the task and the rubric in their grade-level curriculum and reflect with their team on student performance. </w:t>
            </w:r>
          </w:p>
          <w:p w:rsidR="002332D6" w:rsidRDefault="002332D6">
            <w:pPr>
              <w:widowControl w:val="0"/>
              <w:ind w:left="720"/>
              <w:rPr>
                <w:sz w:val="22"/>
                <w:szCs w:val="22"/>
              </w:rPr>
            </w:pPr>
          </w:p>
          <w:p w:rsidR="002332D6" w:rsidRDefault="002332D6">
            <w:pPr>
              <w:widowControl w:val="0"/>
              <w:ind w:left="720"/>
              <w:rPr>
                <w:sz w:val="22"/>
                <w:szCs w:val="22"/>
              </w:rPr>
            </w:pPr>
          </w:p>
        </w:tc>
      </w:tr>
      <w:tr w:rsidR="002332D6">
        <w:trPr>
          <w:trHeight w:val="100"/>
        </w:trPr>
        <w:tc>
          <w:tcPr>
            <w:tcW w:w="4788" w:type="dxa"/>
            <w:shd w:val="clear" w:color="auto" w:fill="auto"/>
            <w:tcMar>
              <w:top w:w="100" w:type="dxa"/>
              <w:left w:w="100" w:type="dxa"/>
              <w:bottom w:w="100" w:type="dxa"/>
              <w:right w:w="100" w:type="dxa"/>
            </w:tcMar>
          </w:tcPr>
          <w:p w:rsidR="002332D6" w:rsidRDefault="00A3246D">
            <w:pPr>
              <w:spacing w:line="276" w:lineRule="auto"/>
              <w:rPr>
                <w:sz w:val="22"/>
                <w:szCs w:val="22"/>
              </w:rPr>
            </w:pPr>
            <w:r>
              <w:rPr>
                <w:sz w:val="22"/>
                <w:szCs w:val="22"/>
              </w:rPr>
              <w:t xml:space="preserve">Specific DOK goals are set </w:t>
            </w:r>
            <w:r>
              <w:rPr>
                <w:sz w:val="22"/>
                <w:szCs w:val="22"/>
              </w:rPr>
              <w:t>for designing common assessments.</w:t>
            </w:r>
          </w:p>
          <w:p w:rsidR="002332D6" w:rsidRDefault="002332D6">
            <w:pPr>
              <w:spacing w:line="276" w:lineRule="auto"/>
              <w:rPr>
                <w:sz w:val="22"/>
                <w:szCs w:val="22"/>
              </w:rPr>
            </w:pPr>
          </w:p>
          <w:p w:rsidR="002332D6" w:rsidRDefault="002332D6">
            <w:pPr>
              <w:spacing w:line="276" w:lineRule="auto"/>
              <w:rPr>
                <w:sz w:val="22"/>
                <w:szCs w:val="22"/>
              </w:rPr>
            </w:pPr>
          </w:p>
        </w:tc>
        <w:tc>
          <w:tcPr>
            <w:tcW w:w="4950" w:type="dxa"/>
            <w:shd w:val="clear" w:color="auto" w:fill="auto"/>
            <w:tcMar>
              <w:top w:w="100" w:type="dxa"/>
              <w:left w:w="100" w:type="dxa"/>
              <w:bottom w:w="100" w:type="dxa"/>
              <w:right w:w="100" w:type="dxa"/>
            </w:tcMar>
          </w:tcPr>
          <w:p w:rsidR="002332D6" w:rsidRDefault="00A3246D">
            <w:pPr>
              <w:widowControl w:val="0"/>
              <w:numPr>
                <w:ilvl w:val="0"/>
                <w:numId w:val="36"/>
              </w:numPr>
              <w:rPr>
                <w:sz w:val="22"/>
                <w:szCs w:val="22"/>
              </w:rPr>
            </w:pPr>
            <w:r>
              <w:rPr>
                <w:sz w:val="22"/>
                <w:szCs w:val="22"/>
              </w:rPr>
              <w:t>Teachers will design assessments that contain questions at varying DOK levels that align with state testing/blueprints.</w:t>
            </w:r>
          </w:p>
          <w:p w:rsidR="002332D6" w:rsidRDefault="00A3246D">
            <w:pPr>
              <w:widowControl w:val="0"/>
              <w:rPr>
                <w:sz w:val="22"/>
                <w:szCs w:val="22"/>
              </w:rPr>
            </w:pPr>
            <w:r>
              <w:rPr>
                <w:sz w:val="22"/>
                <w:szCs w:val="22"/>
              </w:rPr>
              <w:t xml:space="preserve">                           5-15% DOK1</w:t>
            </w:r>
          </w:p>
          <w:p w:rsidR="002332D6" w:rsidRDefault="002332D6">
            <w:pPr>
              <w:widowControl w:val="0"/>
              <w:rPr>
                <w:sz w:val="22"/>
                <w:szCs w:val="22"/>
              </w:rPr>
            </w:pPr>
          </w:p>
          <w:p w:rsidR="002332D6" w:rsidRDefault="00A3246D">
            <w:pPr>
              <w:widowControl w:val="0"/>
              <w:rPr>
                <w:sz w:val="22"/>
                <w:szCs w:val="22"/>
              </w:rPr>
            </w:pPr>
            <w:r>
              <w:rPr>
                <w:sz w:val="22"/>
                <w:szCs w:val="22"/>
              </w:rPr>
              <w:t xml:space="preserve">                         60-80% DOK2</w:t>
            </w:r>
          </w:p>
          <w:p w:rsidR="002332D6" w:rsidRDefault="002332D6">
            <w:pPr>
              <w:widowControl w:val="0"/>
              <w:rPr>
                <w:sz w:val="22"/>
                <w:szCs w:val="22"/>
              </w:rPr>
            </w:pPr>
          </w:p>
          <w:p w:rsidR="002332D6" w:rsidRDefault="00A3246D">
            <w:pPr>
              <w:widowControl w:val="0"/>
              <w:rPr>
                <w:sz w:val="22"/>
                <w:szCs w:val="22"/>
              </w:rPr>
            </w:pPr>
            <w:r>
              <w:rPr>
                <w:sz w:val="22"/>
                <w:szCs w:val="22"/>
              </w:rPr>
              <w:t xml:space="preserve">                         10-25% DOK3</w:t>
            </w:r>
          </w:p>
        </w:tc>
        <w:tc>
          <w:tcPr>
            <w:tcW w:w="4500" w:type="dxa"/>
            <w:shd w:val="clear" w:color="auto" w:fill="auto"/>
            <w:tcMar>
              <w:top w:w="100" w:type="dxa"/>
              <w:left w:w="100" w:type="dxa"/>
              <w:bottom w:w="100" w:type="dxa"/>
              <w:right w:w="100" w:type="dxa"/>
            </w:tcMar>
          </w:tcPr>
          <w:p w:rsidR="002332D6" w:rsidRDefault="00A3246D">
            <w:pPr>
              <w:widowControl w:val="0"/>
              <w:numPr>
                <w:ilvl w:val="0"/>
                <w:numId w:val="43"/>
              </w:numPr>
              <w:rPr>
                <w:sz w:val="22"/>
                <w:szCs w:val="22"/>
              </w:rPr>
            </w:pPr>
            <w:r>
              <w:rPr>
                <w:sz w:val="22"/>
                <w:szCs w:val="22"/>
              </w:rPr>
              <w:t xml:space="preserve">Teachers will track the percentage of questions on the DOK Tracking Document.  This will be completed at least a week before instruction begins for each unit. </w:t>
            </w:r>
          </w:p>
        </w:tc>
      </w:tr>
      <w:tr w:rsidR="002332D6">
        <w:trPr>
          <w:trHeight w:val="100"/>
        </w:trPr>
        <w:tc>
          <w:tcPr>
            <w:tcW w:w="4788" w:type="dxa"/>
            <w:shd w:val="clear" w:color="auto" w:fill="auto"/>
            <w:tcMar>
              <w:top w:w="100" w:type="dxa"/>
              <w:left w:w="100" w:type="dxa"/>
              <w:bottom w:w="100" w:type="dxa"/>
              <w:right w:w="100" w:type="dxa"/>
            </w:tcMar>
          </w:tcPr>
          <w:p w:rsidR="002332D6" w:rsidRDefault="00A3246D">
            <w:pPr>
              <w:spacing w:line="276" w:lineRule="auto"/>
              <w:rPr>
                <w:sz w:val="22"/>
                <w:szCs w:val="22"/>
              </w:rPr>
            </w:pPr>
            <w:r>
              <w:rPr>
                <w:sz w:val="22"/>
                <w:szCs w:val="22"/>
              </w:rPr>
              <w:t>Successfully implement a full-scale RTI Initiative</w:t>
            </w:r>
          </w:p>
          <w:p w:rsidR="002332D6" w:rsidRDefault="00A3246D">
            <w:pPr>
              <w:numPr>
                <w:ilvl w:val="0"/>
                <w:numId w:val="55"/>
              </w:numPr>
              <w:spacing w:line="276" w:lineRule="auto"/>
              <w:rPr>
                <w:sz w:val="22"/>
                <w:szCs w:val="22"/>
              </w:rPr>
            </w:pPr>
            <w:proofErr w:type="gramStart"/>
            <w:r>
              <w:rPr>
                <w:sz w:val="22"/>
                <w:szCs w:val="22"/>
              </w:rPr>
              <w:t>80%</w:t>
            </w:r>
            <w:proofErr w:type="gramEnd"/>
            <w:r>
              <w:rPr>
                <w:sz w:val="22"/>
                <w:szCs w:val="22"/>
              </w:rPr>
              <w:t xml:space="preserve"> of </w:t>
            </w:r>
            <w:r>
              <w:rPr>
                <w:sz w:val="22"/>
                <w:szCs w:val="22"/>
              </w:rPr>
              <w:t xml:space="preserve">students in an RTI cycle will achieve mastery. </w:t>
            </w:r>
          </w:p>
        </w:tc>
        <w:tc>
          <w:tcPr>
            <w:tcW w:w="4950" w:type="dxa"/>
            <w:shd w:val="clear" w:color="auto" w:fill="auto"/>
            <w:tcMar>
              <w:top w:w="100" w:type="dxa"/>
              <w:left w:w="100" w:type="dxa"/>
              <w:bottom w:w="100" w:type="dxa"/>
              <w:right w:w="100" w:type="dxa"/>
            </w:tcMar>
          </w:tcPr>
          <w:p w:rsidR="002332D6" w:rsidRDefault="00A3246D">
            <w:pPr>
              <w:widowControl w:val="0"/>
              <w:numPr>
                <w:ilvl w:val="0"/>
                <w:numId w:val="107"/>
              </w:numPr>
              <w:rPr>
                <w:sz w:val="22"/>
                <w:szCs w:val="22"/>
              </w:rPr>
            </w:pPr>
            <w:r>
              <w:rPr>
                <w:sz w:val="22"/>
                <w:szCs w:val="22"/>
              </w:rPr>
              <w:t xml:space="preserve">Teachers will identify 6-8 priority standards to target for RTI. </w:t>
            </w:r>
          </w:p>
          <w:p w:rsidR="002332D6" w:rsidRDefault="00A3246D">
            <w:pPr>
              <w:widowControl w:val="0"/>
              <w:numPr>
                <w:ilvl w:val="0"/>
                <w:numId w:val="107"/>
              </w:numPr>
              <w:rPr>
                <w:sz w:val="22"/>
                <w:szCs w:val="22"/>
              </w:rPr>
            </w:pPr>
            <w:r>
              <w:rPr>
                <w:sz w:val="22"/>
                <w:szCs w:val="22"/>
              </w:rPr>
              <w:t xml:space="preserve">Core teachers will administer Checkpoint #1 to determine the students with the highest need for intervention.  </w:t>
            </w:r>
          </w:p>
          <w:p w:rsidR="002332D6" w:rsidRDefault="00A3246D">
            <w:pPr>
              <w:widowControl w:val="0"/>
              <w:numPr>
                <w:ilvl w:val="0"/>
                <w:numId w:val="107"/>
              </w:numPr>
              <w:rPr>
                <w:sz w:val="22"/>
                <w:szCs w:val="22"/>
              </w:rPr>
            </w:pPr>
            <w:r>
              <w:rPr>
                <w:sz w:val="22"/>
                <w:szCs w:val="22"/>
              </w:rPr>
              <w:lastRenderedPageBreak/>
              <w:t xml:space="preserve">Teachers will group students based on need (level of understanding) and those who </w:t>
            </w:r>
            <w:proofErr w:type="gramStart"/>
            <w:r>
              <w:rPr>
                <w:sz w:val="22"/>
                <w:szCs w:val="22"/>
              </w:rPr>
              <w:t>are placed</w:t>
            </w:r>
            <w:proofErr w:type="gramEnd"/>
            <w:r>
              <w:rPr>
                <w:sz w:val="22"/>
                <w:szCs w:val="22"/>
              </w:rPr>
              <w:t xml:space="preserve"> in the RTI rotation will receive further instruction during the math rotation.</w:t>
            </w:r>
          </w:p>
          <w:p w:rsidR="002332D6" w:rsidRDefault="00A3246D">
            <w:pPr>
              <w:widowControl w:val="0"/>
              <w:numPr>
                <w:ilvl w:val="0"/>
                <w:numId w:val="107"/>
              </w:numPr>
              <w:rPr>
                <w:sz w:val="22"/>
                <w:szCs w:val="22"/>
              </w:rPr>
            </w:pPr>
            <w:r>
              <w:rPr>
                <w:sz w:val="22"/>
                <w:szCs w:val="22"/>
              </w:rPr>
              <w:t>RTI teachers will administer Checkpoint #2 to monitor the progress of students who r</w:t>
            </w:r>
            <w:r>
              <w:rPr>
                <w:sz w:val="22"/>
                <w:szCs w:val="22"/>
              </w:rPr>
              <w:t>eceived intervention.</w:t>
            </w:r>
          </w:p>
          <w:p w:rsidR="002332D6" w:rsidRDefault="00A3246D">
            <w:pPr>
              <w:widowControl w:val="0"/>
              <w:numPr>
                <w:ilvl w:val="0"/>
                <w:numId w:val="107"/>
              </w:numPr>
              <w:rPr>
                <w:sz w:val="22"/>
                <w:szCs w:val="22"/>
              </w:rPr>
            </w:pPr>
            <w:r>
              <w:rPr>
                <w:sz w:val="22"/>
                <w:szCs w:val="22"/>
              </w:rPr>
              <w:t>Teachers will add striving students to their roster during RTI cycles that are ELA designated.</w:t>
            </w:r>
          </w:p>
        </w:tc>
        <w:tc>
          <w:tcPr>
            <w:tcW w:w="4500" w:type="dxa"/>
            <w:shd w:val="clear" w:color="auto" w:fill="auto"/>
            <w:tcMar>
              <w:top w:w="100" w:type="dxa"/>
              <w:left w:w="100" w:type="dxa"/>
              <w:bottom w:w="100" w:type="dxa"/>
              <w:right w:w="100" w:type="dxa"/>
            </w:tcMar>
          </w:tcPr>
          <w:p w:rsidR="002332D6" w:rsidRDefault="00A3246D">
            <w:pPr>
              <w:widowControl w:val="0"/>
              <w:numPr>
                <w:ilvl w:val="0"/>
                <w:numId w:val="96"/>
              </w:numPr>
              <w:rPr>
                <w:sz w:val="22"/>
                <w:szCs w:val="22"/>
              </w:rPr>
            </w:pPr>
            <w:r>
              <w:rPr>
                <w:sz w:val="22"/>
                <w:szCs w:val="22"/>
              </w:rPr>
              <w:lastRenderedPageBreak/>
              <w:t xml:space="preserve">Checkpoint #2 results </w:t>
            </w:r>
            <w:proofErr w:type="gramStart"/>
            <w:r>
              <w:rPr>
                <w:sz w:val="22"/>
                <w:szCs w:val="22"/>
              </w:rPr>
              <w:t>will be recorded</w:t>
            </w:r>
            <w:proofErr w:type="gramEnd"/>
            <w:r>
              <w:rPr>
                <w:sz w:val="22"/>
                <w:szCs w:val="22"/>
              </w:rPr>
              <w:t xml:space="preserve"> in the Know thy Impact Calculator spreadsheet to show the level of mastery. </w:t>
            </w:r>
          </w:p>
          <w:p w:rsidR="002332D6" w:rsidRDefault="002332D6">
            <w:pPr>
              <w:widowControl w:val="0"/>
              <w:ind w:left="720"/>
              <w:rPr>
                <w:sz w:val="22"/>
                <w:szCs w:val="22"/>
              </w:rPr>
            </w:pPr>
          </w:p>
        </w:tc>
      </w:tr>
      <w:tr w:rsidR="002332D6">
        <w:trPr>
          <w:trHeight w:val="100"/>
        </w:trPr>
        <w:tc>
          <w:tcPr>
            <w:tcW w:w="4788" w:type="dxa"/>
            <w:shd w:val="clear" w:color="auto" w:fill="auto"/>
            <w:tcMar>
              <w:top w:w="100" w:type="dxa"/>
              <w:left w:w="100" w:type="dxa"/>
              <w:bottom w:w="100" w:type="dxa"/>
              <w:right w:w="100" w:type="dxa"/>
            </w:tcMar>
          </w:tcPr>
          <w:p w:rsidR="002332D6" w:rsidRDefault="00A3246D">
            <w:pPr>
              <w:numPr>
                <w:ilvl w:val="0"/>
                <w:numId w:val="49"/>
              </w:numPr>
              <w:rPr>
                <w:sz w:val="22"/>
                <w:szCs w:val="22"/>
              </w:rPr>
            </w:pPr>
            <w:r>
              <w:rPr>
                <w:sz w:val="22"/>
                <w:szCs w:val="22"/>
              </w:rPr>
              <w:t xml:space="preserve">100% of students have experiences in the 4C focus area </w:t>
            </w:r>
            <w:proofErr w:type="gramStart"/>
            <w:r>
              <w:rPr>
                <w:sz w:val="22"/>
                <w:szCs w:val="22"/>
              </w:rPr>
              <w:t>of:</w:t>
            </w:r>
            <w:proofErr w:type="gramEnd"/>
            <w:r>
              <w:rPr>
                <w:sz w:val="22"/>
                <w:szCs w:val="22"/>
              </w:rPr>
              <w:t xml:space="preserve"> collaboration, communication, critical thinking, or creativity.</w:t>
            </w:r>
          </w:p>
        </w:tc>
        <w:tc>
          <w:tcPr>
            <w:tcW w:w="4950" w:type="dxa"/>
            <w:shd w:val="clear" w:color="auto" w:fill="auto"/>
            <w:tcMar>
              <w:top w:w="100" w:type="dxa"/>
              <w:left w:w="100" w:type="dxa"/>
              <w:bottom w:w="100" w:type="dxa"/>
              <w:right w:w="100" w:type="dxa"/>
            </w:tcMar>
          </w:tcPr>
          <w:p w:rsidR="002332D6" w:rsidRDefault="00A3246D">
            <w:pPr>
              <w:widowControl w:val="0"/>
              <w:numPr>
                <w:ilvl w:val="0"/>
                <w:numId w:val="61"/>
              </w:numPr>
              <w:rPr>
                <w:color w:val="000000"/>
                <w:sz w:val="22"/>
                <w:szCs w:val="22"/>
              </w:rPr>
            </w:pPr>
            <w:r>
              <w:rPr>
                <w:sz w:val="22"/>
                <w:szCs w:val="22"/>
              </w:rPr>
              <w:t xml:space="preserve">Course level teams will select a specific skill within the 4C focus area </w:t>
            </w:r>
            <w:proofErr w:type="gramStart"/>
            <w:r>
              <w:rPr>
                <w:sz w:val="22"/>
                <w:szCs w:val="22"/>
              </w:rPr>
              <w:t>of:</w:t>
            </w:r>
            <w:proofErr w:type="gramEnd"/>
            <w:r>
              <w:rPr>
                <w:sz w:val="22"/>
                <w:szCs w:val="22"/>
              </w:rPr>
              <w:t xml:space="preserve"> collaboration, communication, critical thinking, or crea</w:t>
            </w:r>
            <w:r>
              <w:rPr>
                <w:sz w:val="22"/>
                <w:szCs w:val="22"/>
              </w:rPr>
              <w:t xml:space="preserve">tivity. </w:t>
            </w:r>
          </w:p>
          <w:p w:rsidR="002332D6" w:rsidRDefault="00A3246D">
            <w:pPr>
              <w:widowControl w:val="0"/>
              <w:numPr>
                <w:ilvl w:val="0"/>
                <w:numId w:val="61"/>
              </w:numPr>
              <w:rPr>
                <w:color w:val="000000"/>
                <w:sz w:val="22"/>
                <w:szCs w:val="22"/>
              </w:rPr>
            </w:pPr>
            <w:r>
              <w:rPr>
                <w:sz w:val="22"/>
                <w:szCs w:val="22"/>
              </w:rPr>
              <w:t xml:space="preserve">Teachers will provide learning opportunities within their intended curriculum targeting the specific 4C focus area. </w:t>
            </w:r>
          </w:p>
          <w:p w:rsidR="002332D6" w:rsidRDefault="00A3246D">
            <w:pPr>
              <w:widowControl w:val="0"/>
              <w:numPr>
                <w:ilvl w:val="0"/>
                <w:numId w:val="61"/>
              </w:numPr>
              <w:rPr>
                <w:color w:val="000000"/>
                <w:sz w:val="22"/>
                <w:szCs w:val="22"/>
              </w:rPr>
            </w:pPr>
            <w:r>
              <w:rPr>
                <w:sz w:val="22"/>
                <w:szCs w:val="22"/>
              </w:rPr>
              <w:t xml:space="preserve">Course-level teams will collaborate with </w:t>
            </w:r>
            <w:proofErr w:type="gramStart"/>
            <w:r>
              <w:rPr>
                <w:sz w:val="22"/>
                <w:szCs w:val="22"/>
              </w:rPr>
              <w:t>learning</w:t>
            </w:r>
            <w:proofErr w:type="gramEnd"/>
            <w:r>
              <w:rPr>
                <w:sz w:val="22"/>
                <w:szCs w:val="22"/>
              </w:rPr>
              <w:t xml:space="preserve"> specialists to analyze 4C learning data to identify successes and opportunities for improvement. </w:t>
            </w:r>
          </w:p>
        </w:tc>
        <w:tc>
          <w:tcPr>
            <w:tcW w:w="4500" w:type="dxa"/>
            <w:shd w:val="clear" w:color="auto" w:fill="auto"/>
            <w:tcMar>
              <w:top w:w="100" w:type="dxa"/>
              <w:left w:w="100" w:type="dxa"/>
              <w:bottom w:w="100" w:type="dxa"/>
              <w:right w:w="100" w:type="dxa"/>
            </w:tcMar>
          </w:tcPr>
          <w:p w:rsidR="002332D6" w:rsidRDefault="00A3246D">
            <w:pPr>
              <w:widowControl w:val="0"/>
              <w:numPr>
                <w:ilvl w:val="0"/>
                <w:numId w:val="128"/>
              </w:numPr>
              <w:rPr>
                <w:sz w:val="22"/>
                <w:szCs w:val="22"/>
              </w:rPr>
            </w:pPr>
            <w:r>
              <w:rPr>
                <w:sz w:val="22"/>
                <w:szCs w:val="22"/>
              </w:rPr>
              <w:t xml:space="preserve">Teachers will update one unit of instruction per quarter to include </w:t>
            </w:r>
            <w:proofErr w:type="gramStart"/>
            <w:r>
              <w:rPr>
                <w:sz w:val="22"/>
                <w:szCs w:val="22"/>
              </w:rPr>
              <w:t>student learning</w:t>
            </w:r>
            <w:proofErr w:type="gramEnd"/>
            <w:r>
              <w:rPr>
                <w:sz w:val="22"/>
                <w:szCs w:val="22"/>
              </w:rPr>
              <w:t xml:space="preserve"> opportunities that targ</w:t>
            </w:r>
            <w:r>
              <w:rPr>
                <w:sz w:val="22"/>
                <w:szCs w:val="22"/>
              </w:rPr>
              <w:t>et the 4C focus area.</w:t>
            </w:r>
          </w:p>
          <w:p w:rsidR="002332D6" w:rsidRDefault="00A3246D">
            <w:pPr>
              <w:widowControl w:val="0"/>
              <w:numPr>
                <w:ilvl w:val="0"/>
                <w:numId w:val="128"/>
              </w:numPr>
              <w:rPr>
                <w:sz w:val="22"/>
                <w:szCs w:val="22"/>
              </w:rPr>
            </w:pPr>
            <w:r>
              <w:rPr>
                <w:sz w:val="22"/>
                <w:szCs w:val="22"/>
              </w:rPr>
              <w:t xml:space="preserve">Teachers will document student achievement once per quarter within the specific 4C focus area. </w:t>
            </w:r>
          </w:p>
        </w:tc>
      </w:tr>
      <w:tr w:rsidR="002332D6">
        <w:trPr>
          <w:trHeight w:val="100"/>
        </w:trPr>
        <w:tc>
          <w:tcPr>
            <w:tcW w:w="14238" w:type="dxa"/>
            <w:gridSpan w:val="3"/>
            <w:tcBorders>
              <w:bottom w:val="single" w:sz="8" w:space="0" w:color="000000"/>
            </w:tcBorders>
            <w:shd w:val="clear" w:color="auto" w:fill="D9D9D9"/>
          </w:tcPr>
          <w:p w:rsidR="002332D6" w:rsidRDefault="00A3246D">
            <w:pPr>
              <w:rPr>
                <w:b/>
                <w:sz w:val="22"/>
                <w:szCs w:val="22"/>
              </w:rPr>
            </w:pPr>
            <w:r>
              <w:rPr>
                <w:b/>
                <w:sz w:val="22"/>
                <w:szCs w:val="22"/>
              </w:rPr>
              <w:t>Professional Learning:</w:t>
            </w:r>
            <w:r>
              <w:rPr>
                <w:sz w:val="22"/>
                <w:szCs w:val="22"/>
              </w:rPr>
              <w:t xml:space="preserve"> </w:t>
            </w:r>
          </w:p>
        </w:tc>
      </w:tr>
      <w:tr w:rsidR="002332D6">
        <w:trPr>
          <w:trHeight w:val="100"/>
        </w:trPr>
        <w:tc>
          <w:tcPr>
            <w:tcW w:w="14238" w:type="dxa"/>
            <w:gridSpan w:val="3"/>
            <w:tcBorders>
              <w:bottom w:val="single" w:sz="8" w:space="0" w:color="000000"/>
            </w:tcBorders>
          </w:tcPr>
          <w:p w:rsidR="002332D6" w:rsidRDefault="00A3246D">
            <w:pPr>
              <w:numPr>
                <w:ilvl w:val="0"/>
                <w:numId w:val="44"/>
              </w:numPr>
              <w:spacing w:line="276" w:lineRule="auto"/>
              <w:rPr>
                <w:sz w:val="22"/>
                <w:szCs w:val="22"/>
              </w:rPr>
            </w:pPr>
            <w:r>
              <w:rPr>
                <w:sz w:val="22"/>
                <w:szCs w:val="22"/>
              </w:rPr>
              <w:t xml:space="preserve">Teachers will attend two District Curriculum Work Days with the district Math Specialist to update grade-level curriculum and assessments. </w:t>
            </w:r>
          </w:p>
          <w:p w:rsidR="002332D6" w:rsidRDefault="00A3246D">
            <w:pPr>
              <w:numPr>
                <w:ilvl w:val="1"/>
                <w:numId w:val="44"/>
              </w:numPr>
              <w:spacing w:line="276" w:lineRule="auto"/>
              <w:rPr>
                <w:sz w:val="22"/>
                <w:szCs w:val="22"/>
              </w:rPr>
            </w:pPr>
            <w:r>
              <w:rPr>
                <w:sz w:val="22"/>
                <w:szCs w:val="22"/>
              </w:rPr>
              <w:t xml:space="preserve">PD </w:t>
            </w:r>
            <w:proofErr w:type="gramStart"/>
            <w:r>
              <w:rPr>
                <w:sz w:val="22"/>
                <w:szCs w:val="22"/>
              </w:rPr>
              <w:t>will be provided</w:t>
            </w:r>
            <w:proofErr w:type="gramEnd"/>
            <w:r>
              <w:rPr>
                <w:sz w:val="22"/>
                <w:szCs w:val="22"/>
              </w:rPr>
              <w:t xml:space="preserve"> based on student data and grade-level needs. </w:t>
            </w:r>
          </w:p>
          <w:p w:rsidR="002332D6" w:rsidRDefault="00A3246D">
            <w:pPr>
              <w:numPr>
                <w:ilvl w:val="0"/>
                <w:numId w:val="44"/>
              </w:numPr>
              <w:spacing w:line="276" w:lineRule="auto"/>
              <w:rPr>
                <w:sz w:val="22"/>
                <w:szCs w:val="22"/>
              </w:rPr>
            </w:pPr>
            <w:r>
              <w:rPr>
                <w:sz w:val="22"/>
                <w:szCs w:val="22"/>
              </w:rPr>
              <w:t>Teachers will utilize SI Days and Early Release Co</w:t>
            </w:r>
            <w:r>
              <w:rPr>
                <w:sz w:val="22"/>
                <w:szCs w:val="22"/>
              </w:rPr>
              <w:t xml:space="preserve">llaboration time to share best practices in order to help address the learning needs of all RMS students. </w:t>
            </w:r>
          </w:p>
          <w:p w:rsidR="002332D6" w:rsidRDefault="00A3246D">
            <w:pPr>
              <w:numPr>
                <w:ilvl w:val="0"/>
                <w:numId w:val="44"/>
              </w:numPr>
              <w:spacing w:line="276" w:lineRule="auto"/>
              <w:rPr>
                <w:sz w:val="22"/>
                <w:szCs w:val="22"/>
              </w:rPr>
            </w:pPr>
            <w:r>
              <w:rPr>
                <w:sz w:val="22"/>
                <w:szCs w:val="22"/>
              </w:rPr>
              <w:t>Teachers who attend conferences in or out of the district will share any new learning about teaching strategies or best practices with all math teach</w:t>
            </w:r>
            <w:r>
              <w:rPr>
                <w:sz w:val="22"/>
                <w:szCs w:val="22"/>
              </w:rPr>
              <w:t>ers whose students might benefit from their new learning.</w:t>
            </w:r>
          </w:p>
          <w:p w:rsidR="002332D6" w:rsidRDefault="00A3246D">
            <w:pPr>
              <w:numPr>
                <w:ilvl w:val="0"/>
                <w:numId w:val="44"/>
              </w:numPr>
              <w:spacing w:line="276" w:lineRule="auto"/>
              <w:rPr>
                <w:sz w:val="22"/>
                <w:szCs w:val="22"/>
              </w:rPr>
            </w:pPr>
            <w:r>
              <w:rPr>
                <w:sz w:val="22"/>
                <w:szCs w:val="22"/>
              </w:rPr>
              <w:t xml:space="preserve">Instructional strategies aligned to 4C focus area to embed within content instruction. </w:t>
            </w:r>
          </w:p>
          <w:p w:rsidR="002332D6" w:rsidRDefault="00A3246D">
            <w:pPr>
              <w:numPr>
                <w:ilvl w:val="0"/>
                <w:numId w:val="44"/>
              </w:numPr>
              <w:spacing w:line="276" w:lineRule="auto"/>
              <w:rPr>
                <w:sz w:val="22"/>
                <w:szCs w:val="22"/>
              </w:rPr>
            </w:pPr>
            <w:proofErr w:type="gramStart"/>
            <w:r>
              <w:rPr>
                <w:sz w:val="22"/>
                <w:szCs w:val="22"/>
              </w:rPr>
              <w:t>Check-list</w:t>
            </w:r>
            <w:proofErr w:type="gramEnd"/>
            <w:r>
              <w:rPr>
                <w:sz w:val="22"/>
                <w:szCs w:val="22"/>
              </w:rPr>
              <w:t xml:space="preserve"> of look-</w:t>
            </w:r>
            <w:proofErr w:type="spellStart"/>
            <w:r>
              <w:rPr>
                <w:sz w:val="22"/>
                <w:szCs w:val="22"/>
              </w:rPr>
              <w:t>fors</w:t>
            </w:r>
            <w:proofErr w:type="spellEnd"/>
            <w:r>
              <w:rPr>
                <w:sz w:val="22"/>
                <w:szCs w:val="22"/>
              </w:rPr>
              <w:t xml:space="preserve"> when assessing 4C focus area and opportunity to calibrate when scoring student perform</w:t>
            </w:r>
            <w:r>
              <w:rPr>
                <w:sz w:val="22"/>
                <w:szCs w:val="22"/>
              </w:rPr>
              <w:t>ance.</w:t>
            </w:r>
          </w:p>
          <w:p w:rsidR="002332D6" w:rsidRDefault="00A3246D">
            <w:pPr>
              <w:numPr>
                <w:ilvl w:val="0"/>
                <w:numId w:val="44"/>
              </w:numPr>
              <w:spacing w:line="276" w:lineRule="auto"/>
              <w:rPr>
                <w:sz w:val="22"/>
                <w:szCs w:val="22"/>
              </w:rPr>
            </w:pPr>
            <w:r>
              <w:rPr>
                <w:sz w:val="22"/>
                <w:szCs w:val="22"/>
              </w:rPr>
              <w:t xml:space="preserve">Teachers will </w:t>
            </w:r>
            <w:proofErr w:type="gramStart"/>
            <w:r>
              <w:rPr>
                <w:sz w:val="22"/>
                <w:szCs w:val="22"/>
              </w:rPr>
              <w:t>partner</w:t>
            </w:r>
            <w:proofErr w:type="gramEnd"/>
            <w:r>
              <w:rPr>
                <w:sz w:val="22"/>
                <w:szCs w:val="22"/>
              </w:rPr>
              <w:t xml:space="preserve"> with ETS in the development of the look-</w:t>
            </w:r>
            <w:proofErr w:type="spellStart"/>
            <w:r>
              <w:rPr>
                <w:sz w:val="22"/>
                <w:szCs w:val="22"/>
              </w:rPr>
              <w:t>fors</w:t>
            </w:r>
            <w:proofErr w:type="spellEnd"/>
            <w:r>
              <w:rPr>
                <w:sz w:val="22"/>
                <w:szCs w:val="22"/>
              </w:rPr>
              <w:t xml:space="preserve"> and calibration of scoring.  </w:t>
            </w:r>
          </w:p>
        </w:tc>
      </w:tr>
      <w:tr w:rsidR="002332D6">
        <w:trPr>
          <w:trHeight w:val="340"/>
        </w:trPr>
        <w:tc>
          <w:tcPr>
            <w:tcW w:w="14238" w:type="dxa"/>
            <w:gridSpan w:val="3"/>
            <w:shd w:val="clear" w:color="auto" w:fill="D9D9D9"/>
          </w:tcPr>
          <w:p w:rsidR="002332D6" w:rsidRDefault="00A3246D">
            <w:pPr>
              <w:rPr>
                <w:b/>
                <w:i/>
              </w:rPr>
            </w:pPr>
            <w:r>
              <w:rPr>
                <w:b/>
                <w:sz w:val="22"/>
                <w:szCs w:val="22"/>
              </w:rPr>
              <w:t xml:space="preserve">STUDY/ACT: </w:t>
            </w:r>
          </w:p>
        </w:tc>
      </w:tr>
      <w:tr w:rsidR="002332D6">
        <w:trPr>
          <w:trHeight w:val="180"/>
        </w:trPr>
        <w:tc>
          <w:tcPr>
            <w:tcW w:w="14238" w:type="dxa"/>
            <w:gridSpan w:val="3"/>
          </w:tcPr>
          <w:p w:rsidR="002332D6" w:rsidRDefault="00A3246D">
            <w:pPr>
              <w:numPr>
                <w:ilvl w:val="0"/>
                <w:numId w:val="91"/>
              </w:numPr>
              <w:spacing w:line="276" w:lineRule="auto"/>
              <w:rPr>
                <w:sz w:val="22"/>
                <w:szCs w:val="22"/>
              </w:rPr>
            </w:pPr>
            <w:r>
              <w:rPr>
                <w:sz w:val="22"/>
                <w:szCs w:val="22"/>
              </w:rPr>
              <w:lastRenderedPageBreak/>
              <w:t>At the end of each quarter, the math department will meet vertically in mixed grade level groups. Teachers will share feedback about DOK levels and Priority Standards based on the needs of the grade level above and the grade level below, based on their obs</w:t>
            </w:r>
            <w:r>
              <w:rPr>
                <w:sz w:val="22"/>
                <w:szCs w:val="22"/>
              </w:rPr>
              <w:t>ervations during mixed grade level assessment sharing.</w:t>
            </w:r>
          </w:p>
          <w:p w:rsidR="002332D6" w:rsidRDefault="00A3246D">
            <w:pPr>
              <w:numPr>
                <w:ilvl w:val="0"/>
                <w:numId w:val="91"/>
              </w:numPr>
              <w:spacing w:line="276" w:lineRule="auto"/>
              <w:rPr>
                <w:sz w:val="22"/>
                <w:szCs w:val="22"/>
              </w:rPr>
            </w:pPr>
            <w:r>
              <w:rPr>
                <w:sz w:val="22"/>
                <w:szCs w:val="22"/>
              </w:rPr>
              <w:t xml:space="preserve">After the common formative assessment is given, the Math team will meet to create differentiation and enrichment opportunities in response to the data being tracked on the See, Get, </w:t>
            </w:r>
            <w:proofErr w:type="gramStart"/>
            <w:r>
              <w:rPr>
                <w:sz w:val="22"/>
                <w:szCs w:val="22"/>
              </w:rPr>
              <w:t>Do</w:t>
            </w:r>
            <w:proofErr w:type="gramEnd"/>
            <w:r>
              <w:rPr>
                <w:sz w:val="22"/>
                <w:szCs w:val="22"/>
              </w:rPr>
              <w:t xml:space="preserve"> document.</w:t>
            </w:r>
          </w:p>
          <w:p w:rsidR="002332D6" w:rsidRDefault="00A3246D">
            <w:pPr>
              <w:numPr>
                <w:ilvl w:val="0"/>
                <w:numId w:val="91"/>
              </w:numPr>
              <w:spacing w:line="276" w:lineRule="auto"/>
              <w:rPr>
                <w:sz w:val="22"/>
                <w:szCs w:val="22"/>
              </w:rPr>
            </w:pPr>
            <w:r>
              <w:rPr>
                <w:sz w:val="22"/>
                <w:szCs w:val="22"/>
              </w:rPr>
              <w:t xml:space="preserve">After </w:t>
            </w:r>
            <w:r>
              <w:rPr>
                <w:sz w:val="22"/>
                <w:szCs w:val="22"/>
              </w:rPr>
              <w:t xml:space="preserve">each math RTI cycle, the math department will meet to discuss the results of </w:t>
            </w:r>
            <w:proofErr w:type="gramStart"/>
            <w:r>
              <w:rPr>
                <w:sz w:val="22"/>
                <w:szCs w:val="22"/>
              </w:rPr>
              <w:t>RTI/Checkpoint 2 and how to respond to the data to create opportunities for remediation and enrichment moving forward through each cycle</w:t>
            </w:r>
            <w:proofErr w:type="gramEnd"/>
            <w:r>
              <w:rPr>
                <w:sz w:val="22"/>
                <w:szCs w:val="22"/>
              </w:rPr>
              <w:t>.</w:t>
            </w:r>
          </w:p>
        </w:tc>
      </w:tr>
    </w:tbl>
    <w:p w:rsidR="002332D6" w:rsidRDefault="002332D6">
      <w:pPr>
        <w:rPr>
          <w:b/>
        </w:rPr>
      </w:pPr>
    </w:p>
    <w:p w:rsidR="002332D6" w:rsidRDefault="002332D6">
      <w:pPr>
        <w:rPr>
          <w:b/>
        </w:rPr>
      </w:pPr>
    </w:p>
    <w:tbl>
      <w:tblPr>
        <w:tblStyle w:val="af5"/>
        <w:tblW w:w="14238"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88"/>
        <w:gridCol w:w="4950"/>
        <w:gridCol w:w="4500"/>
      </w:tblGrid>
      <w:tr w:rsidR="002332D6">
        <w:trPr>
          <w:trHeight w:val="1095"/>
        </w:trPr>
        <w:tc>
          <w:tcPr>
            <w:tcW w:w="14238" w:type="dxa"/>
            <w:gridSpan w:val="3"/>
            <w:shd w:val="clear" w:color="auto" w:fill="00B050"/>
          </w:tcPr>
          <w:p w:rsidR="002332D6" w:rsidRDefault="00A3246D">
            <w:pPr>
              <w:jc w:val="center"/>
              <w:rPr>
                <w:b/>
                <w:sz w:val="48"/>
                <w:szCs w:val="48"/>
                <w:u w:val="single"/>
              </w:rPr>
            </w:pPr>
            <w:r>
              <w:rPr>
                <w:b/>
                <w:sz w:val="48"/>
                <w:szCs w:val="48"/>
                <w:u w:val="single"/>
              </w:rPr>
              <w:t>Culture</w:t>
            </w:r>
          </w:p>
          <w:p w:rsidR="002332D6" w:rsidRDefault="00A3246D">
            <w:pPr>
              <w:jc w:val="center"/>
              <w:rPr>
                <w:b/>
                <w:sz w:val="36"/>
                <w:szCs w:val="36"/>
              </w:rPr>
            </w:pPr>
            <w:r>
              <w:rPr>
                <w:b/>
                <w:sz w:val="36"/>
                <w:szCs w:val="36"/>
              </w:rPr>
              <w:t>Attendance</w:t>
            </w:r>
          </w:p>
        </w:tc>
      </w:tr>
      <w:tr w:rsidR="002332D6">
        <w:trPr>
          <w:trHeight w:val="1940"/>
        </w:trPr>
        <w:tc>
          <w:tcPr>
            <w:tcW w:w="14238" w:type="dxa"/>
            <w:gridSpan w:val="3"/>
          </w:tcPr>
          <w:p w:rsidR="002332D6" w:rsidRDefault="00A3246D">
            <w:pPr>
              <w:rPr>
                <w:i/>
              </w:rPr>
            </w:pPr>
            <w:r>
              <w:rPr>
                <w:b/>
                <w:u w:val="single"/>
              </w:rPr>
              <w:t>Attendance</w:t>
            </w:r>
            <w:r>
              <w:rPr>
                <w:b/>
              </w:rPr>
              <w:t xml:space="preserve"> </w:t>
            </w:r>
            <w:r>
              <w:rPr>
                <w:b/>
                <w:sz w:val="22"/>
                <w:szCs w:val="22"/>
              </w:rPr>
              <w:t xml:space="preserve">Data Analysis </w:t>
            </w:r>
            <w:r>
              <w:rPr>
                <w:i/>
                <w:sz w:val="22"/>
                <w:szCs w:val="22"/>
              </w:rPr>
              <w:t>What are your key successes?  Key gaps?  How do you know?</w:t>
            </w:r>
          </w:p>
          <w:p w:rsidR="002332D6" w:rsidRDefault="00A3246D">
            <w:pPr>
              <w:rPr>
                <w:b/>
                <w:color w:val="38761D"/>
                <w:sz w:val="22"/>
                <w:szCs w:val="22"/>
              </w:rPr>
            </w:pPr>
            <w:r>
              <w:rPr>
                <w:b/>
                <w:color w:val="38761D"/>
                <w:sz w:val="22"/>
                <w:szCs w:val="22"/>
              </w:rPr>
              <w:t>Key Successes</w:t>
            </w:r>
          </w:p>
          <w:p w:rsidR="002332D6" w:rsidRDefault="00A3246D">
            <w:pPr>
              <w:numPr>
                <w:ilvl w:val="0"/>
                <w:numId w:val="97"/>
              </w:numPr>
              <w:spacing w:line="276" w:lineRule="auto"/>
              <w:rPr>
                <w:sz w:val="22"/>
                <w:szCs w:val="22"/>
              </w:rPr>
            </w:pPr>
            <w:r>
              <w:rPr>
                <w:sz w:val="22"/>
                <w:szCs w:val="22"/>
              </w:rPr>
              <w:t>The number of students on the ADLN list at the end of the 2022-23 school year decreased by 50% compared to the 2021-22 school year.</w:t>
            </w:r>
          </w:p>
          <w:p w:rsidR="002332D6" w:rsidRDefault="00A3246D">
            <w:pPr>
              <w:numPr>
                <w:ilvl w:val="0"/>
                <w:numId w:val="97"/>
              </w:numPr>
              <w:spacing w:line="276" w:lineRule="auto"/>
              <w:rPr>
                <w:sz w:val="22"/>
                <w:szCs w:val="22"/>
              </w:rPr>
            </w:pPr>
            <w:proofErr w:type="gramStart"/>
            <w:r>
              <w:rPr>
                <w:sz w:val="22"/>
                <w:szCs w:val="22"/>
              </w:rPr>
              <w:t>345</w:t>
            </w:r>
            <w:proofErr w:type="gramEnd"/>
            <w:r>
              <w:rPr>
                <w:sz w:val="22"/>
                <w:szCs w:val="22"/>
              </w:rPr>
              <w:t xml:space="preserve"> students qualified for the Great 98 attendance celebration following the first semester. </w:t>
            </w:r>
          </w:p>
          <w:p w:rsidR="002332D6" w:rsidRDefault="00A3246D">
            <w:pPr>
              <w:spacing w:line="276" w:lineRule="auto"/>
              <w:rPr>
                <w:b/>
                <w:color w:val="38761D"/>
                <w:sz w:val="22"/>
                <w:szCs w:val="22"/>
              </w:rPr>
            </w:pPr>
            <w:r>
              <w:rPr>
                <w:b/>
                <w:color w:val="38761D"/>
                <w:sz w:val="22"/>
                <w:szCs w:val="22"/>
              </w:rPr>
              <w:t>Key Gaps</w:t>
            </w:r>
          </w:p>
          <w:p w:rsidR="002332D6" w:rsidRDefault="00A3246D">
            <w:pPr>
              <w:numPr>
                <w:ilvl w:val="0"/>
                <w:numId w:val="97"/>
              </w:numPr>
              <w:spacing w:line="276" w:lineRule="auto"/>
              <w:rPr>
                <w:sz w:val="22"/>
                <w:szCs w:val="22"/>
              </w:rPr>
            </w:pPr>
            <w:r>
              <w:rPr>
                <w:sz w:val="22"/>
                <w:szCs w:val="22"/>
              </w:rPr>
              <w:t>The building 90/90 proportional attendance rate was 84.51%.</w:t>
            </w:r>
          </w:p>
          <w:p w:rsidR="002332D6" w:rsidRDefault="00A3246D">
            <w:pPr>
              <w:numPr>
                <w:ilvl w:val="0"/>
                <w:numId w:val="97"/>
              </w:numPr>
              <w:spacing w:line="276" w:lineRule="auto"/>
              <w:rPr>
                <w:sz w:val="22"/>
                <w:szCs w:val="22"/>
              </w:rPr>
            </w:pPr>
            <w:r>
              <w:rPr>
                <w:sz w:val="22"/>
                <w:szCs w:val="22"/>
              </w:rPr>
              <w:t>The building ADA was 93.24%.</w:t>
            </w:r>
          </w:p>
          <w:p w:rsidR="002332D6" w:rsidRDefault="00A3246D">
            <w:pPr>
              <w:numPr>
                <w:ilvl w:val="0"/>
                <w:numId w:val="97"/>
              </w:numPr>
              <w:spacing w:line="276" w:lineRule="auto"/>
              <w:rPr>
                <w:sz w:val="22"/>
                <w:szCs w:val="22"/>
              </w:rPr>
            </w:pPr>
            <w:r>
              <w:rPr>
                <w:sz w:val="22"/>
                <w:szCs w:val="22"/>
              </w:rPr>
              <w:t xml:space="preserve"> 17 students remained on the ADLN report at the conclusion of th</w:t>
            </w:r>
            <w:r>
              <w:rPr>
                <w:sz w:val="22"/>
                <w:szCs w:val="22"/>
              </w:rPr>
              <w:t xml:space="preserve">e 2022-23 school year, </w:t>
            </w:r>
            <w:proofErr w:type="gramStart"/>
            <w:r>
              <w:rPr>
                <w:sz w:val="22"/>
                <w:szCs w:val="22"/>
              </w:rPr>
              <w:t>3</w:t>
            </w:r>
            <w:proofErr w:type="gramEnd"/>
            <w:r>
              <w:rPr>
                <w:sz w:val="22"/>
                <w:szCs w:val="22"/>
              </w:rPr>
              <w:t xml:space="preserve"> students were in the eighth grade. </w:t>
            </w:r>
          </w:p>
        </w:tc>
      </w:tr>
      <w:tr w:rsidR="002332D6">
        <w:trPr>
          <w:trHeight w:val="180"/>
        </w:trPr>
        <w:tc>
          <w:tcPr>
            <w:tcW w:w="4788" w:type="dxa"/>
            <w:tcBorders>
              <w:bottom w:val="single" w:sz="8" w:space="0" w:color="000000"/>
            </w:tcBorders>
          </w:tcPr>
          <w:p w:rsidR="002332D6" w:rsidRDefault="00A3246D">
            <w:pPr>
              <w:rPr>
                <w:b/>
              </w:rPr>
            </w:pPr>
            <w:r>
              <w:rPr>
                <w:b/>
                <w:sz w:val="22"/>
                <w:szCs w:val="22"/>
              </w:rPr>
              <w:t xml:space="preserve">PLAN: </w:t>
            </w:r>
            <w:r>
              <w:rPr>
                <w:i/>
                <w:sz w:val="22"/>
                <w:szCs w:val="22"/>
              </w:rPr>
              <w:t>What is the school attendance goal and its success criteria?</w:t>
            </w:r>
          </w:p>
        </w:tc>
        <w:tc>
          <w:tcPr>
            <w:tcW w:w="4950" w:type="dxa"/>
          </w:tcPr>
          <w:p w:rsidR="002332D6" w:rsidRDefault="00A3246D">
            <w:pPr>
              <w:rPr>
                <w:b/>
              </w:rPr>
            </w:pPr>
            <w:r>
              <w:rPr>
                <w:b/>
                <w:sz w:val="22"/>
                <w:szCs w:val="22"/>
              </w:rPr>
              <w:t xml:space="preserve">DO: </w:t>
            </w:r>
            <w:r>
              <w:rPr>
                <w:i/>
                <w:sz w:val="22"/>
                <w:szCs w:val="22"/>
              </w:rPr>
              <w:t>What will the school (teachers, students, and leaders) do to accomplish the plan?</w:t>
            </w:r>
          </w:p>
        </w:tc>
        <w:tc>
          <w:tcPr>
            <w:tcW w:w="4500" w:type="dxa"/>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291"/>
        </w:trPr>
        <w:tc>
          <w:tcPr>
            <w:tcW w:w="4788" w:type="dxa"/>
            <w:vMerge w:val="restart"/>
            <w:tcMar>
              <w:top w:w="100" w:type="dxa"/>
              <w:left w:w="100" w:type="dxa"/>
              <w:bottom w:w="100" w:type="dxa"/>
              <w:right w:w="100" w:type="dxa"/>
            </w:tcMar>
          </w:tcPr>
          <w:p w:rsidR="002332D6" w:rsidRDefault="00A3246D">
            <w:pPr>
              <w:numPr>
                <w:ilvl w:val="0"/>
                <w:numId w:val="27"/>
              </w:numPr>
              <w:spacing w:line="276" w:lineRule="auto"/>
              <w:rPr>
                <w:sz w:val="22"/>
                <w:szCs w:val="22"/>
              </w:rPr>
            </w:pPr>
            <w:r>
              <w:rPr>
                <w:sz w:val="22"/>
                <w:szCs w:val="22"/>
              </w:rPr>
              <w:t>Improve our ADA from 93.24% (22-23) to 95% or higher</w:t>
            </w:r>
          </w:p>
          <w:p w:rsidR="002332D6" w:rsidRDefault="00A3246D">
            <w:pPr>
              <w:numPr>
                <w:ilvl w:val="0"/>
                <w:numId w:val="27"/>
              </w:numPr>
              <w:spacing w:line="276" w:lineRule="auto"/>
              <w:rPr>
                <w:sz w:val="22"/>
                <w:szCs w:val="22"/>
              </w:rPr>
            </w:pPr>
            <w:r>
              <w:rPr>
                <w:sz w:val="22"/>
                <w:szCs w:val="22"/>
              </w:rPr>
              <w:t>Maintain a Proportional Attendance of 90% or higher for the 2023-24 school year</w:t>
            </w:r>
          </w:p>
          <w:p w:rsidR="002332D6" w:rsidRDefault="00A3246D">
            <w:pPr>
              <w:numPr>
                <w:ilvl w:val="0"/>
                <w:numId w:val="27"/>
              </w:numPr>
              <w:spacing w:line="276" w:lineRule="auto"/>
              <w:rPr>
                <w:sz w:val="22"/>
                <w:szCs w:val="22"/>
              </w:rPr>
            </w:pPr>
            <w:r>
              <w:rPr>
                <w:sz w:val="22"/>
                <w:szCs w:val="22"/>
              </w:rPr>
              <w:t xml:space="preserve">Decrease the number of students found on the </w:t>
            </w:r>
            <w:hyperlink r:id="rId20" w:anchor="gid=2120422573">
              <w:r>
                <w:rPr>
                  <w:color w:val="1155CC"/>
                  <w:sz w:val="22"/>
                  <w:szCs w:val="22"/>
                  <w:u w:val="single"/>
                </w:rPr>
                <w:t>ADLN</w:t>
              </w:r>
            </w:hyperlink>
            <w:r>
              <w:rPr>
                <w:sz w:val="22"/>
                <w:szCs w:val="22"/>
              </w:rPr>
              <w:t xml:space="preserve"> report by 20%</w:t>
            </w:r>
          </w:p>
          <w:p w:rsidR="002332D6" w:rsidRDefault="00A3246D">
            <w:pPr>
              <w:numPr>
                <w:ilvl w:val="0"/>
                <w:numId w:val="27"/>
              </w:numPr>
              <w:spacing w:line="276" w:lineRule="auto"/>
              <w:rPr>
                <w:sz w:val="22"/>
                <w:szCs w:val="22"/>
              </w:rPr>
            </w:pPr>
            <w:r>
              <w:rPr>
                <w:sz w:val="22"/>
                <w:szCs w:val="22"/>
              </w:rPr>
              <w:lastRenderedPageBreak/>
              <w:t>Students will track their personal attendance data each month during Advisory time to remain above 95%</w:t>
            </w:r>
          </w:p>
        </w:tc>
        <w:tc>
          <w:tcPr>
            <w:tcW w:w="4950" w:type="dxa"/>
            <w:vMerge w:val="restart"/>
            <w:tcMar>
              <w:top w:w="100" w:type="dxa"/>
              <w:left w:w="100" w:type="dxa"/>
              <w:bottom w:w="100" w:type="dxa"/>
              <w:right w:w="100" w:type="dxa"/>
            </w:tcMar>
          </w:tcPr>
          <w:p w:rsidR="002332D6" w:rsidRDefault="00A3246D">
            <w:pPr>
              <w:widowControl w:val="0"/>
              <w:numPr>
                <w:ilvl w:val="0"/>
                <w:numId w:val="63"/>
              </w:numPr>
              <w:rPr>
                <w:sz w:val="22"/>
                <w:szCs w:val="22"/>
              </w:rPr>
            </w:pPr>
            <w:r>
              <w:rPr>
                <w:sz w:val="22"/>
                <w:szCs w:val="22"/>
              </w:rPr>
              <w:lastRenderedPageBreak/>
              <w:t>Weekly admin meeting with System Suppor</w:t>
            </w:r>
            <w:r>
              <w:rPr>
                <w:sz w:val="22"/>
                <w:szCs w:val="22"/>
              </w:rPr>
              <w:t>t Counselor to review students who have missed 5 days or more and plan next steps</w:t>
            </w:r>
          </w:p>
          <w:p w:rsidR="002332D6" w:rsidRDefault="00A3246D">
            <w:pPr>
              <w:widowControl w:val="0"/>
              <w:numPr>
                <w:ilvl w:val="0"/>
                <w:numId w:val="63"/>
              </w:numPr>
              <w:rPr>
                <w:sz w:val="22"/>
                <w:szCs w:val="22"/>
              </w:rPr>
            </w:pPr>
            <w:r>
              <w:rPr>
                <w:sz w:val="22"/>
                <w:szCs w:val="22"/>
              </w:rPr>
              <w:t xml:space="preserve">Great 98 attendance recognition will take place each semester during events. </w:t>
            </w:r>
          </w:p>
          <w:p w:rsidR="002332D6" w:rsidRDefault="00A3246D">
            <w:pPr>
              <w:widowControl w:val="0"/>
              <w:numPr>
                <w:ilvl w:val="0"/>
                <w:numId w:val="63"/>
              </w:numPr>
              <w:rPr>
                <w:sz w:val="22"/>
                <w:szCs w:val="22"/>
              </w:rPr>
            </w:pPr>
            <w:r>
              <w:rPr>
                <w:sz w:val="22"/>
                <w:szCs w:val="22"/>
              </w:rPr>
              <w:t>Monthly random drawings for prizes for students with 98% or higher attendance at each monthly sc</w:t>
            </w:r>
            <w:r>
              <w:rPr>
                <w:sz w:val="22"/>
                <w:szCs w:val="22"/>
              </w:rPr>
              <w:t xml:space="preserve">hool-wide assembly. </w:t>
            </w:r>
          </w:p>
          <w:p w:rsidR="002332D6" w:rsidRDefault="00A3246D">
            <w:pPr>
              <w:widowControl w:val="0"/>
              <w:numPr>
                <w:ilvl w:val="0"/>
                <w:numId w:val="63"/>
              </w:numPr>
              <w:rPr>
                <w:sz w:val="22"/>
                <w:szCs w:val="22"/>
              </w:rPr>
            </w:pPr>
            <w:r>
              <w:rPr>
                <w:sz w:val="22"/>
                <w:szCs w:val="22"/>
              </w:rPr>
              <w:t>Display weekly grade level student attendance data in the building</w:t>
            </w:r>
          </w:p>
          <w:p w:rsidR="002332D6" w:rsidRDefault="00A3246D">
            <w:pPr>
              <w:widowControl w:val="0"/>
              <w:numPr>
                <w:ilvl w:val="0"/>
                <w:numId w:val="63"/>
              </w:numPr>
              <w:rPr>
                <w:sz w:val="22"/>
                <w:szCs w:val="22"/>
              </w:rPr>
            </w:pPr>
            <w:r>
              <w:rPr>
                <w:sz w:val="22"/>
                <w:szCs w:val="22"/>
              </w:rPr>
              <w:lastRenderedPageBreak/>
              <w:t xml:space="preserve">Dismiss students at the end of each day according to previous weeks winning grade level attendance </w:t>
            </w:r>
          </w:p>
          <w:p w:rsidR="002332D6" w:rsidRDefault="00A3246D">
            <w:pPr>
              <w:widowControl w:val="0"/>
              <w:numPr>
                <w:ilvl w:val="0"/>
                <w:numId w:val="63"/>
              </w:numPr>
              <w:rPr>
                <w:sz w:val="22"/>
                <w:szCs w:val="22"/>
              </w:rPr>
            </w:pPr>
            <w:r>
              <w:rPr>
                <w:sz w:val="22"/>
                <w:szCs w:val="22"/>
              </w:rPr>
              <w:t xml:space="preserve">Monthly monitor ADLN list of students to ensure they </w:t>
            </w:r>
            <w:proofErr w:type="gramStart"/>
            <w:r>
              <w:rPr>
                <w:sz w:val="22"/>
                <w:szCs w:val="22"/>
              </w:rPr>
              <w:t>are placed</w:t>
            </w:r>
            <w:proofErr w:type="gramEnd"/>
            <w:r>
              <w:rPr>
                <w:sz w:val="22"/>
                <w:szCs w:val="22"/>
              </w:rPr>
              <w:t xml:space="preserve"> in a</w:t>
            </w:r>
            <w:r>
              <w:rPr>
                <w:sz w:val="22"/>
                <w:szCs w:val="22"/>
              </w:rPr>
              <w:t xml:space="preserve"> Core class for each RTI cycle to ensure all students identified on the ADLN are placed in a Core class for each RTI cycle, the ADLN will be monitored monthly. </w:t>
            </w:r>
          </w:p>
          <w:p w:rsidR="002332D6" w:rsidRDefault="00A3246D">
            <w:pPr>
              <w:widowControl w:val="0"/>
              <w:numPr>
                <w:ilvl w:val="0"/>
                <w:numId w:val="63"/>
              </w:numPr>
              <w:rPr>
                <w:sz w:val="22"/>
                <w:szCs w:val="22"/>
              </w:rPr>
            </w:pPr>
            <w:r>
              <w:rPr>
                <w:sz w:val="22"/>
                <w:szCs w:val="22"/>
              </w:rPr>
              <w:t>Implement daily a 3 Tier process to address student attendance concerns</w:t>
            </w:r>
          </w:p>
          <w:p w:rsidR="002332D6" w:rsidRDefault="00A3246D">
            <w:pPr>
              <w:widowControl w:val="0"/>
              <w:numPr>
                <w:ilvl w:val="0"/>
                <w:numId w:val="63"/>
              </w:numPr>
              <w:rPr>
                <w:sz w:val="22"/>
                <w:szCs w:val="22"/>
              </w:rPr>
            </w:pPr>
            <w:r>
              <w:rPr>
                <w:sz w:val="22"/>
                <w:szCs w:val="22"/>
              </w:rPr>
              <w:t xml:space="preserve">Communication campaign </w:t>
            </w:r>
            <w:r>
              <w:rPr>
                <w:sz w:val="22"/>
                <w:szCs w:val="22"/>
              </w:rPr>
              <w:t xml:space="preserve">to push out the importance of attendance and data via newsletters, social media, and announcements (verbal/visual). </w:t>
            </w:r>
          </w:p>
          <w:p w:rsidR="002332D6" w:rsidRDefault="00A3246D">
            <w:pPr>
              <w:widowControl w:val="0"/>
              <w:numPr>
                <w:ilvl w:val="0"/>
                <w:numId w:val="63"/>
              </w:numPr>
              <w:rPr>
                <w:sz w:val="22"/>
                <w:szCs w:val="22"/>
              </w:rPr>
            </w:pPr>
            <w:r>
              <w:rPr>
                <w:sz w:val="22"/>
                <w:szCs w:val="22"/>
              </w:rPr>
              <w:t xml:space="preserve">Monthly parent newsletters and weekly staff newsletters will provide attendance data </w:t>
            </w:r>
          </w:p>
        </w:tc>
        <w:tc>
          <w:tcPr>
            <w:tcW w:w="4500" w:type="dxa"/>
            <w:vMerge w:val="restart"/>
            <w:tcMar>
              <w:top w:w="100" w:type="dxa"/>
              <w:left w:w="100" w:type="dxa"/>
              <w:bottom w:w="100" w:type="dxa"/>
              <w:right w:w="100" w:type="dxa"/>
            </w:tcMar>
          </w:tcPr>
          <w:p w:rsidR="002332D6" w:rsidRDefault="00A3246D">
            <w:pPr>
              <w:widowControl w:val="0"/>
              <w:numPr>
                <w:ilvl w:val="0"/>
                <w:numId w:val="70"/>
              </w:numPr>
              <w:rPr>
                <w:sz w:val="22"/>
                <w:szCs w:val="22"/>
              </w:rPr>
            </w:pPr>
            <w:r>
              <w:rPr>
                <w:sz w:val="22"/>
                <w:szCs w:val="22"/>
              </w:rPr>
              <w:lastRenderedPageBreak/>
              <w:t>The administration and counseling team will utilize weekly attendance intervention spreadsheet for tracking student attendance</w:t>
            </w:r>
          </w:p>
          <w:p w:rsidR="002332D6" w:rsidRDefault="00A3246D">
            <w:pPr>
              <w:widowControl w:val="0"/>
              <w:numPr>
                <w:ilvl w:val="0"/>
                <w:numId w:val="70"/>
              </w:numPr>
              <w:rPr>
                <w:sz w:val="22"/>
                <w:szCs w:val="22"/>
              </w:rPr>
            </w:pPr>
            <w:r>
              <w:rPr>
                <w:sz w:val="22"/>
                <w:szCs w:val="22"/>
              </w:rPr>
              <w:t xml:space="preserve">Weekly monitored PULSE grade level attendance reports </w:t>
            </w:r>
          </w:p>
          <w:p w:rsidR="002332D6" w:rsidRDefault="00A3246D">
            <w:pPr>
              <w:widowControl w:val="0"/>
              <w:numPr>
                <w:ilvl w:val="0"/>
                <w:numId w:val="70"/>
              </w:numPr>
              <w:rPr>
                <w:sz w:val="22"/>
                <w:szCs w:val="22"/>
              </w:rPr>
            </w:pPr>
            <w:r>
              <w:rPr>
                <w:sz w:val="22"/>
                <w:szCs w:val="22"/>
              </w:rPr>
              <w:t xml:space="preserve">Analyze data from monthly ADLN, ADA and 90/90 attendance report generated </w:t>
            </w:r>
            <w:r>
              <w:rPr>
                <w:sz w:val="22"/>
                <w:szCs w:val="22"/>
              </w:rPr>
              <w:t xml:space="preserve">from PULSE in the monthly meetings for administration, counseling, </w:t>
            </w:r>
            <w:r>
              <w:rPr>
                <w:sz w:val="22"/>
                <w:szCs w:val="22"/>
              </w:rPr>
              <w:lastRenderedPageBreak/>
              <w:t>and faculty meetings</w:t>
            </w:r>
          </w:p>
          <w:p w:rsidR="002332D6" w:rsidRDefault="00A3246D">
            <w:pPr>
              <w:widowControl w:val="0"/>
              <w:numPr>
                <w:ilvl w:val="0"/>
                <w:numId w:val="70"/>
              </w:numPr>
              <w:rPr>
                <w:sz w:val="22"/>
                <w:szCs w:val="22"/>
              </w:rPr>
            </w:pPr>
            <w:r>
              <w:rPr>
                <w:sz w:val="22"/>
                <w:szCs w:val="22"/>
              </w:rPr>
              <w:t xml:space="preserve">Students will measure and track their individual attendance data monthly during Advisory. </w:t>
            </w:r>
          </w:p>
        </w:tc>
      </w:tr>
      <w:tr w:rsidR="002332D6">
        <w:trPr>
          <w:trHeight w:val="291"/>
        </w:trPr>
        <w:tc>
          <w:tcPr>
            <w:tcW w:w="4788" w:type="dxa"/>
            <w:vMerge/>
            <w:tcMar>
              <w:top w:w="100" w:type="dxa"/>
              <w:left w:w="100" w:type="dxa"/>
              <w:bottom w:w="100" w:type="dxa"/>
              <w:right w:w="100" w:type="dxa"/>
            </w:tcMar>
          </w:tcPr>
          <w:p w:rsidR="002332D6" w:rsidRDefault="00A3246D">
            <w:pPr>
              <w:numPr>
                <w:ilvl w:val="0"/>
                <w:numId w:val="52"/>
              </w:numPr>
              <w:spacing w:line="276" w:lineRule="auto"/>
              <w:rPr>
                <w:sz w:val="22"/>
                <w:szCs w:val="22"/>
              </w:rPr>
            </w:pPr>
            <w:r>
              <w:rPr>
                <w:sz w:val="22"/>
                <w:szCs w:val="22"/>
              </w:rPr>
              <w:t>The building-wide RMS Math MAP Performance Index (MPI) will increase by 20 p</w:t>
            </w:r>
            <w:r>
              <w:rPr>
                <w:sz w:val="22"/>
                <w:szCs w:val="22"/>
              </w:rPr>
              <w:t xml:space="preserve">oints on the </w:t>
            </w:r>
            <w:proofErr w:type="gramStart"/>
            <w:r>
              <w:rPr>
                <w:sz w:val="22"/>
                <w:szCs w:val="22"/>
              </w:rPr>
              <w:t>Spring</w:t>
            </w:r>
            <w:proofErr w:type="gramEnd"/>
            <w:r>
              <w:rPr>
                <w:sz w:val="22"/>
                <w:szCs w:val="22"/>
              </w:rPr>
              <w:t xml:space="preserve"> 2018 MAP assessment. </w:t>
            </w:r>
          </w:p>
          <w:p w:rsidR="002332D6" w:rsidRDefault="00A3246D">
            <w:pPr>
              <w:numPr>
                <w:ilvl w:val="1"/>
                <w:numId w:val="52"/>
              </w:numPr>
              <w:spacing w:line="276" w:lineRule="auto"/>
              <w:rPr>
                <w:sz w:val="22"/>
                <w:szCs w:val="22"/>
              </w:rPr>
            </w:pPr>
            <w:r>
              <w:rPr>
                <w:sz w:val="22"/>
                <w:szCs w:val="22"/>
              </w:rPr>
              <w:t xml:space="preserve">6th grade Math MAP Performance Index (MPI) will increase the cohort of students by 19 points. </w:t>
            </w:r>
          </w:p>
          <w:p w:rsidR="002332D6" w:rsidRDefault="00A3246D">
            <w:pPr>
              <w:numPr>
                <w:ilvl w:val="1"/>
                <w:numId w:val="52"/>
              </w:numPr>
              <w:spacing w:line="276" w:lineRule="auto"/>
              <w:rPr>
                <w:sz w:val="22"/>
                <w:szCs w:val="22"/>
              </w:rPr>
            </w:pPr>
            <w:r>
              <w:rPr>
                <w:sz w:val="22"/>
                <w:szCs w:val="22"/>
              </w:rPr>
              <w:t xml:space="preserve">7th grade Math MAP Performance Index (MPI) will increase the cohort of students by 20 points. </w:t>
            </w:r>
          </w:p>
          <w:p w:rsidR="002332D6" w:rsidRDefault="00A3246D">
            <w:pPr>
              <w:numPr>
                <w:ilvl w:val="1"/>
                <w:numId w:val="52"/>
              </w:numPr>
              <w:spacing w:line="276" w:lineRule="auto"/>
              <w:rPr>
                <w:sz w:val="22"/>
                <w:szCs w:val="22"/>
              </w:rPr>
            </w:pPr>
            <w:r>
              <w:rPr>
                <w:sz w:val="22"/>
                <w:szCs w:val="22"/>
              </w:rPr>
              <w:t xml:space="preserve">8th grade Math MAP Performance Index (MPI) will increase the cohort of students by 21 points. </w:t>
            </w:r>
          </w:p>
        </w:tc>
        <w:tc>
          <w:tcPr>
            <w:tcW w:w="4950" w:type="dxa"/>
            <w:vMerge/>
            <w:tcMar>
              <w:top w:w="100" w:type="dxa"/>
              <w:left w:w="100" w:type="dxa"/>
              <w:bottom w:w="100" w:type="dxa"/>
              <w:right w:w="100" w:type="dxa"/>
            </w:tcMar>
          </w:tcPr>
          <w:p w:rsidR="002332D6" w:rsidRDefault="00A3246D">
            <w:pPr>
              <w:numPr>
                <w:ilvl w:val="0"/>
                <w:numId w:val="122"/>
              </w:numPr>
              <w:spacing w:line="276" w:lineRule="auto"/>
              <w:rPr>
                <w:sz w:val="22"/>
                <w:szCs w:val="22"/>
              </w:rPr>
            </w:pPr>
            <w:r>
              <w:rPr>
                <w:sz w:val="22"/>
                <w:szCs w:val="22"/>
              </w:rPr>
              <w:t>Math teachers will analyze common assessment data to determine standards that require remediation and/or enrichment differentiation, in correlation to growth of the MPI.</w:t>
            </w:r>
          </w:p>
          <w:p w:rsidR="002332D6" w:rsidRDefault="002332D6">
            <w:pPr>
              <w:spacing w:line="276" w:lineRule="auto"/>
              <w:rPr>
                <w:sz w:val="22"/>
                <w:szCs w:val="22"/>
              </w:rPr>
            </w:pPr>
          </w:p>
          <w:p w:rsidR="002332D6" w:rsidRDefault="00A3246D">
            <w:pPr>
              <w:widowControl w:val="0"/>
              <w:numPr>
                <w:ilvl w:val="0"/>
                <w:numId w:val="122"/>
              </w:numPr>
              <w:rPr>
                <w:sz w:val="22"/>
                <w:szCs w:val="22"/>
              </w:rPr>
            </w:pPr>
            <w:r>
              <w:rPr>
                <w:sz w:val="22"/>
                <w:szCs w:val="22"/>
              </w:rPr>
              <w:t xml:space="preserve">MPI data </w:t>
            </w:r>
            <w:proofErr w:type="gramStart"/>
            <w:r>
              <w:rPr>
                <w:sz w:val="22"/>
                <w:szCs w:val="22"/>
              </w:rPr>
              <w:t>will be utilized</w:t>
            </w:r>
            <w:proofErr w:type="gramEnd"/>
            <w:r>
              <w:rPr>
                <w:sz w:val="22"/>
                <w:szCs w:val="22"/>
              </w:rPr>
              <w:t xml:space="preserve"> in conjunction with common assessment data to drive instruc</w:t>
            </w:r>
            <w:r>
              <w:rPr>
                <w:sz w:val="22"/>
                <w:szCs w:val="22"/>
              </w:rPr>
              <w:t xml:space="preserve">tion. </w:t>
            </w:r>
          </w:p>
        </w:tc>
        <w:tc>
          <w:tcPr>
            <w:tcW w:w="4500" w:type="dxa"/>
            <w:vMerge/>
            <w:tcMar>
              <w:top w:w="100" w:type="dxa"/>
              <w:left w:w="100" w:type="dxa"/>
              <w:bottom w:w="100" w:type="dxa"/>
              <w:right w:w="100" w:type="dxa"/>
            </w:tcMar>
          </w:tcPr>
          <w:p w:rsidR="002332D6" w:rsidRDefault="00A3246D">
            <w:pPr>
              <w:widowControl w:val="0"/>
              <w:numPr>
                <w:ilvl w:val="0"/>
                <w:numId w:val="105"/>
              </w:numPr>
              <w:rPr>
                <w:sz w:val="22"/>
                <w:szCs w:val="22"/>
              </w:rPr>
            </w:pPr>
            <w:r>
              <w:rPr>
                <w:sz w:val="22"/>
                <w:szCs w:val="22"/>
              </w:rPr>
              <w:t>Common Assessment data on each math teacher’s BSIP spreadsheet will track MPI growth quarterly, until the 2018 spring MAP assessment.</w:t>
            </w:r>
          </w:p>
          <w:p w:rsidR="002332D6" w:rsidRDefault="002332D6">
            <w:pPr>
              <w:widowControl w:val="0"/>
              <w:rPr>
                <w:sz w:val="22"/>
                <w:szCs w:val="22"/>
              </w:rPr>
            </w:pPr>
          </w:p>
          <w:p w:rsidR="002332D6" w:rsidRDefault="00A3246D">
            <w:pPr>
              <w:widowControl w:val="0"/>
              <w:numPr>
                <w:ilvl w:val="0"/>
                <w:numId w:val="105"/>
              </w:numPr>
              <w:rPr>
                <w:sz w:val="22"/>
                <w:szCs w:val="22"/>
              </w:rPr>
            </w:pPr>
            <w:r>
              <w:rPr>
                <w:sz w:val="22"/>
                <w:szCs w:val="22"/>
              </w:rPr>
              <w:t xml:space="preserve">MPI data driven instruction </w:t>
            </w:r>
            <w:proofErr w:type="gramStart"/>
            <w:r>
              <w:rPr>
                <w:sz w:val="22"/>
                <w:szCs w:val="22"/>
              </w:rPr>
              <w:t>will be documented on the agenda and analyzed at least once per quarter during the mat</w:t>
            </w:r>
            <w:r>
              <w:rPr>
                <w:sz w:val="22"/>
                <w:szCs w:val="22"/>
              </w:rPr>
              <w:t>h early release meetings</w:t>
            </w:r>
            <w:proofErr w:type="gramEnd"/>
            <w:r>
              <w:rPr>
                <w:sz w:val="22"/>
                <w:szCs w:val="22"/>
              </w:rPr>
              <w:t>.</w:t>
            </w:r>
          </w:p>
        </w:tc>
      </w:tr>
      <w:tr w:rsidR="002332D6">
        <w:trPr>
          <w:trHeight w:val="291"/>
        </w:trPr>
        <w:tc>
          <w:tcPr>
            <w:tcW w:w="4788" w:type="dxa"/>
            <w:vMerge/>
            <w:tcMar>
              <w:top w:w="100" w:type="dxa"/>
              <w:left w:w="100" w:type="dxa"/>
              <w:bottom w:w="100" w:type="dxa"/>
              <w:right w:w="100" w:type="dxa"/>
            </w:tcMar>
          </w:tcPr>
          <w:p w:rsidR="002332D6" w:rsidRDefault="00A3246D">
            <w:pPr>
              <w:numPr>
                <w:ilvl w:val="0"/>
                <w:numId w:val="9"/>
              </w:numPr>
              <w:spacing w:line="276" w:lineRule="auto"/>
              <w:rPr>
                <w:sz w:val="22"/>
                <w:szCs w:val="22"/>
              </w:rPr>
            </w:pPr>
            <w:r>
              <w:rPr>
                <w:sz w:val="22"/>
                <w:szCs w:val="22"/>
              </w:rPr>
              <w:t>Specific DOK goals are set for designing common assessments.</w:t>
            </w:r>
          </w:p>
          <w:p w:rsidR="002332D6" w:rsidRDefault="002332D6">
            <w:pPr>
              <w:spacing w:line="276" w:lineRule="auto"/>
              <w:rPr>
                <w:sz w:val="22"/>
                <w:szCs w:val="22"/>
              </w:rPr>
            </w:pPr>
          </w:p>
          <w:p w:rsidR="002332D6" w:rsidRDefault="002332D6">
            <w:pPr>
              <w:spacing w:line="276" w:lineRule="auto"/>
              <w:rPr>
                <w:sz w:val="22"/>
                <w:szCs w:val="22"/>
              </w:rPr>
            </w:pPr>
          </w:p>
        </w:tc>
        <w:tc>
          <w:tcPr>
            <w:tcW w:w="4950" w:type="dxa"/>
            <w:vMerge/>
            <w:tcMar>
              <w:top w:w="100" w:type="dxa"/>
              <w:left w:w="100" w:type="dxa"/>
              <w:bottom w:w="100" w:type="dxa"/>
              <w:right w:w="100" w:type="dxa"/>
            </w:tcMar>
          </w:tcPr>
          <w:p w:rsidR="002332D6" w:rsidRDefault="00A3246D">
            <w:pPr>
              <w:widowControl w:val="0"/>
              <w:numPr>
                <w:ilvl w:val="0"/>
                <w:numId w:val="127"/>
              </w:numPr>
              <w:rPr>
                <w:sz w:val="22"/>
                <w:szCs w:val="22"/>
              </w:rPr>
            </w:pPr>
            <w:r>
              <w:rPr>
                <w:sz w:val="22"/>
                <w:szCs w:val="22"/>
              </w:rPr>
              <w:t>Teachers will design assessments that contain questions at varying DOK levels that align with state testing and the district testing blueprints and the MAP blueprints.</w:t>
            </w:r>
          </w:p>
          <w:p w:rsidR="002332D6" w:rsidRDefault="002332D6">
            <w:pPr>
              <w:widowControl w:val="0"/>
              <w:rPr>
                <w:sz w:val="22"/>
                <w:szCs w:val="22"/>
              </w:rPr>
            </w:pPr>
          </w:p>
          <w:p w:rsidR="002332D6" w:rsidRDefault="00A3246D">
            <w:pPr>
              <w:widowControl w:val="0"/>
              <w:rPr>
                <w:sz w:val="22"/>
                <w:szCs w:val="22"/>
              </w:rPr>
            </w:pPr>
            <w:r>
              <w:rPr>
                <w:sz w:val="22"/>
                <w:szCs w:val="22"/>
              </w:rPr>
              <w:t xml:space="preserve">                           5-15% DOK1</w:t>
            </w:r>
          </w:p>
          <w:p w:rsidR="002332D6" w:rsidRDefault="00A3246D">
            <w:pPr>
              <w:widowControl w:val="0"/>
              <w:rPr>
                <w:sz w:val="22"/>
                <w:szCs w:val="22"/>
              </w:rPr>
            </w:pPr>
            <w:r>
              <w:rPr>
                <w:sz w:val="22"/>
                <w:szCs w:val="22"/>
              </w:rPr>
              <w:t xml:space="preserve">                         60-80% DOK2</w:t>
            </w:r>
          </w:p>
          <w:p w:rsidR="002332D6" w:rsidRDefault="00A3246D">
            <w:pPr>
              <w:widowControl w:val="0"/>
              <w:rPr>
                <w:sz w:val="22"/>
                <w:szCs w:val="22"/>
              </w:rPr>
            </w:pPr>
            <w:r>
              <w:rPr>
                <w:sz w:val="22"/>
                <w:szCs w:val="22"/>
              </w:rPr>
              <w:t xml:space="preserve">            </w:t>
            </w:r>
            <w:r>
              <w:rPr>
                <w:sz w:val="22"/>
                <w:szCs w:val="22"/>
              </w:rPr>
              <w:t xml:space="preserve">             10-25% DOK3</w:t>
            </w:r>
          </w:p>
          <w:p w:rsidR="002332D6" w:rsidRDefault="002332D6">
            <w:pPr>
              <w:widowControl w:val="0"/>
              <w:rPr>
                <w:sz w:val="22"/>
                <w:szCs w:val="22"/>
              </w:rPr>
            </w:pPr>
          </w:p>
          <w:p w:rsidR="002332D6" w:rsidRDefault="002332D6">
            <w:pPr>
              <w:widowControl w:val="0"/>
              <w:rPr>
                <w:sz w:val="22"/>
                <w:szCs w:val="22"/>
              </w:rPr>
            </w:pPr>
          </w:p>
          <w:p w:rsidR="002332D6" w:rsidRDefault="002332D6">
            <w:pPr>
              <w:widowControl w:val="0"/>
              <w:rPr>
                <w:sz w:val="22"/>
                <w:szCs w:val="22"/>
              </w:rPr>
            </w:pPr>
          </w:p>
        </w:tc>
        <w:tc>
          <w:tcPr>
            <w:tcW w:w="4500" w:type="dxa"/>
            <w:vMerge/>
            <w:tcMar>
              <w:top w:w="100" w:type="dxa"/>
              <w:left w:w="100" w:type="dxa"/>
              <w:bottom w:w="100" w:type="dxa"/>
              <w:right w:w="100" w:type="dxa"/>
            </w:tcMar>
          </w:tcPr>
          <w:p w:rsidR="002332D6" w:rsidRDefault="00A3246D">
            <w:pPr>
              <w:widowControl w:val="0"/>
              <w:numPr>
                <w:ilvl w:val="0"/>
                <w:numId w:val="47"/>
              </w:numPr>
              <w:rPr>
                <w:sz w:val="22"/>
                <w:szCs w:val="22"/>
              </w:rPr>
            </w:pPr>
            <w:r>
              <w:rPr>
                <w:sz w:val="22"/>
                <w:szCs w:val="22"/>
              </w:rPr>
              <w:t>Teachers will track the percentage of questions on each common assessment that meet the DOK 1, 2, and 3 standards.</w:t>
            </w:r>
          </w:p>
        </w:tc>
      </w:tr>
      <w:tr w:rsidR="002332D6">
        <w:trPr>
          <w:trHeight w:val="100"/>
        </w:trPr>
        <w:tc>
          <w:tcPr>
            <w:tcW w:w="14238" w:type="dxa"/>
            <w:gridSpan w:val="3"/>
            <w:tcBorders>
              <w:bottom w:val="single" w:sz="8" w:space="0" w:color="000000"/>
            </w:tcBorders>
          </w:tcPr>
          <w:p w:rsidR="002332D6" w:rsidRDefault="00A3246D">
            <w:pPr>
              <w:rPr>
                <w:b/>
                <w:sz w:val="22"/>
                <w:szCs w:val="22"/>
              </w:rPr>
            </w:pPr>
            <w:r>
              <w:rPr>
                <w:b/>
                <w:sz w:val="22"/>
                <w:szCs w:val="22"/>
              </w:rPr>
              <w:t>Professional Learning:</w:t>
            </w:r>
            <w:r>
              <w:rPr>
                <w:sz w:val="22"/>
                <w:szCs w:val="22"/>
              </w:rPr>
              <w:t xml:space="preserve"> </w:t>
            </w:r>
          </w:p>
        </w:tc>
      </w:tr>
      <w:tr w:rsidR="002332D6">
        <w:trPr>
          <w:trHeight w:val="100"/>
        </w:trPr>
        <w:tc>
          <w:tcPr>
            <w:tcW w:w="14238" w:type="dxa"/>
            <w:gridSpan w:val="3"/>
            <w:tcBorders>
              <w:bottom w:val="single" w:sz="8" w:space="0" w:color="000000"/>
            </w:tcBorders>
          </w:tcPr>
          <w:p w:rsidR="002332D6" w:rsidRDefault="00A3246D">
            <w:pPr>
              <w:numPr>
                <w:ilvl w:val="0"/>
                <w:numId w:val="44"/>
              </w:numPr>
              <w:spacing w:line="276" w:lineRule="auto"/>
              <w:rPr>
                <w:sz w:val="22"/>
                <w:szCs w:val="22"/>
              </w:rPr>
            </w:pPr>
            <w:r>
              <w:rPr>
                <w:sz w:val="22"/>
                <w:szCs w:val="22"/>
              </w:rPr>
              <w:t>Positive parent phone conversations</w:t>
            </w:r>
          </w:p>
          <w:p w:rsidR="002332D6" w:rsidRDefault="00A3246D">
            <w:pPr>
              <w:numPr>
                <w:ilvl w:val="0"/>
                <w:numId w:val="44"/>
              </w:numPr>
              <w:spacing w:line="276" w:lineRule="auto"/>
              <w:rPr>
                <w:sz w:val="22"/>
                <w:szCs w:val="22"/>
              </w:rPr>
            </w:pPr>
            <w:r>
              <w:rPr>
                <w:sz w:val="22"/>
                <w:szCs w:val="22"/>
              </w:rPr>
              <w:t>Attendance Pyramid of Interventions for all staff</w:t>
            </w:r>
          </w:p>
          <w:p w:rsidR="002332D6" w:rsidRDefault="00A3246D">
            <w:pPr>
              <w:numPr>
                <w:ilvl w:val="0"/>
                <w:numId w:val="44"/>
              </w:numPr>
              <w:spacing w:line="276" w:lineRule="auto"/>
              <w:rPr>
                <w:sz w:val="22"/>
                <w:szCs w:val="22"/>
              </w:rPr>
            </w:pPr>
            <w:r>
              <w:rPr>
                <w:sz w:val="22"/>
                <w:szCs w:val="22"/>
              </w:rPr>
              <w:t xml:space="preserve">Student Intervention Team (S.I.T.) process </w:t>
            </w:r>
          </w:p>
        </w:tc>
      </w:tr>
      <w:tr w:rsidR="002332D6">
        <w:trPr>
          <w:trHeight w:val="180"/>
        </w:trPr>
        <w:tc>
          <w:tcPr>
            <w:tcW w:w="14238" w:type="dxa"/>
            <w:gridSpan w:val="3"/>
          </w:tcPr>
          <w:p w:rsidR="002332D6" w:rsidRDefault="00A3246D">
            <w:pPr>
              <w:rPr>
                <w:b/>
                <w:i/>
              </w:rPr>
            </w:pPr>
            <w:r>
              <w:rPr>
                <w:b/>
                <w:sz w:val="22"/>
                <w:szCs w:val="22"/>
              </w:rPr>
              <w:t xml:space="preserve">STUDY/ACT: </w:t>
            </w:r>
          </w:p>
        </w:tc>
      </w:tr>
      <w:tr w:rsidR="002332D6">
        <w:trPr>
          <w:trHeight w:val="180"/>
        </w:trPr>
        <w:tc>
          <w:tcPr>
            <w:tcW w:w="14238" w:type="dxa"/>
            <w:gridSpan w:val="3"/>
          </w:tcPr>
          <w:p w:rsidR="002332D6" w:rsidRDefault="00A3246D">
            <w:pPr>
              <w:numPr>
                <w:ilvl w:val="0"/>
                <w:numId w:val="91"/>
              </w:numPr>
              <w:spacing w:line="276" w:lineRule="auto"/>
              <w:rPr>
                <w:sz w:val="22"/>
                <w:szCs w:val="22"/>
              </w:rPr>
            </w:pPr>
            <w:r>
              <w:rPr>
                <w:sz w:val="22"/>
                <w:szCs w:val="22"/>
              </w:rPr>
              <w:t>Monitor Attendance data monthly</w:t>
            </w:r>
          </w:p>
          <w:p w:rsidR="002332D6" w:rsidRDefault="00A3246D">
            <w:pPr>
              <w:numPr>
                <w:ilvl w:val="1"/>
                <w:numId w:val="91"/>
              </w:numPr>
              <w:spacing w:line="276" w:lineRule="auto"/>
              <w:rPr>
                <w:sz w:val="22"/>
                <w:szCs w:val="22"/>
              </w:rPr>
            </w:pPr>
            <w:r>
              <w:rPr>
                <w:rFonts w:ascii="Arial Unicode MS" w:eastAsia="Arial Unicode MS" w:hAnsi="Arial Unicode MS" w:cs="Arial Unicode MS"/>
                <w:sz w:val="22"/>
                <w:szCs w:val="22"/>
              </w:rPr>
              <w:t>Sept. complete</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t>⃞ Jan. complete</w:t>
            </w:r>
          </w:p>
          <w:p w:rsidR="002332D6" w:rsidRDefault="00A3246D">
            <w:pPr>
              <w:numPr>
                <w:ilvl w:val="1"/>
                <w:numId w:val="91"/>
              </w:numPr>
              <w:spacing w:line="276" w:lineRule="auto"/>
              <w:rPr>
                <w:sz w:val="22"/>
                <w:szCs w:val="22"/>
              </w:rPr>
            </w:pPr>
            <w:r>
              <w:rPr>
                <w:rFonts w:ascii="Arial Unicode MS" w:eastAsia="Arial Unicode MS" w:hAnsi="Arial Unicode MS" w:cs="Arial Unicode MS"/>
                <w:sz w:val="22"/>
                <w:szCs w:val="22"/>
              </w:rPr>
              <w:t>Oct.  complete</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t>⃞ Feb. complete</w:t>
            </w:r>
          </w:p>
          <w:p w:rsidR="002332D6" w:rsidRDefault="00A3246D">
            <w:pPr>
              <w:numPr>
                <w:ilvl w:val="1"/>
                <w:numId w:val="91"/>
              </w:numPr>
              <w:spacing w:line="276" w:lineRule="auto"/>
              <w:rPr>
                <w:sz w:val="22"/>
                <w:szCs w:val="22"/>
              </w:rPr>
            </w:pPr>
            <w:r>
              <w:rPr>
                <w:rFonts w:ascii="Arial Unicode MS" w:eastAsia="Arial Unicode MS" w:hAnsi="Arial Unicode MS" w:cs="Arial Unicode MS"/>
                <w:sz w:val="22"/>
                <w:szCs w:val="22"/>
              </w:rPr>
              <w:t>Nov. complete</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t>⃞ March complete</w:t>
            </w:r>
          </w:p>
          <w:p w:rsidR="002332D6" w:rsidRDefault="00A3246D">
            <w:pPr>
              <w:numPr>
                <w:ilvl w:val="1"/>
                <w:numId w:val="91"/>
              </w:numPr>
              <w:spacing w:line="276" w:lineRule="auto"/>
              <w:rPr>
                <w:sz w:val="22"/>
                <w:szCs w:val="22"/>
              </w:rPr>
            </w:pPr>
            <w:r>
              <w:rPr>
                <w:rFonts w:ascii="Arial Unicode MS" w:eastAsia="Arial Unicode MS" w:hAnsi="Arial Unicode MS" w:cs="Arial Unicode MS"/>
                <w:sz w:val="22"/>
                <w:szCs w:val="22"/>
              </w:rPr>
              <w:t>Dec. complete</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t>⃞ April complete</w:t>
            </w:r>
          </w:p>
          <w:p w:rsidR="002332D6" w:rsidRDefault="00A3246D">
            <w:pPr>
              <w:numPr>
                <w:ilvl w:val="0"/>
                <w:numId w:val="91"/>
              </w:numPr>
              <w:spacing w:line="276" w:lineRule="auto"/>
              <w:rPr>
                <w:sz w:val="22"/>
                <w:szCs w:val="22"/>
              </w:rPr>
            </w:pPr>
            <w:r>
              <w:rPr>
                <w:sz w:val="22"/>
                <w:szCs w:val="22"/>
              </w:rPr>
              <w:t>Discuss all attendance and low classroom student achievement data each progress during monthly administration and counseling team meetings</w:t>
            </w:r>
          </w:p>
          <w:p w:rsidR="002332D6" w:rsidRDefault="00A3246D">
            <w:pPr>
              <w:numPr>
                <w:ilvl w:val="0"/>
                <w:numId w:val="91"/>
              </w:numPr>
              <w:spacing w:line="276" w:lineRule="auto"/>
              <w:rPr>
                <w:sz w:val="22"/>
                <w:szCs w:val="22"/>
              </w:rPr>
            </w:pPr>
            <w:r>
              <w:rPr>
                <w:sz w:val="22"/>
                <w:szCs w:val="22"/>
              </w:rPr>
              <w:t>Discuss all attendance and low classroom student achievement data each progress during monthly team meetings</w:t>
            </w:r>
          </w:p>
          <w:p w:rsidR="002332D6" w:rsidRDefault="00A3246D">
            <w:pPr>
              <w:numPr>
                <w:ilvl w:val="0"/>
                <w:numId w:val="91"/>
              </w:numPr>
              <w:spacing w:line="276" w:lineRule="auto"/>
              <w:rPr>
                <w:sz w:val="22"/>
                <w:szCs w:val="22"/>
              </w:rPr>
            </w:pPr>
            <w:r>
              <w:rPr>
                <w:sz w:val="22"/>
                <w:szCs w:val="22"/>
              </w:rPr>
              <w:t>Monitori</w:t>
            </w:r>
            <w:r>
              <w:rPr>
                <w:sz w:val="22"/>
                <w:szCs w:val="22"/>
              </w:rPr>
              <w:t>ng of Tier 3 attendance was adjusted to bi-weekly to maintain fidelity of the process</w:t>
            </w:r>
          </w:p>
          <w:p w:rsidR="002332D6" w:rsidRDefault="00A3246D">
            <w:pPr>
              <w:numPr>
                <w:ilvl w:val="0"/>
                <w:numId w:val="91"/>
              </w:numPr>
              <w:spacing w:line="276" w:lineRule="auto"/>
              <w:rPr>
                <w:sz w:val="22"/>
                <w:szCs w:val="22"/>
              </w:rPr>
            </w:pPr>
            <w:r>
              <w:rPr>
                <w:sz w:val="22"/>
                <w:szCs w:val="22"/>
              </w:rPr>
              <w:t xml:space="preserve">Conduct home visits as required by our Pyramid of Interventions </w:t>
            </w:r>
          </w:p>
        </w:tc>
      </w:tr>
    </w:tbl>
    <w:p w:rsidR="002332D6" w:rsidRDefault="002332D6">
      <w:pPr>
        <w:rPr>
          <w:b/>
        </w:rPr>
      </w:pPr>
    </w:p>
    <w:tbl>
      <w:tblPr>
        <w:tblStyle w:val="af6"/>
        <w:tblW w:w="14238"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88"/>
        <w:gridCol w:w="4950"/>
        <w:gridCol w:w="4500"/>
      </w:tblGrid>
      <w:tr w:rsidR="002332D6">
        <w:trPr>
          <w:trHeight w:val="1095"/>
        </w:trPr>
        <w:tc>
          <w:tcPr>
            <w:tcW w:w="14238" w:type="dxa"/>
            <w:gridSpan w:val="3"/>
            <w:shd w:val="clear" w:color="auto" w:fill="00B050"/>
          </w:tcPr>
          <w:p w:rsidR="002332D6" w:rsidRDefault="00A3246D">
            <w:pPr>
              <w:jc w:val="center"/>
              <w:rPr>
                <w:b/>
                <w:sz w:val="48"/>
                <w:szCs w:val="48"/>
                <w:u w:val="single"/>
              </w:rPr>
            </w:pPr>
            <w:r>
              <w:rPr>
                <w:b/>
                <w:sz w:val="48"/>
                <w:szCs w:val="48"/>
                <w:u w:val="single"/>
              </w:rPr>
              <w:t>Culture</w:t>
            </w:r>
          </w:p>
          <w:p w:rsidR="002332D6" w:rsidRDefault="00A3246D">
            <w:pPr>
              <w:jc w:val="center"/>
              <w:rPr>
                <w:b/>
                <w:sz w:val="36"/>
                <w:szCs w:val="36"/>
              </w:rPr>
            </w:pPr>
            <w:r>
              <w:rPr>
                <w:b/>
                <w:sz w:val="36"/>
                <w:szCs w:val="36"/>
              </w:rPr>
              <w:t>Trusting Relationships</w:t>
            </w:r>
          </w:p>
        </w:tc>
      </w:tr>
      <w:tr w:rsidR="002332D6">
        <w:trPr>
          <w:trHeight w:val="1940"/>
        </w:trPr>
        <w:tc>
          <w:tcPr>
            <w:tcW w:w="14238" w:type="dxa"/>
            <w:gridSpan w:val="3"/>
          </w:tcPr>
          <w:p w:rsidR="002332D6" w:rsidRDefault="00A3246D">
            <w:pPr>
              <w:rPr>
                <w:i/>
              </w:rPr>
            </w:pPr>
            <w:r>
              <w:rPr>
                <w:b/>
                <w:u w:val="single"/>
              </w:rPr>
              <w:t xml:space="preserve">Staff Satisfaction </w:t>
            </w:r>
            <w:r>
              <w:rPr>
                <w:b/>
                <w:sz w:val="22"/>
                <w:szCs w:val="22"/>
              </w:rPr>
              <w:t xml:space="preserve">Data Analysis </w:t>
            </w:r>
            <w:r>
              <w:rPr>
                <w:i/>
                <w:sz w:val="22"/>
                <w:szCs w:val="22"/>
              </w:rPr>
              <w:t xml:space="preserve">What are your key </w:t>
            </w:r>
            <w:proofErr w:type="gramStart"/>
            <w:r>
              <w:rPr>
                <w:i/>
                <w:sz w:val="22"/>
                <w:szCs w:val="22"/>
              </w:rPr>
              <w:t>successes?</w:t>
            </w:r>
            <w:proofErr w:type="gramEnd"/>
            <w:r>
              <w:rPr>
                <w:i/>
                <w:sz w:val="22"/>
                <w:szCs w:val="22"/>
              </w:rPr>
              <w:t xml:space="preserve">  Key gaps?  How do you know?</w:t>
            </w:r>
          </w:p>
          <w:p w:rsidR="002332D6" w:rsidRDefault="00A3246D">
            <w:pPr>
              <w:rPr>
                <w:b/>
                <w:color w:val="38761D"/>
                <w:sz w:val="22"/>
                <w:szCs w:val="22"/>
              </w:rPr>
            </w:pPr>
            <w:r>
              <w:rPr>
                <w:b/>
                <w:color w:val="38761D"/>
                <w:sz w:val="22"/>
                <w:szCs w:val="22"/>
              </w:rPr>
              <w:t>Key Successes</w:t>
            </w:r>
          </w:p>
          <w:p w:rsidR="002332D6" w:rsidRDefault="00A3246D">
            <w:pPr>
              <w:numPr>
                <w:ilvl w:val="0"/>
                <w:numId w:val="97"/>
              </w:numPr>
              <w:rPr>
                <w:sz w:val="22"/>
                <w:szCs w:val="22"/>
              </w:rPr>
            </w:pPr>
            <w:r>
              <w:rPr>
                <w:sz w:val="22"/>
                <w:szCs w:val="22"/>
              </w:rPr>
              <w:t>Nov. 2022 Student Survey: “I feel that my school is a good place to learn”  score of 4.01 (highest of all 5 questions) in baseline year</w:t>
            </w:r>
          </w:p>
          <w:p w:rsidR="002332D6" w:rsidRDefault="00A3246D">
            <w:pPr>
              <w:numPr>
                <w:ilvl w:val="0"/>
                <w:numId w:val="97"/>
              </w:numPr>
              <w:spacing w:line="276" w:lineRule="auto"/>
              <w:rPr>
                <w:sz w:val="22"/>
                <w:szCs w:val="22"/>
              </w:rPr>
            </w:pPr>
            <w:r>
              <w:rPr>
                <w:sz w:val="22"/>
                <w:szCs w:val="22"/>
              </w:rPr>
              <w:t>2023 Climate &amp; Culture Survey (MRA): School Belo</w:t>
            </w:r>
            <w:r>
              <w:rPr>
                <w:sz w:val="22"/>
                <w:szCs w:val="22"/>
              </w:rPr>
              <w:t>nging - “Students believe that they are cared about and understood by the people in their building” (greatest increase in Culture section +5; 69)</w:t>
            </w:r>
          </w:p>
          <w:p w:rsidR="002332D6" w:rsidRDefault="00A3246D">
            <w:pPr>
              <w:spacing w:line="276" w:lineRule="auto"/>
              <w:rPr>
                <w:b/>
                <w:color w:val="38761D"/>
                <w:sz w:val="22"/>
                <w:szCs w:val="22"/>
              </w:rPr>
            </w:pPr>
            <w:r>
              <w:rPr>
                <w:b/>
                <w:color w:val="38761D"/>
                <w:sz w:val="22"/>
                <w:szCs w:val="22"/>
              </w:rPr>
              <w:t>Key Gaps</w:t>
            </w:r>
          </w:p>
          <w:p w:rsidR="002332D6" w:rsidRDefault="00A3246D">
            <w:pPr>
              <w:numPr>
                <w:ilvl w:val="0"/>
                <w:numId w:val="97"/>
              </w:numPr>
              <w:spacing w:line="276" w:lineRule="auto"/>
              <w:rPr>
                <w:sz w:val="22"/>
                <w:szCs w:val="22"/>
              </w:rPr>
            </w:pPr>
            <w:proofErr w:type="gramStart"/>
            <w:r>
              <w:rPr>
                <w:sz w:val="22"/>
                <w:szCs w:val="22"/>
              </w:rPr>
              <w:t>2023</w:t>
            </w:r>
            <w:proofErr w:type="gramEnd"/>
            <w:r>
              <w:rPr>
                <w:sz w:val="22"/>
                <w:szCs w:val="22"/>
              </w:rPr>
              <w:t xml:space="preserve"> Climate &amp; Culture Survey (MRA): Trusting Relationships - “</w:t>
            </w:r>
            <w:r>
              <w:rPr>
                <w:sz w:val="22"/>
                <w:szCs w:val="22"/>
                <w:highlight w:val="white"/>
              </w:rPr>
              <w:t>Students have a high trust relationshi</w:t>
            </w:r>
            <w:r>
              <w:rPr>
                <w:sz w:val="22"/>
                <w:szCs w:val="22"/>
                <w:highlight w:val="white"/>
              </w:rPr>
              <w:t>p with at least 1 teacher” (increase of only 1 point - 66.</w:t>
            </w:r>
          </w:p>
          <w:p w:rsidR="002332D6" w:rsidRDefault="00A3246D">
            <w:pPr>
              <w:numPr>
                <w:ilvl w:val="0"/>
                <w:numId w:val="97"/>
              </w:numPr>
              <w:spacing w:line="276" w:lineRule="auto"/>
              <w:rPr>
                <w:sz w:val="22"/>
                <w:szCs w:val="22"/>
                <w:highlight w:val="white"/>
              </w:rPr>
            </w:pPr>
            <w:r>
              <w:rPr>
                <w:sz w:val="22"/>
                <w:szCs w:val="22"/>
                <w:highlight w:val="white"/>
              </w:rPr>
              <w:t xml:space="preserve">Nov. 2022 Student Survey: “I believe adults in my school care about me” score of 3.91 in baseline year </w:t>
            </w:r>
          </w:p>
        </w:tc>
      </w:tr>
      <w:tr w:rsidR="002332D6">
        <w:trPr>
          <w:trHeight w:val="180"/>
        </w:trPr>
        <w:tc>
          <w:tcPr>
            <w:tcW w:w="4788" w:type="dxa"/>
            <w:tcBorders>
              <w:bottom w:val="single" w:sz="8" w:space="0" w:color="000000"/>
            </w:tcBorders>
          </w:tcPr>
          <w:p w:rsidR="002332D6" w:rsidRDefault="00A3246D">
            <w:pPr>
              <w:rPr>
                <w:i/>
                <w:sz w:val="22"/>
                <w:szCs w:val="22"/>
              </w:rPr>
            </w:pPr>
            <w:r>
              <w:rPr>
                <w:b/>
                <w:sz w:val="22"/>
                <w:szCs w:val="22"/>
              </w:rPr>
              <w:t xml:space="preserve">PLAN: </w:t>
            </w:r>
            <w:r>
              <w:rPr>
                <w:i/>
                <w:sz w:val="22"/>
                <w:szCs w:val="22"/>
              </w:rPr>
              <w:t>How will you address this identified gap? What is the goal and its success criteria?</w:t>
            </w:r>
          </w:p>
        </w:tc>
        <w:tc>
          <w:tcPr>
            <w:tcW w:w="4950" w:type="dxa"/>
          </w:tcPr>
          <w:p w:rsidR="002332D6" w:rsidRDefault="00A3246D">
            <w:pPr>
              <w:rPr>
                <w:b/>
              </w:rPr>
            </w:pPr>
            <w:r>
              <w:rPr>
                <w:b/>
                <w:sz w:val="22"/>
                <w:szCs w:val="22"/>
              </w:rPr>
              <w:t xml:space="preserve">DO: </w:t>
            </w:r>
            <w:r>
              <w:rPr>
                <w:i/>
                <w:sz w:val="22"/>
                <w:szCs w:val="22"/>
              </w:rPr>
              <w:t>What will the school (teachers, students, and leaders) do to accomplish the plan?</w:t>
            </w:r>
          </w:p>
        </w:tc>
        <w:tc>
          <w:tcPr>
            <w:tcW w:w="4500" w:type="dxa"/>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253"/>
        </w:trPr>
        <w:tc>
          <w:tcPr>
            <w:tcW w:w="4788" w:type="dxa"/>
            <w:vMerge w:val="restart"/>
            <w:tcMar>
              <w:top w:w="100" w:type="dxa"/>
              <w:left w:w="100" w:type="dxa"/>
              <w:bottom w:w="100" w:type="dxa"/>
              <w:right w:w="100" w:type="dxa"/>
            </w:tcMar>
          </w:tcPr>
          <w:p w:rsidR="002332D6" w:rsidRDefault="00A3246D">
            <w:pPr>
              <w:numPr>
                <w:ilvl w:val="0"/>
                <w:numId w:val="63"/>
              </w:numPr>
              <w:rPr>
                <w:sz w:val="22"/>
                <w:szCs w:val="22"/>
                <w:highlight w:val="white"/>
              </w:rPr>
            </w:pPr>
            <w:r>
              <w:rPr>
                <w:sz w:val="22"/>
                <w:szCs w:val="22"/>
              </w:rPr>
              <w:t xml:space="preserve">Establish a reflection protocol using RMS check-in survey data, while establishing baseline data for future use. </w:t>
            </w:r>
          </w:p>
          <w:p w:rsidR="002332D6" w:rsidRDefault="00A3246D">
            <w:pPr>
              <w:numPr>
                <w:ilvl w:val="0"/>
                <w:numId w:val="63"/>
              </w:numPr>
              <w:rPr>
                <w:sz w:val="22"/>
                <w:szCs w:val="22"/>
                <w:highlight w:val="white"/>
              </w:rPr>
            </w:pPr>
            <w:r>
              <w:rPr>
                <w:sz w:val="22"/>
                <w:szCs w:val="22"/>
              </w:rPr>
              <w:t xml:space="preserve">Our goal on the Culture and Climate Survey is to increase our score from 66 to 68 by the </w:t>
            </w:r>
            <w:proofErr w:type="gramStart"/>
            <w:r>
              <w:rPr>
                <w:sz w:val="22"/>
                <w:szCs w:val="22"/>
              </w:rPr>
              <w:t>Spring</w:t>
            </w:r>
            <w:proofErr w:type="gramEnd"/>
            <w:r>
              <w:rPr>
                <w:sz w:val="22"/>
                <w:szCs w:val="22"/>
              </w:rPr>
              <w:t xml:space="preserve"> of 2024.</w:t>
            </w:r>
          </w:p>
          <w:p w:rsidR="002332D6" w:rsidRDefault="002332D6">
            <w:pPr>
              <w:ind w:left="720"/>
              <w:rPr>
                <w:sz w:val="22"/>
                <w:szCs w:val="22"/>
              </w:rPr>
            </w:pPr>
          </w:p>
        </w:tc>
        <w:tc>
          <w:tcPr>
            <w:tcW w:w="4950" w:type="dxa"/>
            <w:vMerge w:val="restart"/>
            <w:tcMar>
              <w:top w:w="100" w:type="dxa"/>
              <w:left w:w="100" w:type="dxa"/>
              <w:bottom w:w="100" w:type="dxa"/>
              <w:right w:w="100" w:type="dxa"/>
            </w:tcMar>
          </w:tcPr>
          <w:p w:rsidR="002332D6" w:rsidRDefault="00A3246D">
            <w:pPr>
              <w:numPr>
                <w:ilvl w:val="0"/>
                <w:numId w:val="63"/>
              </w:numPr>
              <w:rPr>
                <w:sz w:val="22"/>
                <w:szCs w:val="22"/>
              </w:rPr>
            </w:pPr>
            <w:r>
              <w:rPr>
                <w:sz w:val="22"/>
                <w:szCs w:val="22"/>
              </w:rPr>
              <w:t xml:space="preserve">Create a staff Action Team to focus on increasing Trusting Relationships with all students.  </w:t>
            </w:r>
          </w:p>
          <w:p w:rsidR="002332D6" w:rsidRDefault="00A3246D">
            <w:pPr>
              <w:widowControl w:val="0"/>
              <w:numPr>
                <w:ilvl w:val="0"/>
                <w:numId w:val="63"/>
              </w:numPr>
              <w:rPr>
                <w:sz w:val="22"/>
                <w:szCs w:val="22"/>
              </w:rPr>
            </w:pPr>
            <w:r>
              <w:rPr>
                <w:sz w:val="22"/>
                <w:szCs w:val="22"/>
              </w:rPr>
              <w:t>The Counseling Team will provide supports to all, including classroom lessons, individualized counseling, and conflict resolution to address the social and emotional learning.</w:t>
            </w:r>
          </w:p>
          <w:p w:rsidR="002332D6" w:rsidRDefault="00A3246D">
            <w:pPr>
              <w:widowControl w:val="0"/>
              <w:numPr>
                <w:ilvl w:val="0"/>
                <w:numId w:val="63"/>
              </w:numPr>
              <w:rPr>
                <w:sz w:val="22"/>
                <w:szCs w:val="22"/>
              </w:rPr>
            </w:pPr>
            <w:r>
              <w:rPr>
                <w:sz w:val="22"/>
                <w:szCs w:val="22"/>
              </w:rPr>
              <w:t xml:space="preserve">Create and provide standardized script to </w:t>
            </w:r>
            <w:proofErr w:type="gramStart"/>
            <w:r>
              <w:rPr>
                <w:sz w:val="22"/>
                <w:szCs w:val="22"/>
              </w:rPr>
              <w:t>be read</w:t>
            </w:r>
            <w:proofErr w:type="gramEnd"/>
            <w:r>
              <w:rPr>
                <w:sz w:val="22"/>
                <w:szCs w:val="22"/>
              </w:rPr>
              <w:t xml:space="preserve"> to all students prior to Clima</w:t>
            </w:r>
            <w:r>
              <w:rPr>
                <w:sz w:val="22"/>
                <w:szCs w:val="22"/>
              </w:rPr>
              <w:t>te and Culture survey.</w:t>
            </w:r>
          </w:p>
          <w:p w:rsidR="002332D6" w:rsidRDefault="00A3246D">
            <w:pPr>
              <w:widowControl w:val="0"/>
              <w:numPr>
                <w:ilvl w:val="0"/>
                <w:numId w:val="63"/>
              </w:numPr>
              <w:rPr>
                <w:sz w:val="22"/>
                <w:szCs w:val="22"/>
              </w:rPr>
            </w:pPr>
            <w:r>
              <w:rPr>
                <w:sz w:val="22"/>
                <w:szCs w:val="22"/>
              </w:rPr>
              <w:t xml:space="preserve">Our building focus is going to be, “Be the One!”  </w:t>
            </w:r>
          </w:p>
          <w:p w:rsidR="002332D6" w:rsidRDefault="00A3246D">
            <w:pPr>
              <w:widowControl w:val="0"/>
              <w:numPr>
                <w:ilvl w:val="0"/>
                <w:numId w:val="63"/>
              </w:numPr>
              <w:rPr>
                <w:sz w:val="22"/>
                <w:szCs w:val="22"/>
              </w:rPr>
            </w:pPr>
            <w:r>
              <w:rPr>
                <w:sz w:val="22"/>
                <w:szCs w:val="22"/>
              </w:rPr>
              <w:t xml:space="preserve">Protocol to recognize outstanding students focused on the word of the month. </w:t>
            </w:r>
          </w:p>
          <w:p w:rsidR="002332D6" w:rsidRDefault="00A3246D">
            <w:pPr>
              <w:widowControl w:val="0"/>
              <w:numPr>
                <w:ilvl w:val="0"/>
                <w:numId w:val="63"/>
              </w:numPr>
              <w:rPr>
                <w:sz w:val="22"/>
                <w:szCs w:val="22"/>
              </w:rPr>
            </w:pPr>
            <w:r>
              <w:rPr>
                <w:sz w:val="22"/>
                <w:szCs w:val="22"/>
              </w:rPr>
              <w:t>All teachers will greet their students at the beginning of each hour at the beginning of the door.</w:t>
            </w:r>
          </w:p>
        </w:tc>
        <w:tc>
          <w:tcPr>
            <w:tcW w:w="4500" w:type="dxa"/>
            <w:vMerge w:val="restart"/>
            <w:tcMar>
              <w:top w:w="100" w:type="dxa"/>
              <w:left w:w="100" w:type="dxa"/>
              <w:bottom w:w="100" w:type="dxa"/>
              <w:right w:w="100" w:type="dxa"/>
            </w:tcMar>
          </w:tcPr>
          <w:p w:rsidR="002332D6" w:rsidRDefault="00A3246D">
            <w:pPr>
              <w:widowControl w:val="0"/>
              <w:numPr>
                <w:ilvl w:val="0"/>
                <w:numId w:val="70"/>
              </w:numPr>
              <w:rPr>
                <w:sz w:val="22"/>
                <w:szCs w:val="22"/>
              </w:rPr>
            </w:pPr>
            <w:r>
              <w:rPr>
                <w:sz w:val="22"/>
                <w:szCs w:val="22"/>
              </w:rPr>
              <w:t>Surve</w:t>
            </w:r>
            <w:r>
              <w:rPr>
                <w:sz w:val="22"/>
                <w:szCs w:val="22"/>
              </w:rPr>
              <w:t xml:space="preserve">y sample questions (RMS check-in survey) from MRA </w:t>
            </w:r>
            <w:proofErr w:type="gramStart"/>
            <w:r>
              <w:rPr>
                <w:sz w:val="22"/>
                <w:szCs w:val="22"/>
              </w:rPr>
              <w:t>will be given</w:t>
            </w:r>
            <w:proofErr w:type="gramEnd"/>
            <w:r>
              <w:rPr>
                <w:sz w:val="22"/>
                <w:szCs w:val="22"/>
              </w:rPr>
              <w:t xml:space="preserve"> throughout the school year (October &amp; February) to check for growth and adjust learning as necessary.</w:t>
            </w:r>
          </w:p>
          <w:p w:rsidR="002332D6" w:rsidRDefault="00A3246D">
            <w:pPr>
              <w:widowControl w:val="0"/>
              <w:numPr>
                <w:ilvl w:val="0"/>
                <w:numId w:val="70"/>
              </w:numPr>
              <w:rPr>
                <w:sz w:val="22"/>
                <w:szCs w:val="22"/>
              </w:rPr>
            </w:pPr>
            <w:r>
              <w:rPr>
                <w:sz w:val="22"/>
                <w:szCs w:val="22"/>
              </w:rPr>
              <w:t>District provided Culture Survey will be given in November (Q2, Q4 emphasis)</w:t>
            </w:r>
          </w:p>
          <w:p w:rsidR="002332D6" w:rsidRDefault="00A3246D">
            <w:pPr>
              <w:widowControl w:val="0"/>
              <w:numPr>
                <w:ilvl w:val="0"/>
                <w:numId w:val="70"/>
              </w:numPr>
              <w:rPr>
                <w:sz w:val="22"/>
                <w:szCs w:val="22"/>
              </w:rPr>
            </w:pPr>
            <w:r>
              <w:rPr>
                <w:sz w:val="22"/>
                <w:szCs w:val="22"/>
              </w:rPr>
              <w:t xml:space="preserve">2024 Climate </w:t>
            </w:r>
            <w:r>
              <w:rPr>
                <w:sz w:val="22"/>
                <w:szCs w:val="22"/>
              </w:rPr>
              <w:t>&amp; Culture Survey results</w:t>
            </w:r>
          </w:p>
          <w:p w:rsidR="002332D6" w:rsidRDefault="002332D6">
            <w:pPr>
              <w:widowControl w:val="0"/>
              <w:ind w:left="720"/>
              <w:rPr>
                <w:sz w:val="22"/>
                <w:szCs w:val="22"/>
              </w:rPr>
            </w:pPr>
          </w:p>
        </w:tc>
      </w:tr>
      <w:tr w:rsidR="002332D6">
        <w:trPr>
          <w:trHeight w:val="291"/>
        </w:trPr>
        <w:tc>
          <w:tcPr>
            <w:tcW w:w="4788" w:type="dxa"/>
            <w:vMerge/>
            <w:tcMar>
              <w:top w:w="100" w:type="dxa"/>
              <w:left w:w="100" w:type="dxa"/>
              <w:bottom w:w="100" w:type="dxa"/>
              <w:right w:w="100" w:type="dxa"/>
            </w:tcMar>
          </w:tcPr>
          <w:p w:rsidR="002332D6" w:rsidRDefault="002332D6">
            <w:pPr>
              <w:numPr>
                <w:ilvl w:val="1"/>
                <w:numId w:val="52"/>
              </w:numPr>
              <w:spacing w:line="276" w:lineRule="auto"/>
              <w:rPr>
                <w:sz w:val="22"/>
                <w:szCs w:val="22"/>
              </w:rPr>
            </w:pPr>
          </w:p>
        </w:tc>
        <w:tc>
          <w:tcPr>
            <w:tcW w:w="4950" w:type="dxa"/>
            <w:vMerge/>
            <w:tcMar>
              <w:top w:w="100" w:type="dxa"/>
              <w:left w:w="100" w:type="dxa"/>
              <w:bottom w:w="100" w:type="dxa"/>
              <w:right w:w="100" w:type="dxa"/>
            </w:tcMar>
          </w:tcPr>
          <w:p w:rsidR="002332D6" w:rsidRDefault="002332D6">
            <w:pPr>
              <w:widowControl w:val="0"/>
              <w:numPr>
                <w:ilvl w:val="0"/>
                <w:numId w:val="122"/>
              </w:numPr>
              <w:rPr>
                <w:sz w:val="22"/>
                <w:szCs w:val="22"/>
              </w:rPr>
            </w:pPr>
          </w:p>
        </w:tc>
        <w:tc>
          <w:tcPr>
            <w:tcW w:w="4500" w:type="dxa"/>
            <w:vMerge/>
            <w:tcMar>
              <w:top w:w="100" w:type="dxa"/>
              <w:left w:w="100" w:type="dxa"/>
              <w:bottom w:w="100" w:type="dxa"/>
              <w:right w:w="100" w:type="dxa"/>
            </w:tcMar>
          </w:tcPr>
          <w:p w:rsidR="002332D6" w:rsidRDefault="002332D6">
            <w:pPr>
              <w:widowControl w:val="0"/>
              <w:numPr>
                <w:ilvl w:val="0"/>
                <w:numId w:val="105"/>
              </w:numPr>
              <w:rPr>
                <w:sz w:val="22"/>
                <w:szCs w:val="22"/>
              </w:rPr>
            </w:pPr>
          </w:p>
        </w:tc>
      </w:tr>
      <w:tr w:rsidR="002332D6">
        <w:trPr>
          <w:trHeight w:val="291"/>
        </w:trPr>
        <w:tc>
          <w:tcPr>
            <w:tcW w:w="4788" w:type="dxa"/>
            <w:vMerge/>
            <w:tcMar>
              <w:top w:w="100" w:type="dxa"/>
              <w:left w:w="100" w:type="dxa"/>
              <w:bottom w:w="100" w:type="dxa"/>
              <w:right w:w="100" w:type="dxa"/>
            </w:tcMar>
          </w:tcPr>
          <w:p w:rsidR="002332D6" w:rsidRDefault="002332D6">
            <w:pPr>
              <w:spacing w:line="276" w:lineRule="auto"/>
              <w:rPr>
                <w:sz w:val="22"/>
                <w:szCs w:val="22"/>
              </w:rPr>
            </w:pPr>
          </w:p>
        </w:tc>
        <w:tc>
          <w:tcPr>
            <w:tcW w:w="4950" w:type="dxa"/>
            <w:vMerge/>
            <w:tcMar>
              <w:top w:w="100" w:type="dxa"/>
              <w:left w:w="100" w:type="dxa"/>
              <w:bottom w:w="100" w:type="dxa"/>
              <w:right w:w="100" w:type="dxa"/>
            </w:tcMar>
          </w:tcPr>
          <w:p w:rsidR="002332D6" w:rsidRDefault="002332D6">
            <w:pPr>
              <w:widowControl w:val="0"/>
              <w:rPr>
                <w:sz w:val="22"/>
                <w:szCs w:val="22"/>
              </w:rPr>
            </w:pPr>
          </w:p>
        </w:tc>
        <w:tc>
          <w:tcPr>
            <w:tcW w:w="4500" w:type="dxa"/>
            <w:vMerge/>
            <w:tcMar>
              <w:top w:w="100" w:type="dxa"/>
              <w:left w:w="100" w:type="dxa"/>
              <w:bottom w:w="100" w:type="dxa"/>
              <w:right w:w="100" w:type="dxa"/>
            </w:tcMar>
          </w:tcPr>
          <w:p w:rsidR="002332D6" w:rsidRDefault="002332D6">
            <w:pPr>
              <w:widowControl w:val="0"/>
              <w:numPr>
                <w:ilvl w:val="0"/>
                <w:numId w:val="47"/>
              </w:numPr>
              <w:rPr>
                <w:sz w:val="22"/>
                <w:szCs w:val="22"/>
              </w:rPr>
            </w:pPr>
          </w:p>
        </w:tc>
      </w:tr>
      <w:tr w:rsidR="002332D6">
        <w:trPr>
          <w:trHeight w:val="100"/>
        </w:trPr>
        <w:tc>
          <w:tcPr>
            <w:tcW w:w="14238" w:type="dxa"/>
            <w:gridSpan w:val="3"/>
            <w:tcBorders>
              <w:bottom w:val="single" w:sz="8" w:space="0" w:color="000000"/>
            </w:tcBorders>
          </w:tcPr>
          <w:p w:rsidR="002332D6" w:rsidRDefault="00A3246D">
            <w:pPr>
              <w:rPr>
                <w:b/>
                <w:sz w:val="22"/>
                <w:szCs w:val="22"/>
              </w:rPr>
            </w:pPr>
            <w:r>
              <w:rPr>
                <w:b/>
                <w:sz w:val="22"/>
                <w:szCs w:val="22"/>
              </w:rPr>
              <w:lastRenderedPageBreak/>
              <w:t>Professional Learning:</w:t>
            </w:r>
            <w:r>
              <w:rPr>
                <w:sz w:val="22"/>
                <w:szCs w:val="22"/>
              </w:rPr>
              <w:t xml:space="preserve"> </w:t>
            </w:r>
          </w:p>
        </w:tc>
      </w:tr>
      <w:tr w:rsidR="002332D6">
        <w:trPr>
          <w:trHeight w:val="100"/>
        </w:trPr>
        <w:tc>
          <w:tcPr>
            <w:tcW w:w="14238" w:type="dxa"/>
            <w:gridSpan w:val="3"/>
            <w:tcBorders>
              <w:bottom w:val="single" w:sz="8" w:space="0" w:color="000000"/>
            </w:tcBorders>
          </w:tcPr>
          <w:p w:rsidR="002332D6" w:rsidRDefault="00A3246D">
            <w:pPr>
              <w:widowControl w:val="0"/>
              <w:numPr>
                <w:ilvl w:val="0"/>
                <w:numId w:val="44"/>
              </w:numPr>
              <w:rPr>
                <w:sz w:val="22"/>
                <w:szCs w:val="22"/>
              </w:rPr>
            </w:pPr>
            <w:r>
              <w:rPr>
                <w:sz w:val="22"/>
                <w:szCs w:val="22"/>
              </w:rPr>
              <w:t>Participate in summer Professional Learning focused on social emotional learning.</w:t>
            </w:r>
          </w:p>
          <w:p w:rsidR="002332D6" w:rsidRDefault="00A3246D">
            <w:pPr>
              <w:numPr>
                <w:ilvl w:val="0"/>
                <w:numId w:val="44"/>
              </w:numPr>
              <w:spacing w:line="276" w:lineRule="auto"/>
              <w:rPr>
                <w:sz w:val="22"/>
                <w:szCs w:val="22"/>
              </w:rPr>
            </w:pPr>
            <w:r>
              <w:rPr>
                <w:sz w:val="22"/>
                <w:szCs w:val="22"/>
              </w:rPr>
              <w:t>An all staff presentation of building wide expectations during School Improvement days.</w:t>
            </w:r>
          </w:p>
          <w:p w:rsidR="002332D6" w:rsidRDefault="00A3246D">
            <w:pPr>
              <w:numPr>
                <w:ilvl w:val="0"/>
                <w:numId w:val="44"/>
              </w:numPr>
              <w:spacing w:line="276" w:lineRule="auto"/>
              <w:rPr>
                <w:sz w:val="22"/>
                <w:szCs w:val="22"/>
              </w:rPr>
            </w:pPr>
            <w:r>
              <w:rPr>
                <w:sz w:val="22"/>
                <w:szCs w:val="22"/>
              </w:rPr>
              <w:t>Continuous implementation of Leader In Me.</w:t>
            </w:r>
          </w:p>
        </w:tc>
      </w:tr>
      <w:tr w:rsidR="002332D6">
        <w:trPr>
          <w:trHeight w:val="180"/>
        </w:trPr>
        <w:tc>
          <w:tcPr>
            <w:tcW w:w="14238" w:type="dxa"/>
            <w:gridSpan w:val="3"/>
          </w:tcPr>
          <w:p w:rsidR="002332D6" w:rsidRDefault="00A3246D">
            <w:pPr>
              <w:rPr>
                <w:b/>
                <w:i/>
              </w:rPr>
            </w:pPr>
            <w:r>
              <w:rPr>
                <w:b/>
                <w:sz w:val="22"/>
                <w:szCs w:val="22"/>
              </w:rPr>
              <w:t xml:space="preserve">STUDY/ACT: </w:t>
            </w:r>
          </w:p>
        </w:tc>
      </w:tr>
      <w:tr w:rsidR="002332D6">
        <w:trPr>
          <w:trHeight w:val="180"/>
        </w:trPr>
        <w:tc>
          <w:tcPr>
            <w:tcW w:w="14238" w:type="dxa"/>
            <w:gridSpan w:val="3"/>
          </w:tcPr>
          <w:p w:rsidR="002332D6" w:rsidRDefault="00A3246D">
            <w:pPr>
              <w:numPr>
                <w:ilvl w:val="0"/>
                <w:numId w:val="91"/>
              </w:numPr>
              <w:spacing w:line="276" w:lineRule="auto"/>
              <w:rPr>
                <w:sz w:val="22"/>
                <w:szCs w:val="22"/>
              </w:rPr>
            </w:pPr>
            <w:r>
              <w:rPr>
                <w:sz w:val="22"/>
                <w:szCs w:val="22"/>
              </w:rPr>
              <w:t>Trusting Relationships Staff Action Team will use their monthly meetings to monitor, reflect and adjust our plan.</w:t>
            </w:r>
          </w:p>
          <w:p w:rsidR="002332D6" w:rsidRDefault="00A3246D">
            <w:pPr>
              <w:numPr>
                <w:ilvl w:val="0"/>
                <w:numId w:val="91"/>
              </w:numPr>
              <w:spacing w:line="276" w:lineRule="auto"/>
              <w:rPr>
                <w:sz w:val="22"/>
                <w:szCs w:val="22"/>
              </w:rPr>
            </w:pPr>
            <w:r>
              <w:rPr>
                <w:sz w:val="22"/>
                <w:szCs w:val="22"/>
              </w:rPr>
              <w:t xml:space="preserve">Survey created by the Trusting Relationships Action Team using questions from MRA </w:t>
            </w:r>
            <w:proofErr w:type="gramStart"/>
            <w:r>
              <w:rPr>
                <w:sz w:val="22"/>
                <w:szCs w:val="22"/>
              </w:rPr>
              <w:t>will be given</w:t>
            </w:r>
            <w:proofErr w:type="gramEnd"/>
            <w:r>
              <w:rPr>
                <w:sz w:val="22"/>
                <w:szCs w:val="22"/>
              </w:rPr>
              <w:t xml:space="preserve"> in October and February during Advisory.</w:t>
            </w:r>
          </w:p>
          <w:p w:rsidR="002332D6" w:rsidRDefault="00A3246D">
            <w:pPr>
              <w:numPr>
                <w:ilvl w:val="0"/>
                <w:numId w:val="91"/>
              </w:numPr>
              <w:spacing w:line="276" w:lineRule="auto"/>
              <w:rPr>
                <w:sz w:val="22"/>
                <w:szCs w:val="22"/>
              </w:rPr>
            </w:pPr>
            <w:r>
              <w:rPr>
                <w:sz w:val="22"/>
                <w:szCs w:val="22"/>
              </w:rPr>
              <w:t>Students will also complete the district provided student survey and the Culture and Climate Survey.</w:t>
            </w:r>
          </w:p>
        </w:tc>
      </w:tr>
    </w:tbl>
    <w:p w:rsidR="002332D6" w:rsidRDefault="002332D6">
      <w:pPr>
        <w:rPr>
          <w:b/>
        </w:rPr>
      </w:pPr>
    </w:p>
    <w:p w:rsidR="002332D6" w:rsidRDefault="002332D6">
      <w:pPr>
        <w:rPr>
          <w:b/>
        </w:rPr>
      </w:pPr>
    </w:p>
    <w:tbl>
      <w:tblPr>
        <w:tblStyle w:val="af7"/>
        <w:tblW w:w="14238"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88"/>
        <w:gridCol w:w="4950"/>
        <w:gridCol w:w="4500"/>
      </w:tblGrid>
      <w:tr w:rsidR="002332D6">
        <w:trPr>
          <w:trHeight w:val="1110"/>
        </w:trPr>
        <w:tc>
          <w:tcPr>
            <w:tcW w:w="14238" w:type="dxa"/>
            <w:gridSpan w:val="3"/>
            <w:shd w:val="clear" w:color="auto" w:fill="FF0000"/>
          </w:tcPr>
          <w:p w:rsidR="002332D6" w:rsidRDefault="00A3246D">
            <w:pPr>
              <w:jc w:val="center"/>
              <w:rPr>
                <w:b/>
                <w:sz w:val="48"/>
                <w:szCs w:val="48"/>
                <w:u w:val="single"/>
              </w:rPr>
            </w:pPr>
            <w:r>
              <w:rPr>
                <w:b/>
                <w:sz w:val="48"/>
                <w:szCs w:val="48"/>
                <w:u w:val="single"/>
              </w:rPr>
              <w:t>LEADERSHIP</w:t>
            </w:r>
          </w:p>
          <w:p w:rsidR="002332D6" w:rsidRDefault="00A3246D">
            <w:pPr>
              <w:jc w:val="center"/>
              <w:rPr>
                <w:b/>
                <w:sz w:val="48"/>
                <w:szCs w:val="48"/>
                <w:u w:val="single"/>
              </w:rPr>
            </w:pPr>
            <w:r>
              <w:rPr>
                <w:b/>
                <w:sz w:val="36"/>
                <w:szCs w:val="36"/>
              </w:rPr>
              <w:t>Fami</w:t>
            </w:r>
            <w:r>
              <w:rPr>
                <w:b/>
                <w:sz w:val="36"/>
                <w:szCs w:val="36"/>
              </w:rPr>
              <w:t xml:space="preserve">ly Engagement </w:t>
            </w:r>
          </w:p>
        </w:tc>
      </w:tr>
      <w:tr w:rsidR="002332D6">
        <w:trPr>
          <w:trHeight w:val="1620"/>
        </w:trPr>
        <w:tc>
          <w:tcPr>
            <w:tcW w:w="14238" w:type="dxa"/>
            <w:gridSpan w:val="3"/>
          </w:tcPr>
          <w:p w:rsidR="002332D6" w:rsidRDefault="00A3246D">
            <w:pPr>
              <w:rPr>
                <w:i/>
              </w:rPr>
            </w:pPr>
            <w:r>
              <w:rPr>
                <w:b/>
                <w:sz w:val="22"/>
                <w:szCs w:val="22"/>
              </w:rPr>
              <w:t xml:space="preserve">Data Analysis </w:t>
            </w:r>
            <w:r>
              <w:rPr>
                <w:i/>
                <w:sz w:val="22"/>
                <w:szCs w:val="22"/>
              </w:rPr>
              <w:t>What are your key successes?  Key gaps?  How do you know?</w:t>
            </w:r>
          </w:p>
          <w:p w:rsidR="002332D6" w:rsidRDefault="00A3246D">
            <w:pPr>
              <w:rPr>
                <w:sz w:val="22"/>
                <w:szCs w:val="22"/>
              </w:rPr>
            </w:pPr>
            <w:r>
              <w:rPr>
                <w:b/>
                <w:color w:val="FF0000"/>
                <w:sz w:val="22"/>
                <w:szCs w:val="22"/>
              </w:rPr>
              <w:t>Key Successes</w:t>
            </w:r>
          </w:p>
          <w:p w:rsidR="002332D6" w:rsidRDefault="00A3246D">
            <w:pPr>
              <w:numPr>
                <w:ilvl w:val="0"/>
                <w:numId w:val="20"/>
              </w:numPr>
              <w:rPr>
                <w:sz w:val="22"/>
                <w:szCs w:val="22"/>
              </w:rPr>
            </w:pPr>
            <w:r>
              <w:rPr>
                <w:sz w:val="22"/>
                <w:szCs w:val="22"/>
              </w:rPr>
              <w:t xml:space="preserve">Our goal for the 2022-2023 school year was to increase positive well-being from 63 to 65.  Following our Climate &amp; Culture Survey (MRA), we had an ending score of </w:t>
            </w:r>
            <w:proofErr w:type="gramStart"/>
            <w:r>
              <w:rPr>
                <w:sz w:val="22"/>
                <w:szCs w:val="22"/>
              </w:rPr>
              <w:t>69,</w:t>
            </w:r>
            <w:proofErr w:type="gramEnd"/>
            <w:r>
              <w:rPr>
                <w:sz w:val="22"/>
                <w:szCs w:val="22"/>
              </w:rPr>
              <w:t xml:space="preserve"> this is a 6% growth!</w:t>
            </w:r>
          </w:p>
          <w:p w:rsidR="002332D6" w:rsidRDefault="00A3246D">
            <w:pPr>
              <w:rPr>
                <w:sz w:val="22"/>
                <w:szCs w:val="22"/>
              </w:rPr>
            </w:pPr>
            <w:r>
              <w:rPr>
                <w:b/>
                <w:color w:val="FF0000"/>
                <w:sz w:val="22"/>
                <w:szCs w:val="22"/>
              </w:rPr>
              <w:t>Key Gaps</w:t>
            </w:r>
          </w:p>
          <w:p w:rsidR="002332D6" w:rsidRDefault="00A3246D">
            <w:pPr>
              <w:numPr>
                <w:ilvl w:val="0"/>
                <w:numId w:val="97"/>
              </w:numPr>
              <w:spacing w:line="276" w:lineRule="auto"/>
              <w:rPr>
                <w:sz w:val="22"/>
                <w:szCs w:val="22"/>
              </w:rPr>
            </w:pPr>
            <w:r>
              <w:rPr>
                <w:sz w:val="22"/>
                <w:szCs w:val="22"/>
              </w:rPr>
              <w:t>2023 Climate &amp; Culture Survey (MRA): Family Engagement - “S</w:t>
            </w:r>
            <w:r>
              <w:rPr>
                <w:sz w:val="22"/>
                <w:szCs w:val="22"/>
              </w:rPr>
              <w:t>tudents’ caregivers are satisfied with the way the school includes them in their child’s learning through inclusive opportunities, communication and support for learning at home.</w:t>
            </w:r>
            <w:r>
              <w:rPr>
                <w:sz w:val="22"/>
                <w:szCs w:val="22"/>
                <w:highlight w:val="white"/>
              </w:rPr>
              <w:t xml:space="preserve">” </w:t>
            </w:r>
          </w:p>
        </w:tc>
      </w:tr>
      <w:tr w:rsidR="002332D6">
        <w:trPr>
          <w:trHeight w:val="180"/>
        </w:trPr>
        <w:tc>
          <w:tcPr>
            <w:tcW w:w="4788" w:type="dxa"/>
            <w:tcBorders>
              <w:bottom w:val="single" w:sz="8" w:space="0" w:color="000000"/>
            </w:tcBorders>
            <w:shd w:val="clear" w:color="auto" w:fill="D9D9D9"/>
          </w:tcPr>
          <w:p w:rsidR="002332D6" w:rsidRDefault="00A3246D">
            <w:pPr>
              <w:rPr>
                <w:b/>
              </w:rPr>
            </w:pPr>
            <w:r>
              <w:rPr>
                <w:b/>
                <w:sz w:val="22"/>
                <w:szCs w:val="22"/>
              </w:rPr>
              <w:t xml:space="preserve">PLAN: </w:t>
            </w:r>
            <w:r>
              <w:rPr>
                <w:i/>
                <w:sz w:val="22"/>
                <w:szCs w:val="22"/>
              </w:rPr>
              <w:t>What is the school goal and its success criteria?</w:t>
            </w:r>
          </w:p>
        </w:tc>
        <w:tc>
          <w:tcPr>
            <w:tcW w:w="4950" w:type="dxa"/>
            <w:shd w:val="clear" w:color="auto" w:fill="D9D9D9"/>
          </w:tcPr>
          <w:p w:rsidR="002332D6" w:rsidRDefault="00A3246D">
            <w:pPr>
              <w:rPr>
                <w:b/>
              </w:rPr>
            </w:pPr>
            <w:r>
              <w:rPr>
                <w:b/>
                <w:sz w:val="22"/>
                <w:szCs w:val="22"/>
              </w:rPr>
              <w:t xml:space="preserve">DO: </w:t>
            </w:r>
            <w:r>
              <w:rPr>
                <w:i/>
                <w:sz w:val="22"/>
                <w:szCs w:val="22"/>
              </w:rPr>
              <w:t xml:space="preserve">What will the </w:t>
            </w:r>
            <w:r>
              <w:rPr>
                <w:i/>
                <w:sz w:val="22"/>
                <w:szCs w:val="22"/>
              </w:rPr>
              <w:t>school (teachers, students, and leaders) do to accomplish the plan?</w:t>
            </w:r>
          </w:p>
        </w:tc>
        <w:tc>
          <w:tcPr>
            <w:tcW w:w="4500" w:type="dxa"/>
            <w:shd w:val="clear" w:color="auto" w:fill="D9D9D9"/>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253"/>
        </w:trPr>
        <w:tc>
          <w:tcPr>
            <w:tcW w:w="4788" w:type="dxa"/>
            <w:vMerge w:val="restart"/>
            <w:tcMar>
              <w:top w:w="100" w:type="dxa"/>
              <w:left w:w="100" w:type="dxa"/>
              <w:bottom w:w="100" w:type="dxa"/>
              <w:right w:w="100" w:type="dxa"/>
            </w:tcMar>
          </w:tcPr>
          <w:p w:rsidR="002332D6" w:rsidRDefault="00A3246D">
            <w:pPr>
              <w:numPr>
                <w:ilvl w:val="0"/>
                <w:numId w:val="112"/>
              </w:numPr>
              <w:spacing w:line="276" w:lineRule="auto"/>
              <w:rPr>
                <w:sz w:val="22"/>
                <w:szCs w:val="22"/>
              </w:rPr>
            </w:pPr>
            <w:r>
              <w:rPr>
                <w:sz w:val="22"/>
                <w:szCs w:val="22"/>
                <w:highlight w:val="white"/>
              </w:rPr>
              <w:t xml:space="preserve">Our goal is to increase our MRA Culture &amp; Climate survey from a 65 to a 68 by </w:t>
            </w:r>
            <w:proofErr w:type="gramStart"/>
            <w:r>
              <w:rPr>
                <w:sz w:val="22"/>
                <w:szCs w:val="22"/>
                <w:highlight w:val="white"/>
              </w:rPr>
              <w:t>Spring</w:t>
            </w:r>
            <w:proofErr w:type="gramEnd"/>
            <w:r>
              <w:rPr>
                <w:sz w:val="22"/>
                <w:szCs w:val="22"/>
                <w:highlight w:val="white"/>
              </w:rPr>
              <w:t xml:space="preserve"> 2024.</w:t>
            </w:r>
          </w:p>
          <w:p w:rsidR="002332D6" w:rsidRDefault="00A3246D">
            <w:pPr>
              <w:widowControl w:val="0"/>
              <w:numPr>
                <w:ilvl w:val="0"/>
                <w:numId w:val="112"/>
              </w:numPr>
              <w:rPr>
                <w:sz w:val="22"/>
                <w:szCs w:val="22"/>
                <w:highlight w:val="white"/>
              </w:rPr>
            </w:pPr>
            <w:proofErr w:type="gramStart"/>
            <w:r>
              <w:rPr>
                <w:sz w:val="22"/>
                <w:szCs w:val="22"/>
              </w:rPr>
              <w:t>70%</w:t>
            </w:r>
            <w:proofErr w:type="gramEnd"/>
            <w:r>
              <w:rPr>
                <w:sz w:val="22"/>
                <w:szCs w:val="22"/>
              </w:rPr>
              <w:t xml:space="preserve"> of our RMS parents will be viewed as an Observer in Canvas Courses.</w:t>
            </w:r>
          </w:p>
          <w:p w:rsidR="002332D6" w:rsidRDefault="002332D6">
            <w:pPr>
              <w:ind w:left="720"/>
              <w:rPr>
                <w:sz w:val="22"/>
                <w:szCs w:val="22"/>
              </w:rPr>
            </w:pPr>
          </w:p>
          <w:p w:rsidR="002332D6" w:rsidRDefault="002332D6">
            <w:pPr>
              <w:ind w:left="720"/>
              <w:rPr>
                <w:sz w:val="22"/>
                <w:szCs w:val="22"/>
              </w:rPr>
            </w:pPr>
          </w:p>
        </w:tc>
        <w:tc>
          <w:tcPr>
            <w:tcW w:w="4950" w:type="dxa"/>
            <w:vMerge w:val="restart"/>
            <w:shd w:val="clear" w:color="auto" w:fill="auto"/>
            <w:tcMar>
              <w:top w:w="100" w:type="dxa"/>
              <w:left w:w="100" w:type="dxa"/>
              <w:bottom w:w="100" w:type="dxa"/>
              <w:right w:w="100" w:type="dxa"/>
            </w:tcMar>
          </w:tcPr>
          <w:p w:rsidR="002332D6" w:rsidRDefault="00A3246D">
            <w:pPr>
              <w:numPr>
                <w:ilvl w:val="0"/>
                <w:numId w:val="112"/>
              </w:numPr>
              <w:spacing w:line="276" w:lineRule="auto"/>
              <w:rPr>
                <w:sz w:val="22"/>
                <w:szCs w:val="22"/>
              </w:rPr>
            </w:pPr>
            <w:r>
              <w:rPr>
                <w:sz w:val="22"/>
                <w:szCs w:val="22"/>
              </w:rPr>
              <w:t xml:space="preserve">Create a staff Action Team to focus on increasing Family Engagement with all students.  </w:t>
            </w:r>
          </w:p>
          <w:p w:rsidR="002332D6" w:rsidRDefault="00A3246D">
            <w:pPr>
              <w:numPr>
                <w:ilvl w:val="0"/>
                <w:numId w:val="112"/>
              </w:numPr>
              <w:spacing w:line="276" w:lineRule="auto"/>
              <w:rPr>
                <w:sz w:val="22"/>
                <w:szCs w:val="22"/>
              </w:rPr>
            </w:pPr>
            <w:r>
              <w:rPr>
                <w:sz w:val="22"/>
                <w:szCs w:val="22"/>
              </w:rPr>
              <w:t>Monthly review the percentage of parent observers in our Class Of courses.</w:t>
            </w:r>
          </w:p>
          <w:p w:rsidR="002332D6" w:rsidRDefault="00A3246D">
            <w:pPr>
              <w:widowControl w:val="0"/>
              <w:numPr>
                <w:ilvl w:val="0"/>
                <w:numId w:val="112"/>
              </w:numPr>
              <w:rPr>
                <w:sz w:val="22"/>
                <w:szCs w:val="22"/>
              </w:rPr>
            </w:pPr>
            <w:r>
              <w:rPr>
                <w:sz w:val="22"/>
                <w:szCs w:val="22"/>
              </w:rPr>
              <w:t xml:space="preserve">Teachers </w:t>
            </w:r>
            <w:proofErr w:type="gramStart"/>
            <w:r>
              <w:rPr>
                <w:sz w:val="22"/>
                <w:szCs w:val="22"/>
              </w:rPr>
              <w:t>will be p</w:t>
            </w:r>
            <w:r>
              <w:rPr>
                <w:sz w:val="22"/>
                <w:szCs w:val="22"/>
              </w:rPr>
              <w:t>rovided</w:t>
            </w:r>
            <w:proofErr w:type="gramEnd"/>
            <w:r>
              <w:rPr>
                <w:sz w:val="22"/>
                <w:szCs w:val="22"/>
              </w:rPr>
              <w:t xml:space="preserve"> with tools to use to increase Family Engagement.</w:t>
            </w:r>
          </w:p>
          <w:p w:rsidR="002332D6" w:rsidRDefault="00A3246D">
            <w:pPr>
              <w:widowControl w:val="0"/>
              <w:numPr>
                <w:ilvl w:val="0"/>
                <w:numId w:val="112"/>
              </w:numPr>
              <w:rPr>
                <w:sz w:val="22"/>
                <w:szCs w:val="22"/>
              </w:rPr>
            </w:pPr>
            <w:r>
              <w:rPr>
                <w:sz w:val="22"/>
                <w:szCs w:val="22"/>
              </w:rPr>
              <w:t>Administration will provide instructions to parents on how to sign-up for Canvas via social media.</w:t>
            </w:r>
          </w:p>
          <w:p w:rsidR="002332D6" w:rsidRDefault="00A3246D">
            <w:pPr>
              <w:widowControl w:val="0"/>
              <w:numPr>
                <w:ilvl w:val="0"/>
                <w:numId w:val="112"/>
              </w:numPr>
              <w:rPr>
                <w:sz w:val="22"/>
                <w:szCs w:val="22"/>
              </w:rPr>
            </w:pPr>
            <w:r>
              <w:rPr>
                <w:sz w:val="22"/>
                <w:szCs w:val="22"/>
              </w:rPr>
              <w:lastRenderedPageBreak/>
              <w:t xml:space="preserve">Teachers will email all parents who </w:t>
            </w:r>
            <w:proofErr w:type="gramStart"/>
            <w:r>
              <w:rPr>
                <w:sz w:val="22"/>
                <w:szCs w:val="22"/>
              </w:rPr>
              <w:t>are not enrolled</w:t>
            </w:r>
            <w:proofErr w:type="gramEnd"/>
            <w:r>
              <w:rPr>
                <w:sz w:val="22"/>
                <w:szCs w:val="22"/>
              </w:rPr>
              <w:t xml:space="preserve"> in Canvas to encourage them to sign-up.</w:t>
            </w:r>
          </w:p>
          <w:p w:rsidR="002332D6" w:rsidRDefault="00A3246D">
            <w:pPr>
              <w:widowControl w:val="0"/>
              <w:numPr>
                <w:ilvl w:val="0"/>
                <w:numId w:val="112"/>
              </w:numPr>
              <w:rPr>
                <w:sz w:val="22"/>
                <w:szCs w:val="22"/>
              </w:rPr>
            </w:pPr>
            <w:r>
              <w:rPr>
                <w:sz w:val="22"/>
                <w:szCs w:val="22"/>
              </w:rPr>
              <w:t>We will</w:t>
            </w:r>
            <w:r>
              <w:rPr>
                <w:sz w:val="22"/>
                <w:szCs w:val="22"/>
              </w:rPr>
              <w:t xml:space="preserve"> use our social media platform to promote our word of the month.</w:t>
            </w:r>
          </w:p>
          <w:p w:rsidR="002332D6" w:rsidRDefault="00A3246D">
            <w:pPr>
              <w:widowControl w:val="0"/>
              <w:numPr>
                <w:ilvl w:val="0"/>
                <w:numId w:val="112"/>
              </w:numPr>
              <w:rPr>
                <w:sz w:val="22"/>
                <w:szCs w:val="22"/>
              </w:rPr>
            </w:pPr>
            <w:r>
              <w:rPr>
                <w:sz w:val="22"/>
                <w:szCs w:val="22"/>
              </w:rPr>
              <w:t>Teachers will use Canvas Announcements to communicate upcoming events, projects, assessments, etc.</w:t>
            </w:r>
          </w:p>
        </w:tc>
        <w:tc>
          <w:tcPr>
            <w:tcW w:w="4500" w:type="dxa"/>
            <w:vMerge w:val="restart"/>
            <w:shd w:val="clear" w:color="auto" w:fill="auto"/>
            <w:tcMar>
              <w:top w:w="100" w:type="dxa"/>
              <w:left w:w="100" w:type="dxa"/>
              <w:bottom w:w="100" w:type="dxa"/>
              <w:right w:w="100" w:type="dxa"/>
            </w:tcMar>
          </w:tcPr>
          <w:p w:rsidR="002332D6" w:rsidRDefault="00A3246D">
            <w:pPr>
              <w:widowControl w:val="0"/>
              <w:numPr>
                <w:ilvl w:val="0"/>
                <w:numId w:val="52"/>
              </w:numPr>
              <w:rPr>
                <w:sz w:val="22"/>
                <w:szCs w:val="22"/>
              </w:rPr>
            </w:pPr>
            <w:r>
              <w:rPr>
                <w:sz w:val="22"/>
                <w:szCs w:val="22"/>
              </w:rPr>
              <w:lastRenderedPageBreak/>
              <w:t xml:space="preserve">Teachers will complete a self-assessment on Family Engagement at the August and February SI Day.  </w:t>
            </w:r>
          </w:p>
          <w:p w:rsidR="002332D6" w:rsidRDefault="00A3246D">
            <w:pPr>
              <w:widowControl w:val="0"/>
              <w:numPr>
                <w:ilvl w:val="0"/>
                <w:numId w:val="52"/>
              </w:numPr>
              <w:rPr>
                <w:sz w:val="22"/>
                <w:szCs w:val="22"/>
              </w:rPr>
            </w:pPr>
            <w:r>
              <w:rPr>
                <w:sz w:val="22"/>
                <w:szCs w:val="22"/>
              </w:rPr>
              <w:t>Monitor the parent observer enrollment on the Class Of courses.</w:t>
            </w:r>
          </w:p>
          <w:p w:rsidR="002332D6" w:rsidRDefault="00A3246D">
            <w:pPr>
              <w:widowControl w:val="0"/>
              <w:numPr>
                <w:ilvl w:val="0"/>
                <w:numId w:val="52"/>
              </w:numPr>
              <w:rPr>
                <w:sz w:val="22"/>
                <w:szCs w:val="22"/>
              </w:rPr>
            </w:pPr>
            <w:proofErr w:type="gramStart"/>
            <w:r>
              <w:rPr>
                <w:sz w:val="22"/>
                <w:szCs w:val="22"/>
              </w:rPr>
              <w:t>70%</w:t>
            </w:r>
            <w:proofErr w:type="gramEnd"/>
            <w:r>
              <w:rPr>
                <w:sz w:val="22"/>
                <w:szCs w:val="22"/>
              </w:rPr>
              <w:t xml:space="preserve"> of our RMS parents will be viewed as an Observer in Canvas Courses.</w:t>
            </w:r>
          </w:p>
          <w:p w:rsidR="002332D6" w:rsidRDefault="00A3246D">
            <w:pPr>
              <w:widowControl w:val="0"/>
              <w:numPr>
                <w:ilvl w:val="0"/>
                <w:numId w:val="52"/>
              </w:numPr>
              <w:rPr>
                <w:sz w:val="22"/>
                <w:szCs w:val="22"/>
              </w:rPr>
            </w:pPr>
            <w:r>
              <w:rPr>
                <w:sz w:val="22"/>
                <w:szCs w:val="22"/>
              </w:rPr>
              <w:t>District provided Cul</w:t>
            </w:r>
            <w:r>
              <w:rPr>
                <w:sz w:val="22"/>
                <w:szCs w:val="22"/>
              </w:rPr>
              <w:t xml:space="preserve">ture Survey </w:t>
            </w:r>
            <w:proofErr w:type="gramStart"/>
            <w:r>
              <w:rPr>
                <w:sz w:val="22"/>
                <w:szCs w:val="22"/>
              </w:rPr>
              <w:t>will</w:t>
            </w:r>
            <w:proofErr w:type="gramEnd"/>
            <w:r>
              <w:rPr>
                <w:sz w:val="22"/>
                <w:szCs w:val="22"/>
              </w:rPr>
              <w:t xml:space="preserve"> be given in November.</w:t>
            </w:r>
          </w:p>
          <w:p w:rsidR="002332D6" w:rsidRDefault="00A3246D">
            <w:pPr>
              <w:widowControl w:val="0"/>
              <w:numPr>
                <w:ilvl w:val="0"/>
                <w:numId w:val="52"/>
              </w:numPr>
              <w:rPr>
                <w:sz w:val="22"/>
                <w:szCs w:val="22"/>
              </w:rPr>
            </w:pPr>
            <w:r>
              <w:rPr>
                <w:sz w:val="22"/>
                <w:szCs w:val="22"/>
              </w:rPr>
              <w:t xml:space="preserve">2024 Climate &amp; Culture Survey results  </w:t>
            </w:r>
            <w:r>
              <w:rPr>
                <w:sz w:val="22"/>
                <w:szCs w:val="22"/>
              </w:rPr>
              <w:lastRenderedPageBreak/>
              <w:t>(Q4, Q6-7 emphasis)</w:t>
            </w:r>
          </w:p>
          <w:p w:rsidR="002332D6" w:rsidRDefault="002332D6">
            <w:pPr>
              <w:widowControl w:val="0"/>
              <w:ind w:left="720"/>
              <w:rPr>
                <w:sz w:val="22"/>
                <w:szCs w:val="22"/>
              </w:rPr>
            </w:pPr>
          </w:p>
          <w:p w:rsidR="002332D6" w:rsidRDefault="002332D6">
            <w:pPr>
              <w:widowControl w:val="0"/>
              <w:rPr>
                <w:sz w:val="22"/>
                <w:szCs w:val="22"/>
              </w:rPr>
            </w:pPr>
          </w:p>
          <w:p w:rsidR="002332D6" w:rsidRDefault="002332D6">
            <w:pPr>
              <w:widowControl w:val="0"/>
              <w:ind w:left="720"/>
              <w:rPr>
                <w:sz w:val="22"/>
                <w:szCs w:val="22"/>
              </w:rPr>
            </w:pPr>
          </w:p>
        </w:tc>
      </w:tr>
      <w:tr w:rsidR="002332D6">
        <w:trPr>
          <w:trHeight w:val="291"/>
        </w:trPr>
        <w:tc>
          <w:tcPr>
            <w:tcW w:w="4788" w:type="dxa"/>
            <w:vMerge/>
            <w:tcMar>
              <w:top w:w="100" w:type="dxa"/>
              <w:left w:w="100" w:type="dxa"/>
              <w:bottom w:w="100" w:type="dxa"/>
              <w:right w:w="100" w:type="dxa"/>
            </w:tcMar>
          </w:tcPr>
          <w:p w:rsidR="002332D6" w:rsidRDefault="002332D6">
            <w:pPr>
              <w:numPr>
                <w:ilvl w:val="1"/>
                <w:numId w:val="52"/>
              </w:numPr>
              <w:spacing w:line="276" w:lineRule="auto"/>
              <w:rPr>
                <w:sz w:val="22"/>
                <w:szCs w:val="22"/>
              </w:rPr>
            </w:pPr>
          </w:p>
        </w:tc>
        <w:tc>
          <w:tcPr>
            <w:tcW w:w="4950" w:type="dxa"/>
            <w:vMerge/>
            <w:shd w:val="clear" w:color="auto" w:fill="auto"/>
            <w:tcMar>
              <w:top w:w="100" w:type="dxa"/>
              <w:left w:w="100" w:type="dxa"/>
              <w:bottom w:w="100" w:type="dxa"/>
              <w:right w:w="100" w:type="dxa"/>
            </w:tcMar>
          </w:tcPr>
          <w:p w:rsidR="002332D6" w:rsidRDefault="002332D6">
            <w:pPr>
              <w:widowControl w:val="0"/>
              <w:numPr>
                <w:ilvl w:val="0"/>
                <w:numId w:val="122"/>
              </w:numPr>
              <w:rPr>
                <w:sz w:val="22"/>
                <w:szCs w:val="22"/>
              </w:rPr>
            </w:pPr>
          </w:p>
        </w:tc>
        <w:tc>
          <w:tcPr>
            <w:tcW w:w="4500" w:type="dxa"/>
            <w:vMerge/>
            <w:shd w:val="clear" w:color="auto" w:fill="auto"/>
            <w:tcMar>
              <w:top w:w="100" w:type="dxa"/>
              <w:left w:w="100" w:type="dxa"/>
              <w:bottom w:w="100" w:type="dxa"/>
              <w:right w:w="100" w:type="dxa"/>
            </w:tcMar>
          </w:tcPr>
          <w:p w:rsidR="002332D6" w:rsidRDefault="002332D6">
            <w:pPr>
              <w:widowControl w:val="0"/>
              <w:numPr>
                <w:ilvl w:val="0"/>
                <w:numId w:val="105"/>
              </w:numPr>
              <w:rPr>
                <w:sz w:val="22"/>
                <w:szCs w:val="22"/>
              </w:rPr>
            </w:pPr>
          </w:p>
        </w:tc>
      </w:tr>
      <w:tr w:rsidR="002332D6">
        <w:trPr>
          <w:trHeight w:val="291"/>
        </w:trPr>
        <w:tc>
          <w:tcPr>
            <w:tcW w:w="4788" w:type="dxa"/>
            <w:vMerge/>
            <w:tcMar>
              <w:top w:w="100" w:type="dxa"/>
              <w:left w:w="100" w:type="dxa"/>
              <w:bottom w:w="100" w:type="dxa"/>
              <w:right w:w="100" w:type="dxa"/>
            </w:tcMar>
          </w:tcPr>
          <w:p w:rsidR="002332D6" w:rsidRDefault="002332D6">
            <w:pPr>
              <w:spacing w:line="276" w:lineRule="auto"/>
              <w:rPr>
                <w:sz w:val="22"/>
                <w:szCs w:val="22"/>
              </w:rPr>
            </w:pPr>
          </w:p>
        </w:tc>
        <w:tc>
          <w:tcPr>
            <w:tcW w:w="4950" w:type="dxa"/>
            <w:vMerge/>
            <w:shd w:val="clear" w:color="auto" w:fill="auto"/>
            <w:tcMar>
              <w:top w:w="100" w:type="dxa"/>
              <w:left w:w="100" w:type="dxa"/>
              <w:bottom w:w="100" w:type="dxa"/>
              <w:right w:w="100" w:type="dxa"/>
            </w:tcMar>
          </w:tcPr>
          <w:p w:rsidR="002332D6" w:rsidRDefault="002332D6">
            <w:pPr>
              <w:widowControl w:val="0"/>
              <w:rPr>
                <w:sz w:val="22"/>
                <w:szCs w:val="22"/>
              </w:rPr>
            </w:pPr>
          </w:p>
        </w:tc>
        <w:tc>
          <w:tcPr>
            <w:tcW w:w="4500" w:type="dxa"/>
            <w:vMerge/>
            <w:shd w:val="clear" w:color="auto" w:fill="auto"/>
            <w:tcMar>
              <w:top w:w="100" w:type="dxa"/>
              <w:left w:w="100" w:type="dxa"/>
              <w:bottom w:w="100" w:type="dxa"/>
              <w:right w:w="100" w:type="dxa"/>
            </w:tcMar>
          </w:tcPr>
          <w:p w:rsidR="002332D6" w:rsidRDefault="002332D6">
            <w:pPr>
              <w:widowControl w:val="0"/>
              <w:numPr>
                <w:ilvl w:val="0"/>
                <w:numId w:val="47"/>
              </w:numPr>
              <w:rPr>
                <w:sz w:val="22"/>
                <w:szCs w:val="22"/>
              </w:rPr>
            </w:pPr>
          </w:p>
        </w:tc>
      </w:tr>
      <w:tr w:rsidR="002332D6">
        <w:trPr>
          <w:trHeight w:val="100"/>
        </w:trPr>
        <w:tc>
          <w:tcPr>
            <w:tcW w:w="14238" w:type="dxa"/>
            <w:gridSpan w:val="3"/>
            <w:tcBorders>
              <w:bottom w:val="single" w:sz="8" w:space="0" w:color="000000"/>
            </w:tcBorders>
            <w:shd w:val="clear" w:color="auto" w:fill="D9D9D9"/>
          </w:tcPr>
          <w:p w:rsidR="002332D6" w:rsidRDefault="00A3246D">
            <w:pPr>
              <w:rPr>
                <w:b/>
                <w:sz w:val="22"/>
                <w:szCs w:val="22"/>
              </w:rPr>
            </w:pPr>
            <w:r>
              <w:rPr>
                <w:b/>
                <w:sz w:val="22"/>
                <w:szCs w:val="22"/>
              </w:rPr>
              <w:t>Professional Learning:</w:t>
            </w:r>
            <w:r>
              <w:rPr>
                <w:sz w:val="22"/>
                <w:szCs w:val="22"/>
              </w:rPr>
              <w:t xml:space="preserve"> </w:t>
            </w:r>
          </w:p>
        </w:tc>
      </w:tr>
      <w:tr w:rsidR="002332D6">
        <w:trPr>
          <w:trHeight w:val="100"/>
        </w:trPr>
        <w:tc>
          <w:tcPr>
            <w:tcW w:w="14238" w:type="dxa"/>
            <w:gridSpan w:val="3"/>
            <w:tcBorders>
              <w:bottom w:val="single" w:sz="8" w:space="0" w:color="000000"/>
            </w:tcBorders>
          </w:tcPr>
          <w:p w:rsidR="002332D6" w:rsidRDefault="00A3246D">
            <w:pPr>
              <w:numPr>
                <w:ilvl w:val="0"/>
                <w:numId w:val="44"/>
              </w:numPr>
              <w:spacing w:line="276" w:lineRule="auto"/>
              <w:rPr>
                <w:sz w:val="22"/>
                <w:szCs w:val="22"/>
              </w:rPr>
            </w:pPr>
            <w:r>
              <w:rPr>
                <w:sz w:val="22"/>
                <w:szCs w:val="22"/>
              </w:rPr>
              <w:t xml:space="preserve">Family Engagement impact journey training takes place on August </w:t>
            </w:r>
            <w:proofErr w:type="gramStart"/>
            <w:r>
              <w:rPr>
                <w:sz w:val="22"/>
                <w:szCs w:val="22"/>
              </w:rPr>
              <w:t>16th</w:t>
            </w:r>
            <w:proofErr w:type="gramEnd"/>
            <w:r>
              <w:rPr>
                <w:sz w:val="22"/>
                <w:szCs w:val="22"/>
              </w:rPr>
              <w:t xml:space="preserve"> for all staff.</w:t>
            </w:r>
          </w:p>
        </w:tc>
      </w:tr>
      <w:tr w:rsidR="002332D6">
        <w:trPr>
          <w:trHeight w:val="240"/>
        </w:trPr>
        <w:tc>
          <w:tcPr>
            <w:tcW w:w="14238" w:type="dxa"/>
            <w:gridSpan w:val="3"/>
            <w:shd w:val="clear" w:color="auto" w:fill="D9D9D9"/>
          </w:tcPr>
          <w:p w:rsidR="002332D6" w:rsidRDefault="00A3246D">
            <w:pPr>
              <w:rPr>
                <w:b/>
                <w:i/>
              </w:rPr>
            </w:pPr>
            <w:r>
              <w:rPr>
                <w:b/>
                <w:sz w:val="22"/>
                <w:szCs w:val="22"/>
              </w:rPr>
              <w:t xml:space="preserve">STUDY/ACT: </w:t>
            </w:r>
          </w:p>
        </w:tc>
      </w:tr>
      <w:tr w:rsidR="002332D6">
        <w:trPr>
          <w:trHeight w:val="180"/>
        </w:trPr>
        <w:tc>
          <w:tcPr>
            <w:tcW w:w="14238" w:type="dxa"/>
            <w:gridSpan w:val="3"/>
          </w:tcPr>
          <w:p w:rsidR="002332D6" w:rsidRDefault="00A3246D">
            <w:pPr>
              <w:numPr>
                <w:ilvl w:val="0"/>
                <w:numId w:val="91"/>
              </w:numPr>
              <w:spacing w:line="276" w:lineRule="auto"/>
              <w:rPr>
                <w:sz w:val="22"/>
                <w:szCs w:val="22"/>
              </w:rPr>
            </w:pPr>
            <w:r>
              <w:rPr>
                <w:sz w:val="22"/>
                <w:szCs w:val="22"/>
              </w:rPr>
              <w:t>Family Engagement Staff Action Team will use their monthly meetings to monitor, reflect and adjust our plan.</w:t>
            </w:r>
          </w:p>
          <w:p w:rsidR="002332D6" w:rsidRDefault="00A3246D">
            <w:pPr>
              <w:numPr>
                <w:ilvl w:val="0"/>
                <w:numId w:val="91"/>
              </w:numPr>
              <w:spacing w:line="276" w:lineRule="auto"/>
              <w:rPr>
                <w:sz w:val="22"/>
                <w:szCs w:val="22"/>
              </w:rPr>
            </w:pPr>
            <w:r>
              <w:rPr>
                <w:sz w:val="22"/>
                <w:szCs w:val="22"/>
              </w:rPr>
              <w:t>RMS families will complete the district provided Culture Survey (November) and Climate and Culture Survey (February).</w:t>
            </w:r>
          </w:p>
        </w:tc>
      </w:tr>
    </w:tbl>
    <w:p w:rsidR="002332D6" w:rsidRDefault="002332D6">
      <w:pPr>
        <w:rPr>
          <w:b/>
        </w:rPr>
      </w:pPr>
    </w:p>
    <w:p w:rsidR="002332D6" w:rsidRDefault="002332D6">
      <w:pPr>
        <w:rPr>
          <w:b/>
        </w:rPr>
      </w:pPr>
    </w:p>
    <w:tbl>
      <w:tblPr>
        <w:tblStyle w:val="af8"/>
        <w:tblW w:w="14238"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88"/>
        <w:gridCol w:w="4950"/>
        <w:gridCol w:w="4500"/>
      </w:tblGrid>
      <w:tr w:rsidR="002332D6">
        <w:trPr>
          <w:trHeight w:val="1110"/>
        </w:trPr>
        <w:tc>
          <w:tcPr>
            <w:tcW w:w="14238" w:type="dxa"/>
            <w:gridSpan w:val="3"/>
            <w:shd w:val="clear" w:color="auto" w:fill="FF0000"/>
          </w:tcPr>
          <w:p w:rsidR="002332D6" w:rsidRDefault="00A3246D">
            <w:pPr>
              <w:jc w:val="center"/>
              <w:rPr>
                <w:b/>
                <w:sz w:val="48"/>
                <w:szCs w:val="48"/>
                <w:u w:val="single"/>
              </w:rPr>
            </w:pPr>
            <w:r>
              <w:rPr>
                <w:b/>
                <w:sz w:val="48"/>
                <w:szCs w:val="48"/>
                <w:u w:val="single"/>
              </w:rPr>
              <w:t>LEADERSHIP</w:t>
            </w:r>
          </w:p>
          <w:p w:rsidR="002332D6" w:rsidRDefault="00A3246D">
            <w:pPr>
              <w:jc w:val="center"/>
              <w:rPr>
                <w:b/>
                <w:sz w:val="48"/>
                <w:szCs w:val="48"/>
                <w:u w:val="single"/>
              </w:rPr>
            </w:pPr>
            <w:r>
              <w:rPr>
                <w:b/>
                <w:sz w:val="36"/>
                <w:szCs w:val="36"/>
              </w:rPr>
              <w:t>Student Leaders</w:t>
            </w:r>
            <w:r>
              <w:rPr>
                <w:b/>
                <w:sz w:val="36"/>
                <w:szCs w:val="36"/>
              </w:rPr>
              <w:t>hip (Personal Development)</w:t>
            </w:r>
          </w:p>
        </w:tc>
      </w:tr>
      <w:tr w:rsidR="002332D6">
        <w:trPr>
          <w:trHeight w:val="1620"/>
        </w:trPr>
        <w:tc>
          <w:tcPr>
            <w:tcW w:w="14238" w:type="dxa"/>
            <w:gridSpan w:val="3"/>
          </w:tcPr>
          <w:p w:rsidR="002332D6" w:rsidRDefault="00A3246D">
            <w:pPr>
              <w:rPr>
                <w:i/>
              </w:rPr>
            </w:pPr>
            <w:r>
              <w:rPr>
                <w:b/>
                <w:sz w:val="22"/>
                <w:szCs w:val="22"/>
                <w:u w:val="single"/>
              </w:rPr>
              <w:t>Student Leadership (Engagement) Data Analysis</w:t>
            </w:r>
            <w:r>
              <w:rPr>
                <w:b/>
                <w:sz w:val="22"/>
                <w:szCs w:val="22"/>
              </w:rPr>
              <w:t xml:space="preserve"> </w:t>
            </w:r>
            <w:r>
              <w:rPr>
                <w:i/>
                <w:sz w:val="22"/>
                <w:szCs w:val="22"/>
              </w:rPr>
              <w:t xml:space="preserve">What are your key </w:t>
            </w:r>
            <w:proofErr w:type="gramStart"/>
            <w:r>
              <w:rPr>
                <w:i/>
                <w:sz w:val="22"/>
                <w:szCs w:val="22"/>
              </w:rPr>
              <w:t>successes?</w:t>
            </w:r>
            <w:proofErr w:type="gramEnd"/>
            <w:r>
              <w:rPr>
                <w:i/>
                <w:sz w:val="22"/>
                <w:szCs w:val="22"/>
              </w:rPr>
              <w:t xml:space="preserve">  Key gaps?  How do you know?</w:t>
            </w:r>
          </w:p>
          <w:p w:rsidR="002332D6" w:rsidRDefault="00A3246D">
            <w:pPr>
              <w:rPr>
                <w:b/>
                <w:color w:val="FF0000"/>
                <w:sz w:val="22"/>
                <w:szCs w:val="22"/>
              </w:rPr>
            </w:pPr>
            <w:r>
              <w:rPr>
                <w:b/>
                <w:color w:val="FF0000"/>
                <w:sz w:val="22"/>
                <w:szCs w:val="22"/>
              </w:rPr>
              <w:t>Key Successes</w:t>
            </w:r>
          </w:p>
          <w:p w:rsidR="002332D6" w:rsidRDefault="00A3246D">
            <w:pPr>
              <w:numPr>
                <w:ilvl w:val="0"/>
                <w:numId w:val="15"/>
              </w:numPr>
              <w:rPr>
                <w:sz w:val="22"/>
                <w:szCs w:val="22"/>
              </w:rPr>
            </w:pPr>
            <w:r>
              <w:rPr>
                <w:sz w:val="22"/>
                <w:szCs w:val="22"/>
              </w:rPr>
              <w:t xml:space="preserve">In the 2023 Climate &amp; Culture Survey (MRA) Self </w:t>
            </w:r>
            <w:proofErr w:type="gramStart"/>
            <w:r>
              <w:rPr>
                <w:sz w:val="22"/>
                <w:szCs w:val="22"/>
              </w:rPr>
              <w:t>Advocacy</w:t>
            </w:r>
            <w:proofErr w:type="gramEnd"/>
            <w:r>
              <w:rPr>
                <w:sz w:val="22"/>
                <w:szCs w:val="22"/>
              </w:rPr>
              <w:t xml:space="preserve"> we increased our score from a 66 to a 70, 4% growth.</w:t>
            </w:r>
          </w:p>
          <w:p w:rsidR="002332D6" w:rsidRDefault="00A3246D">
            <w:pPr>
              <w:rPr>
                <w:color w:val="FF0000"/>
                <w:sz w:val="22"/>
                <w:szCs w:val="22"/>
              </w:rPr>
            </w:pPr>
            <w:r>
              <w:rPr>
                <w:b/>
                <w:color w:val="FF0000"/>
                <w:sz w:val="22"/>
                <w:szCs w:val="22"/>
              </w:rPr>
              <w:t>Key Gaps</w:t>
            </w:r>
          </w:p>
          <w:p w:rsidR="002332D6" w:rsidRDefault="00A3246D">
            <w:pPr>
              <w:numPr>
                <w:ilvl w:val="0"/>
                <w:numId w:val="97"/>
              </w:numPr>
              <w:spacing w:line="276" w:lineRule="auto"/>
              <w:rPr>
                <w:sz w:val="22"/>
                <w:szCs w:val="22"/>
              </w:rPr>
            </w:pPr>
            <w:proofErr w:type="gramStart"/>
            <w:r>
              <w:rPr>
                <w:sz w:val="22"/>
                <w:szCs w:val="22"/>
              </w:rPr>
              <w:t>2023</w:t>
            </w:r>
            <w:proofErr w:type="gramEnd"/>
            <w:r>
              <w:rPr>
                <w:sz w:val="22"/>
                <w:szCs w:val="22"/>
              </w:rPr>
              <w:t xml:space="preserve"> Climate &amp; Culture Survey (MRA): “Students take responsibility for their actions and emotions and prioritize the things that are most important to their future. (increased from a 68-71, this was a 3% growth)</w:t>
            </w:r>
          </w:p>
        </w:tc>
      </w:tr>
      <w:tr w:rsidR="002332D6">
        <w:trPr>
          <w:trHeight w:val="180"/>
        </w:trPr>
        <w:tc>
          <w:tcPr>
            <w:tcW w:w="4788" w:type="dxa"/>
            <w:tcBorders>
              <w:bottom w:val="single" w:sz="8" w:space="0" w:color="000000"/>
            </w:tcBorders>
            <w:shd w:val="clear" w:color="auto" w:fill="D9D9D9"/>
          </w:tcPr>
          <w:p w:rsidR="002332D6" w:rsidRDefault="00A3246D">
            <w:pPr>
              <w:rPr>
                <w:b/>
              </w:rPr>
            </w:pPr>
            <w:r>
              <w:rPr>
                <w:b/>
                <w:sz w:val="22"/>
                <w:szCs w:val="22"/>
              </w:rPr>
              <w:t xml:space="preserve">PLAN: </w:t>
            </w:r>
            <w:r>
              <w:rPr>
                <w:i/>
                <w:sz w:val="22"/>
                <w:szCs w:val="22"/>
              </w:rPr>
              <w:t>What is the school disciplin</w:t>
            </w:r>
            <w:r>
              <w:rPr>
                <w:i/>
                <w:sz w:val="22"/>
                <w:szCs w:val="22"/>
              </w:rPr>
              <w:t>e goal and its success criteria?</w:t>
            </w:r>
          </w:p>
        </w:tc>
        <w:tc>
          <w:tcPr>
            <w:tcW w:w="4950" w:type="dxa"/>
            <w:shd w:val="clear" w:color="auto" w:fill="D9D9D9"/>
          </w:tcPr>
          <w:p w:rsidR="002332D6" w:rsidRDefault="00A3246D">
            <w:pPr>
              <w:rPr>
                <w:b/>
              </w:rPr>
            </w:pPr>
            <w:r>
              <w:rPr>
                <w:b/>
                <w:sz w:val="22"/>
                <w:szCs w:val="22"/>
              </w:rPr>
              <w:t xml:space="preserve">DO: </w:t>
            </w:r>
            <w:r>
              <w:rPr>
                <w:i/>
                <w:sz w:val="22"/>
                <w:szCs w:val="22"/>
              </w:rPr>
              <w:t>What will the school (teachers, students, and leaders) do to accomplish the plan?</w:t>
            </w:r>
          </w:p>
        </w:tc>
        <w:tc>
          <w:tcPr>
            <w:tcW w:w="4500" w:type="dxa"/>
            <w:shd w:val="clear" w:color="auto" w:fill="D9D9D9"/>
          </w:tcPr>
          <w:p w:rsidR="002332D6" w:rsidRDefault="00A3246D">
            <w:pPr>
              <w:rPr>
                <w:i/>
              </w:rPr>
            </w:pPr>
            <w:r>
              <w:rPr>
                <w:b/>
                <w:sz w:val="22"/>
                <w:szCs w:val="22"/>
              </w:rPr>
              <w:t xml:space="preserve">Measures:  </w:t>
            </w:r>
            <w:r>
              <w:rPr>
                <w:i/>
                <w:sz w:val="22"/>
                <w:szCs w:val="22"/>
              </w:rPr>
              <w:t>How will you measure each step in the “DO”?</w:t>
            </w:r>
          </w:p>
        </w:tc>
      </w:tr>
      <w:tr w:rsidR="002332D6">
        <w:trPr>
          <w:trHeight w:val="291"/>
        </w:trPr>
        <w:tc>
          <w:tcPr>
            <w:tcW w:w="4788" w:type="dxa"/>
            <w:vMerge w:val="restart"/>
            <w:shd w:val="clear" w:color="auto" w:fill="auto"/>
            <w:tcMar>
              <w:top w:w="100" w:type="dxa"/>
              <w:left w:w="100" w:type="dxa"/>
              <w:bottom w:w="100" w:type="dxa"/>
              <w:right w:w="100" w:type="dxa"/>
            </w:tcMar>
          </w:tcPr>
          <w:p w:rsidR="002332D6" w:rsidRDefault="00A3246D">
            <w:pPr>
              <w:numPr>
                <w:ilvl w:val="0"/>
                <w:numId w:val="112"/>
              </w:numPr>
              <w:spacing w:line="276" w:lineRule="auto"/>
              <w:rPr>
                <w:sz w:val="22"/>
                <w:szCs w:val="22"/>
              </w:rPr>
            </w:pPr>
            <w:r>
              <w:rPr>
                <w:sz w:val="22"/>
                <w:szCs w:val="22"/>
              </w:rPr>
              <w:t>All students will develop and monitor an attendance goal and reading goal within Advisory class.</w:t>
            </w:r>
          </w:p>
          <w:p w:rsidR="002332D6" w:rsidRDefault="00A3246D">
            <w:pPr>
              <w:numPr>
                <w:ilvl w:val="0"/>
                <w:numId w:val="112"/>
              </w:numPr>
              <w:spacing w:line="276" w:lineRule="auto"/>
              <w:rPr>
                <w:sz w:val="22"/>
                <w:szCs w:val="22"/>
              </w:rPr>
            </w:pPr>
            <w:r>
              <w:rPr>
                <w:sz w:val="22"/>
                <w:szCs w:val="22"/>
              </w:rPr>
              <w:t xml:space="preserve">Student goals </w:t>
            </w:r>
            <w:proofErr w:type="gramStart"/>
            <w:r>
              <w:rPr>
                <w:sz w:val="22"/>
                <w:szCs w:val="22"/>
              </w:rPr>
              <w:t>will be monitored for growth and celebrated within Advisory class</w:t>
            </w:r>
            <w:proofErr w:type="gramEnd"/>
            <w:r>
              <w:rPr>
                <w:sz w:val="22"/>
                <w:szCs w:val="22"/>
              </w:rPr>
              <w:t>.</w:t>
            </w:r>
          </w:p>
          <w:p w:rsidR="002332D6" w:rsidRDefault="00A3246D">
            <w:pPr>
              <w:numPr>
                <w:ilvl w:val="0"/>
                <w:numId w:val="112"/>
              </w:numPr>
              <w:spacing w:line="276" w:lineRule="auto"/>
              <w:rPr>
                <w:sz w:val="22"/>
                <w:szCs w:val="22"/>
              </w:rPr>
            </w:pPr>
            <w:r>
              <w:rPr>
                <w:sz w:val="22"/>
                <w:szCs w:val="22"/>
              </w:rPr>
              <w:lastRenderedPageBreak/>
              <w:t xml:space="preserve">Implement effective and engaging Advisory lessons and LEAD Teams. </w:t>
            </w:r>
          </w:p>
        </w:tc>
        <w:tc>
          <w:tcPr>
            <w:tcW w:w="4950" w:type="dxa"/>
            <w:vMerge w:val="restart"/>
            <w:shd w:val="clear" w:color="auto" w:fill="auto"/>
            <w:tcMar>
              <w:top w:w="100" w:type="dxa"/>
              <w:left w:w="100" w:type="dxa"/>
              <w:bottom w:w="100" w:type="dxa"/>
              <w:right w:w="100" w:type="dxa"/>
            </w:tcMar>
          </w:tcPr>
          <w:p w:rsidR="002332D6" w:rsidRDefault="00A3246D">
            <w:pPr>
              <w:widowControl w:val="0"/>
              <w:numPr>
                <w:ilvl w:val="0"/>
                <w:numId w:val="52"/>
              </w:numPr>
              <w:rPr>
                <w:sz w:val="22"/>
                <w:szCs w:val="22"/>
              </w:rPr>
            </w:pPr>
            <w:r>
              <w:rPr>
                <w:sz w:val="22"/>
                <w:szCs w:val="22"/>
              </w:rPr>
              <w:lastRenderedPageBreak/>
              <w:t>Students wi</w:t>
            </w:r>
            <w:r>
              <w:rPr>
                <w:sz w:val="22"/>
                <w:szCs w:val="22"/>
              </w:rPr>
              <w:t>ll work with an Advisory class teacher to develop and monitor goals using a goal development document.</w:t>
            </w:r>
          </w:p>
          <w:p w:rsidR="002332D6" w:rsidRDefault="00A3246D">
            <w:pPr>
              <w:widowControl w:val="0"/>
              <w:numPr>
                <w:ilvl w:val="0"/>
                <w:numId w:val="52"/>
              </w:numPr>
              <w:rPr>
                <w:sz w:val="22"/>
                <w:szCs w:val="22"/>
              </w:rPr>
            </w:pPr>
            <w:r>
              <w:rPr>
                <w:sz w:val="22"/>
                <w:szCs w:val="22"/>
              </w:rPr>
              <w:t>Teachers will develop a process for student celebrations within their Advisory class.</w:t>
            </w:r>
          </w:p>
          <w:p w:rsidR="002332D6" w:rsidRDefault="00A3246D">
            <w:pPr>
              <w:widowControl w:val="0"/>
              <w:numPr>
                <w:ilvl w:val="0"/>
                <w:numId w:val="52"/>
              </w:numPr>
              <w:rPr>
                <w:sz w:val="22"/>
                <w:szCs w:val="22"/>
              </w:rPr>
            </w:pPr>
            <w:r>
              <w:rPr>
                <w:sz w:val="22"/>
                <w:szCs w:val="22"/>
              </w:rPr>
              <w:t xml:space="preserve">Staff Lighthouse Team will ensure student </w:t>
            </w:r>
            <w:r>
              <w:rPr>
                <w:sz w:val="22"/>
                <w:szCs w:val="22"/>
              </w:rPr>
              <w:lastRenderedPageBreak/>
              <w:t xml:space="preserve">voice </w:t>
            </w:r>
            <w:proofErr w:type="gramStart"/>
            <w:r>
              <w:rPr>
                <w:sz w:val="22"/>
                <w:szCs w:val="22"/>
              </w:rPr>
              <w:t>is heard</w:t>
            </w:r>
            <w:proofErr w:type="gramEnd"/>
            <w:r>
              <w:rPr>
                <w:sz w:val="22"/>
                <w:szCs w:val="22"/>
              </w:rPr>
              <w:t xml:space="preserve"> when being</w:t>
            </w:r>
            <w:r>
              <w:rPr>
                <w:sz w:val="22"/>
                <w:szCs w:val="22"/>
              </w:rPr>
              <w:t xml:space="preserve"> placed in LEAD Teams.  </w:t>
            </w:r>
          </w:p>
        </w:tc>
        <w:tc>
          <w:tcPr>
            <w:tcW w:w="4500" w:type="dxa"/>
            <w:vMerge w:val="restart"/>
            <w:shd w:val="clear" w:color="auto" w:fill="auto"/>
            <w:tcMar>
              <w:top w:w="100" w:type="dxa"/>
              <w:left w:w="100" w:type="dxa"/>
              <w:bottom w:w="100" w:type="dxa"/>
              <w:right w:w="100" w:type="dxa"/>
            </w:tcMar>
          </w:tcPr>
          <w:p w:rsidR="002332D6" w:rsidRDefault="00A3246D">
            <w:pPr>
              <w:numPr>
                <w:ilvl w:val="0"/>
                <w:numId w:val="52"/>
              </w:numPr>
              <w:spacing w:line="276" w:lineRule="auto"/>
              <w:rPr>
                <w:sz w:val="22"/>
                <w:szCs w:val="22"/>
              </w:rPr>
            </w:pPr>
            <w:r>
              <w:rPr>
                <w:sz w:val="22"/>
                <w:szCs w:val="22"/>
              </w:rPr>
              <w:lastRenderedPageBreak/>
              <w:t>All students will meet with their Advisory class teacher monthly to review and document goal progress.</w:t>
            </w:r>
          </w:p>
          <w:p w:rsidR="002332D6" w:rsidRDefault="00A3246D">
            <w:pPr>
              <w:numPr>
                <w:ilvl w:val="0"/>
                <w:numId w:val="52"/>
              </w:numPr>
              <w:spacing w:line="276" w:lineRule="auto"/>
              <w:rPr>
                <w:sz w:val="22"/>
                <w:szCs w:val="22"/>
              </w:rPr>
            </w:pPr>
            <w:r>
              <w:rPr>
                <w:sz w:val="22"/>
                <w:szCs w:val="22"/>
              </w:rPr>
              <w:t xml:space="preserve">Feedback on Advisory lessons </w:t>
            </w:r>
            <w:proofErr w:type="gramStart"/>
            <w:r>
              <w:rPr>
                <w:sz w:val="22"/>
                <w:szCs w:val="22"/>
              </w:rPr>
              <w:t xml:space="preserve">will be created and given to students and </w:t>
            </w:r>
            <w:r>
              <w:rPr>
                <w:sz w:val="22"/>
                <w:szCs w:val="22"/>
              </w:rPr>
              <w:lastRenderedPageBreak/>
              <w:t>teachers to determine engagement and effectiveness in Feb</w:t>
            </w:r>
            <w:r>
              <w:rPr>
                <w:sz w:val="22"/>
                <w:szCs w:val="22"/>
              </w:rPr>
              <w:t>ruary (SI day and April (faculty meeting).</w:t>
            </w:r>
            <w:proofErr w:type="gramEnd"/>
            <w:r>
              <w:rPr>
                <w:sz w:val="22"/>
                <w:szCs w:val="22"/>
              </w:rPr>
              <w:t xml:space="preserve"> </w:t>
            </w:r>
          </w:p>
          <w:p w:rsidR="002332D6" w:rsidRDefault="00A3246D">
            <w:pPr>
              <w:numPr>
                <w:ilvl w:val="0"/>
                <w:numId w:val="52"/>
              </w:numPr>
              <w:spacing w:line="276" w:lineRule="auto"/>
              <w:rPr>
                <w:sz w:val="22"/>
                <w:szCs w:val="22"/>
              </w:rPr>
            </w:pPr>
            <w:r>
              <w:rPr>
                <w:sz w:val="22"/>
                <w:szCs w:val="22"/>
              </w:rPr>
              <w:t>Staff Lighthouse Team will place 95% of students within their top 5 choices of LEAD Teams.</w:t>
            </w:r>
          </w:p>
        </w:tc>
      </w:tr>
      <w:tr w:rsidR="002332D6">
        <w:trPr>
          <w:trHeight w:val="291"/>
        </w:trPr>
        <w:tc>
          <w:tcPr>
            <w:tcW w:w="4788" w:type="dxa"/>
            <w:vMerge/>
            <w:shd w:val="clear" w:color="auto" w:fill="auto"/>
            <w:tcMar>
              <w:top w:w="100" w:type="dxa"/>
              <w:left w:w="100" w:type="dxa"/>
              <w:bottom w:w="100" w:type="dxa"/>
              <w:right w:w="100" w:type="dxa"/>
            </w:tcMar>
          </w:tcPr>
          <w:p w:rsidR="002332D6" w:rsidRDefault="002332D6">
            <w:pPr>
              <w:numPr>
                <w:ilvl w:val="1"/>
                <w:numId w:val="52"/>
              </w:numPr>
              <w:spacing w:line="276" w:lineRule="auto"/>
              <w:rPr>
                <w:sz w:val="22"/>
                <w:szCs w:val="22"/>
              </w:rPr>
            </w:pPr>
          </w:p>
        </w:tc>
        <w:tc>
          <w:tcPr>
            <w:tcW w:w="4950" w:type="dxa"/>
            <w:vMerge/>
            <w:shd w:val="clear" w:color="auto" w:fill="auto"/>
            <w:tcMar>
              <w:top w:w="100" w:type="dxa"/>
              <w:left w:w="100" w:type="dxa"/>
              <w:bottom w:w="100" w:type="dxa"/>
              <w:right w:w="100" w:type="dxa"/>
            </w:tcMar>
          </w:tcPr>
          <w:p w:rsidR="002332D6" w:rsidRDefault="002332D6">
            <w:pPr>
              <w:widowControl w:val="0"/>
              <w:numPr>
                <w:ilvl w:val="0"/>
                <w:numId w:val="122"/>
              </w:numPr>
              <w:rPr>
                <w:sz w:val="22"/>
                <w:szCs w:val="22"/>
              </w:rPr>
            </w:pPr>
          </w:p>
        </w:tc>
        <w:tc>
          <w:tcPr>
            <w:tcW w:w="4500" w:type="dxa"/>
            <w:vMerge/>
            <w:shd w:val="clear" w:color="auto" w:fill="auto"/>
            <w:tcMar>
              <w:top w:w="100" w:type="dxa"/>
              <w:left w:w="100" w:type="dxa"/>
              <w:bottom w:w="100" w:type="dxa"/>
              <w:right w:w="100" w:type="dxa"/>
            </w:tcMar>
          </w:tcPr>
          <w:p w:rsidR="002332D6" w:rsidRDefault="002332D6">
            <w:pPr>
              <w:widowControl w:val="0"/>
              <w:numPr>
                <w:ilvl w:val="0"/>
                <w:numId w:val="105"/>
              </w:numPr>
              <w:rPr>
                <w:sz w:val="22"/>
                <w:szCs w:val="22"/>
              </w:rPr>
            </w:pPr>
          </w:p>
        </w:tc>
      </w:tr>
      <w:tr w:rsidR="002332D6">
        <w:trPr>
          <w:trHeight w:val="291"/>
        </w:trPr>
        <w:tc>
          <w:tcPr>
            <w:tcW w:w="4788" w:type="dxa"/>
            <w:vMerge/>
            <w:shd w:val="clear" w:color="auto" w:fill="auto"/>
            <w:tcMar>
              <w:top w:w="100" w:type="dxa"/>
              <w:left w:w="100" w:type="dxa"/>
              <w:bottom w:w="100" w:type="dxa"/>
              <w:right w:w="100" w:type="dxa"/>
            </w:tcMar>
          </w:tcPr>
          <w:p w:rsidR="002332D6" w:rsidRDefault="002332D6">
            <w:pPr>
              <w:spacing w:line="276" w:lineRule="auto"/>
              <w:rPr>
                <w:sz w:val="22"/>
                <w:szCs w:val="22"/>
              </w:rPr>
            </w:pPr>
          </w:p>
        </w:tc>
        <w:tc>
          <w:tcPr>
            <w:tcW w:w="4950" w:type="dxa"/>
            <w:vMerge/>
            <w:shd w:val="clear" w:color="auto" w:fill="auto"/>
            <w:tcMar>
              <w:top w:w="100" w:type="dxa"/>
              <w:left w:w="100" w:type="dxa"/>
              <w:bottom w:w="100" w:type="dxa"/>
              <w:right w:w="100" w:type="dxa"/>
            </w:tcMar>
          </w:tcPr>
          <w:p w:rsidR="002332D6" w:rsidRDefault="002332D6">
            <w:pPr>
              <w:widowControl w:val="0"/>
              <w:rPr>
                <w:sz w:val="22"/>
                <w:szCs w:val="22"/>
              </w:rPr>
            </w:pPr>
          </w:p>
        </w:tc>
        <w:tc>
          <w:tcPr>
            <w:tcW w:w="4500" w:type="dxa"/>
            <w:vMerge/>
            <w:shd w:val="clear" w:color="auto" w:fill="auto"/>
            <w:tcMar>
              <w:top w:w="100" w:type="dxa"/>
              <w:left w:w="100" w:type="dxa"/>
              <w:bottom w:w="100" w:type="dxa"/>
              <w:right w:w="100" w:type="dxa"/>
            </w:tcMar>
          </w:tcPr>
          <w:p w:rsidR="002332D6" w:rsidRDefault="002332D6">
            <w:pPr>
              <w:widowControl w:val="0"/>
              <w:numPr>
                <w:ilvl w:val="0"/>
                <w:numId w:val="47"/>
              </w:numPr>
              <w:rPr>
                <w:sz w:val="22"/>
                <w:szCs w:val="22"/>
              </w:rPr>
            </w:pPr>
          </w:p>
        </w:tc>
      </w:tr>
      <w:tr w:rsidR="002332D6">
        <w:trPr>
          <w:trHeight w:val="100"/>
        </w:trPr>
        <w:tc>
          <w:tcPr>
            <w:tcW w:w="14238" w:type="dxa"/>
            <w:gridSpan w:val="3"/>
            <w:tcBorders>
              <w:bottom w:val="single" w:sz="8" w:space="0" w:color="000000"/>
            </w:tcBorders>
            <w:shd w:val="clear" w:color="auto" w:fill="D9D9D9"/>
          </w:tcPr>
          <w:p w:rsidR="002332D6" w:rsidRDefault="00A3246D">
            <w:pPr>
              <w:rPr>
                <w:b/>
                <w:sz w:val="22"/>
                <w:szCs w:val="22"/>
              </w:rPr>
            </w:pPr>
            <w:r>
              <w:rPr>
                <w:b/>
                <w:sz w:val="22"/>
                <w:szCs w:val="22"/>
              </w:rPr>
              <w:t>Professional Learning:</w:t>
            </w:r>
            <w:r>
              <w:rPr>
                <w:sz w:val="22"/>
                <w:szCs w:val="22"/>
              </w:rPr>
              <w:t xml:space="preserve"> </w:t>
            </w:r>
          </w:p>
        </w:tc>
      </w:tr>
      <w:tr w:rsidR="002332D6">
        <w:trPr>
          <w:trHeight w:val="100"/>
        </w:trPr>
        <w:tc>
          <w:tcPr>
            <w:tcW w:w="14238" w:type="dxa"/>
            <w:gridSpan w:val="3"/>
            <w:tcBorders>
              <w:bottom w:val="single" w:sz="8" w:space="0" w:color="000000"/>
            </w:tcBorders>
          </w:tcPr>
          <w:p w:rsidR="002332D6" w:rsidRDefault="00A3246D">
            <w:pPr>
              <w:numPr>
                <w:ilvl w:val="0"/>
                <w:numId w:val="44"/>
              </w:numPr>
              <w:spacing w:line="276" w:lineRule="auto"/>
              <w:rPr>
                <w:sz w:val="22"/>
                <w:szCs w:val="22"/>
              </w:rPr>
            </w:pPr>
            <w:r>
              <w:rPr>
                <w:sz w:val="22"/>
                <w:szCs w:val="22"/>
              </w:rPr>
              <w:t>Lighthouse Team Retreat Summer 2024</w:t>
            </w:r>
          </w:p>
          <w:p w:rsidR="002332D6" w:rsidRDefault="00A3246D">
            <w:pPr>
              <w:numPr>
                <w:ilvl w:val="0"/>
                <w:numId w:val="44"/>
              </w:numPr>
              <w:spacing w:line="276" w:lineRule="auto"/>
              <w:rPr>
                <w:sz w:val="22"/>
                <w:szCs w:val="22"/>
              </w:rPr>
            </w:pPr>
            <w:r>
              <w:rPr>
                <w:sz w:val="22"/>
                <w:szCs w:val="22"/>
              </w:rPr>
              <w:t>All staff training in 7 Habits, Core 1 and Core 2</w:t>
            </w:r>
          </w:p>
          <w:p w:rsidR="002332D6" w:rsidRDefault="00A3246D">
            <w:pPr>
              <w:numPr>
                <w:ilvl w:val="0"/>
                <w:numId w:val="44"/>
              </w:numPr>
              <w:spacing w:line="276" w:lineRule="auto"/>
              <w:rPr>
                <w:sz w:val="22"/>
                <w:szCs w:val="22"/>
              </w:rPr>
            </w:pPr>
            <w:r>
              <w:rPr>
                <w:sz w:val="22"/>
                <w:szCs w:val="22"/>
              </w:rPr>
              <w:t>Teacher Action Team met with their team members as part of the School Improvement day.(August 16 &amp; October 6)</w:t>
            </w:r>
          </w:p>
        </w:tc>
      </w:tr>
      <w:tr w:rsidR="002332D6">
        <w:trPr>
          <w:trHeight w:val="240"/>
        </w:trPr>
        <w:tc>
          <w:tcPr>
            <w:tcW w:w="14238" w:type="dxa"/>
            <w:gridSpan w:val="3"/>
            <w:shd w:val="clear" w:color="auto" w:fill="D9D9D9"/>
          </w:tcPr>
          <w:p w:rsidR="002332D6" w:rsidRDefault="00A3246D">
            <w:pPr>
              <w:rPr>
                <w:b/>
                <w:i/>
              </w:rPr>
            </w:pPr>
            <w:r>
              <w:rPr>
                <w:b/>
                <w:sz w:val="22"/>
                <w:szCs w:val="22"/>
              </w:rPr>
              <w:t xml:space="preserve">STUDY/ACT: </w:t>
            </w:r>
          </w:p>
        </w:tc>
      </w:tr>
      <w:tr w:rsidR="002332D6">
        <w:trPr>
          <w:trHeight w:val="180"/>
        </w:trPr>
        <w:tc>
          <w:tcPr>
            <w:tcW w:w="14238" w:type="dxa"/>
            <w:gridSpan w:val="3"/>
          </w:tcPr>
          <w:p w:rsidR="002332D6" w:rsidRDefault="00A3246D">
            <w:pPr>
              <w:numPr>
                <w:ilvl w:val="0"/>
                <w:numId w:val="91"/>
              </w:numPr>
              <w:spacing w:line="276" w:lineRule="auto"/>
              <w:rPr>
                <w:sz w:val="22"/>
                <w:szCs w:val="22"/>
              </w:rPr>
            </w:pPr>
            <w:r>
              <w:rPr>
                <w:sz w:val="22"/>
                <w:szCs w:val="22"/>
              </w:rPr>
              <w:t>Monthly faculty meeting with Teacher Action Teams</w:t>
            </w:r>
          </w:p>
          <w:p w:rsidR="002332D6" w:rsidRDefault="00A3246D">
            <w:pPr>
              <w:numPr>
                <w:ilvl w:val="1"/>
                <w:numId w:val="91"/>
              </w:numPr>
              <w:spacing w:line="276" w:lineRule="auto"/>
              <w:rPr>
                <w:sz w:val="22"/>
                <w:szCs w:val="22"/>
              </w:rPr>
            </w:pPr>
            <w:r>
              <w:rPr>
                <w:rFonts w:ascii="Arial Unicode MS" w:eastAsia="Arial Unicode MS" w:hAnsi="Arial Unicode MS" w:cs="Arial Unicode MS"/>
                <w:sz w:val="22"/>
                <w:szCs w:val="22"/>
              </w:rPr>
              <w:t>Sept. All Action Teams met</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t xml:space="preserve">⃞ Jan. All Action Teams met </w:t>
            </w:r>
          </w:p>
          <w:p w:rsidR="002332D6" w:rsidRDefault="00A3246D">
            <w:pPr>
              <w:numPr>
                <w:ilvl w:val="1"/>
                <w:numId w:val="91"/>
              </w:numPr>
              <w:spacing w:line="276" w:lineRule="auto"/>
              <w:rPr>
                <w:sz w:val="22"/>
                <w:szCs w:val="22"/>
              </w:rPr>
            </w:pPr>
            <w:r>
              <w:rPr>
                <w:rFonts w:ascii="Arial Unicode MS" w:eastAsia="Arial Unicode MS" w:hAnsi="Arial Unicode MS" w:cs="Arial Unicode MS"/>
                <w:sz w:val="22"/>
                <w:szCs w:val="22"/>
              </w:rPr>
              <w:t xml:space="preserve">Oct.  All Action Teams met </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t xml:space="preserve">⃞ Feb. All Action Teams met </w:t>
            </w:r>
          </w:p>
          <w:p w:rsidR="002332D6" w:rsidRDefault="00A3246D">
            <w:pPr>
              <w:numPr>
                <w:ilvl w:val="1"/>
                <w:numId w:val="91"/>
              </w:numPr>
              <w:spacing w:line="276" w:lineRule="auto"/>
              <w:rPr>
                <w:sz w:val="22"/>
                <w:szCs w:val="22"/>
              </w:rPr>
            </w:pPr>
            <w:r>
              <w:rPr>
                <w:rFonts w:ascii="Arial Unicode MS" w:eastAsia="Arial Unicode MS" w:hAnsi="Arial Unicode MS" w:cs="Arial Unicode MS"/>
                <w:sz w:val="22"/>
                <w:szCs w:val="22"/>
              </w:rPr>
              <w:t>Nov.  All Action Teams met</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t xml:space="preserve">⃞ March All Action Teams met </w:t>
            </w:r>
          </w:p>
          <w:p w:rsidR="002332D6" w:rsidRDefault="00A3246D">
            <w:pPr>
              <w:numPr>
                <w:ilvl w:val="1"/>
                <w:numId w:val="91"/>
              </w:numPr>
              <w:spacing w:line="276" w:lineRule="auto"/>
              <w:rPr>
                <w:sz w:val="22"/>
                <w:szCs w:val="22"/>
              </w:rPr>
            </w:pPr>
            <w:r>
              <w:rPr>
                <w:rFonts w:ascii="Arial Unicode MS" w:eastAsia="Arial Unicode MS" w:hAnsi="Arial Unicode MS" w:cs="Arial Unicode MS"/>
                <w:sz w:val="22"/>
                <w:szCs w:val="22"/>
              </w:rPr>
              <w:t xml:space="preserve">Dec. All Action Teams met </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t>⃞ April</w:t>
            </w:r>
          </w:p>
          <w:p w:rsidR="002332D6" w:rsidRDefault="00A3246D">
            <w:pPr>
              <w:numPr>
                <w:ilvl w:val="0"/>
                <w:numId w:val="91"/>
              </w:numPr>
              <w:spacing w:line="276" w:lineRule="auto"/>
              <w:rPr>
                <w:sz w:val="22"/>
                <w:szCs w:val="22"/>
              </w:rPr>
            </w:pPr>
            <w:r>
              <w:rPr>
                <w:sz w:val="22"/>
                <w:szCs w:val="22"/>
              </w:rPr>
              <w:t>As of September 18, 2023 100% of students will have created goals. Students will revisit goals mon</w:t>
            </w:r>
            <w:r>
              <w:rPr>
                <w:sz w:val="22"/>
                <w:szCs w:val="22"/>
              </w:rPr>
              <w:t>thly to monitor progress.</w:t>
            </w:r>
          </w:p>
          <w:p w:rsidR="002332D6" w:rsidRDefault="00A3246D">
            <w:pPr>
              <w:numPr>
                <w:ilvl w:val="0"/>
                <w:numId w:val="91"/>
              </w:numPr>
              <w:spacing w:line="276" w:lineRule="auto"/>
              <w:rPr>
                <w:sz w:val="22"/>
                <w:szCs w:val="22"/>
              </w:rPr>
            </w:pPr>
            <w:r>
              <w:rPr>
                <w:sz w:val="22"/>
                <w:szCs w:val="22"/>
              </w:rPr>
              <w:t>April Review of 2024 Student MRA Survey Results</w:t>
            </w:r>
          </w:p>
        </w:tc>
      </w:tr>
    </w:tbl>
    <w:p w:rsidR="002332D6" w:rsidRDefault="002332D6">
      <w:pPr>
        <w:rPr>
          <w:b/>
        </w:rPr>
      </w:pPr>
    </w:p>
    <w:p w:rsidR="002332D6" w:rsidRDefault="002332D6">
      <w:pPr>
        <w:rPr>
          <w:b/>
          <w:u w:val="single"/>
        </w:rPr>
      </w:pPr>
    </w:p>
    <w:sectPr w:rsidR="002332D6">
      <w:type w:val="continuous"/>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6D" w:rsidRDefault="00A3246D">
      <w:r>
        <w:separator/>
      </w:r>
    </w:p>
  </w:endnote>
  <w:endnote w:type="continuationSeparator" w:id="0">
    <w:p w:rsidR="00A3246D" w:rsidRDefault="00A3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layfair Display">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6D" w:rsidRDefault="00A3246D">
      <w:r>
        <w:separator/>
      </w:r>
    </w:p>
  </w:footnote>
  <w:footnote w:type="continuationSeparator" w:id="0">
    <w:p w:rsidR="00A3246D" w:rsidRDefault="00A3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2D6" w:rsidRDefault="002332D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55D"/>
    <w:multiLevelType w:val="multilevel"/>
    <w:tmpl w:val="2B582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DD430C"/>
    <w:multiLevelType w:val="multilevel"/>
    <w:tmpl w:val="D340E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5945CD"/>
    <w:multiLevelType w:val="multilevel"/>
    <w:tmpl w:val="15060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6100FF"/>
    <w:multiLevelType w:val="multilevel"/>
    <w:tmpl w:val="BDCA750C"/>
    <w:lvl w:ilvl="0">
      <w:start w:val="1"/>
      <w:numFmt w:val="decimal"/>
      <w:lvlText w:val="%1."/>
      <w:lvlJc w:val="left"/>
      <w:pPr>
        <w:ind w:left="360" w:hanging="180"/>
      </w:pPr>
      <w:rPr>
        <w:u w:val="none"/>
      </w:rPr>
    </w:lvl>
    <w:lvl w:ilvl="1">
      <w:start w:val="1"/>
      <w:numFmt w:val="lowerLetter"/>
      <w:lvlText w:val="%2."/>
      <w:lvlJc w:val="left"/>
      <w:pPr>
        <w:ind w:left="900" w:hanging="18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3E7DF8"/>
    <w:multiLevelType w:val="multilevel"/>
    <w:tmpl w:val="CA362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FF4C1C"/>
    <w:multiLevelType w:val="multilevel"/>
    <w:tmpl w:val="3664F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18118F"/>
    <w:multiLevelType w:val="multilevel"/>
    <w:tmpl w:val="A24CB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334998"/>
    <w:multiLevelType w:val="multilevel"/>
    <w:tmpl w:val="153AA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386D16"/>
    <w:multiLevelType w:val="multilevel"/>
    <w:tmpl w:val="85CAF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0952A2"/>
    <w:multiLevelType w:val="multilevel"/>
    <w:tmpl w:val="9AA4E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4E0679"/>
    <w:multiLevelType w:val="multilevel"/>
    <w:tmpl w:val="E0A81BDA"/>
    <w:lvl w:ilvl="0">
      <w:start w:val="1"/>
      <w:numFmt w:val="decimal"/>
      <w:lvlText w:val="%1."/>
      <w:lvlJc w:val="left"/>
      <w:pPr>
        <w:ind w:left="720" w:hanging="360"/>
      </w:pPr>
      <w:rPr>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7E66A8"/>
    <w:multiLevelType w:val="multilevel"/>
    <w:tmpl w:val="ECC2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DE53F2C"/>
    <w:multiLevelType w:val="multilevel"/>
    <w:tmpl w:val="6B90E510"/>
    <w:lvl w:ilvl="0">
      <w:start w:val="1"/>
      <w:numFmt w:val="decimal"/>
      <w:lvlText w:val="%1."/>
      <w:lvlJc w:val="left"/>
      <w:pPr>
        <w:ind w:left="720" w:hanging="360"/>
      </w:pPr>
      <w:rPr>
        <w:b/>
        <w:i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453075"/>
    <w:multiLevelType w:val="multilevel"/>
    <w:tmpl w:val="7E4CC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EAE4EE1"/>
    <w:multiLevelType w:val="multilevel"/>
    <w:tmpl w:val="81AC1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BD1B9A"/>
    <w:multiLevelType w:val="multilevel"/>
    <w:tmpl w:val="379CB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06B0334"/>
    <w:multiLevelType w:val="multilevel"/>
    <w:tmpl w:val="3EC2E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0EA0888"/>
    <w:multiLevelType w:val="multilevel"/>
    <w:tmpl w:val="FB962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34A2408"/>
    <w:multiLevelType w:val="multilevel"/>
    <w:tmpl w:val="F9A0F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3600DF2"/>
    <w:multiLevelType w:val="multilevel"/>
    <w:tmpl w:val="5D18D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4CD29C4"/>
    <w:multiLevelType w:val="multilevel"/>
    <w:tmpl w:val="DAC66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5272510"/>
    <w:multiLevelType w:val="multilevel"/>
    <w:tmpl w:val="2EE207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53F3ACD"/>
    <w:multiLevelType w:val="multilevel"/>
    <w:tmpl w:val="01E29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5760CF2"/>
    <w:multiLevelType w:val="multilevel"/>
    <w:tmpl w:val="971EBDB8"/>
    <w:lvl w:ilvl="0">
      <w:start w:val="1"/>
      <w:numFmt w:val="decimal"/>
      <w:lvlText w:val="%1."/>
      <w:lvlJc w:val="left"/>
      <w:pPr>
        <w:ind w:left="720" w:hanging="360"/>
      </w:pPr>
      <w:rPr>
        <w:b/>
        <w:i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6B5412B"/>
    <w:multiLevelType w:val="multilevel"/>
    <w:tmpl w:val="C5109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8581B64"/>
    <w:multiLevelType w:val="multilevel"/>
    <w:tmpl w:val="0CF690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9877EE5"/>
    <w:multiLevelType w:val="multilevel"/>
    <w:tmpl w:val="C9683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A892F83"/>
    <w:multiLevelType w:val="multilevel"/>
    <w:tmpl w:val="0058A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A8A4C6D"/>
    <w:multiLevelType w:val="multilevel"/>
    <w:tmpl w:val="88C20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C244600"/>
    <w:multiLevelType w:val="multilevel"/>
    <w:tmpl w:val="58902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D6E4050"/>
    <w:multiLevelType w:val="multilevel"/>
    <w:tmpl w:val="E5F45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F4E24AC"/>
    <w:multiLevelType w:val="multilevel"/>
    <w:tmpl w:val="0414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F606C48"/>
    <w:multiLevelType w:val="multilevel"/>
    <w:tmpl w:val="9E162994"/>
    <w:lvl w:ilvl="0">
      <w:start w:val="1"/>
      <w:numFmt w:val="decimal"/>
      <w:lvlText w:val="%1."/>
      <w:lvlJc w:val="left"/>
      <w:pPr>
        <w:ind w:left="720" w:hanging="360"/>
      </w:pPr>
      <w:rPr>
        <w:b/>
        <w:i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F8201A2"/>
    <w:multiLevelType w:val="multilevel"/>
    <w:tmpl w:val="9676D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1377010"/>
    <w:multiLevelType w:val="multilevel"/>
    <w:tmpl w:val="C910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2473E80"/>
    <w:multiLevelType w:val="multilevel"/>
    <w:tmpl w:val="0CB25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2BE7F2F"/>
    <w:multiLevelType w:val="multilevel"/>
    <w:tmpl w:val="25521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64C5A51"/>
    <w:multiLevelType w:val="multilevel"/>
    <w:tmpl w:val="39782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6D26EE8"/>
    <w:multiLevelType w:val="multilevel"/>
    <w:tmpl w:val="FA368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8394CC1"/>
    <w:multiLevelType w:val="multilevel"/>
    <w:tmpl w:val="96C21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8613FD4"/>
    <w:multiLevelType w:val="multilevel"/>
    <w:tmpl w:val="CBFAF1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9765233"/>
    <w:multiLevelType w:val="multilevel"/>
    <w:tmpl w:val="8684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B66336"/>
    <w:multiLevelType w:val="multilevel"/>
    <w:tmpl w:val="9F143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A10670A"/>
    <w:multiLevelType w:val="multilevel"/>
    <w:tmpl w:val="7E727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CFF6DAD"/>
    <w:multiLevelType w:val="multilevel"/>
    <w:tmpl w:val="CB0E6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DF435DE"/>
    <w:multiLevelType w:val="multilevel"/>
    <w:tmpl w:val="87E83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ED00EA4"/>
    <w:multiLevelType w:val="multilevel"/>
    <w:tmpl w:val="B9E4F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2FC3620"/>
    <w:multiLevelType w:val="multilevel"/>
    <w:tmpl w:val="40661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422486A"/>
    <w:multiLevelType w:val="multilevel"/>
    <w:tmpl w:val="796C8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56B19B7"/>
    <w:multiLevelType w:val="multilevel"/>
    <w:tmpl w:val="5726B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7212F95"/>
    <w:multiLevelType w:val="multilevel"/>
    <w:tmpl w:val="508EE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377C5C48"/>
    <w:multiLevelType w:val="multilevel"/>
    <w:tmpl w:val="1346B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9430788"/>
    <w:multiLevelType w:val="multilevel"/>
    <w:tmpl w:val="1D548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95B0E39"/>
    <w:multiLevelType w:val="multilevel"/>
    <w:tmpl w:val="AC002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98D1DB4"/>
    <w:multiLevelType w:val="multilevel"/>
    <w:tmpl w:val="54F0C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9F36499"/>
    <w:multiLevelType w:val="multilevel"/>
    <w:tmpl w:val="1D4A1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A016EF0"/>
    <w:multiLevelType w:val="multilevel"/>
    <w:tmpl w:val="917A6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C4D0CB1"/>
    <w:multiLevelType w:val="multilevel"/>
    <w:tmpl w:val="092C2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3CBC44BD"/>
    <w:multiLevelType w:val="multilevel"/>
    <w:tmpl w:val="6DAC0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CE01C80"/>
    <w:multiLevelType w:val="multilevel"/>
    <w:tmpl w:val="479C7BDC"/>
    <w:lvl w:ilvl="0">
      <w:start w:val="1"/>
      <w:numFmt w:val="decimal"/>
      <w:lvlText w:val="%1."/>
      <w:lvlJc w:val="left"/>
      <w:pPr>
        <w:ind w:left="720" w:hanging="360"/>
      </w:pPr>
      <w:rPr>
        <w:b/>
        <w:i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D651AF7"/>
    <w:multiLevelType w:val="multilevel"/>
    <w:tmpl w:val="6F00D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DD70ED9"/>
    <w:multiLevelType w:val="multilevel"/>
    <w:tmpl w:val="76505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DF63DAA"/>
    <w:multiLevelType w:val="multilevel"/>
    <w:tmpl w:val="D3A05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E697136"/>
    <w:multiLevelType w:val="multilevel"/>
    <w:tmpl w:val="0F9C1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3F46213A"/>
    <w:multiLevelType w:val="multilevel"/>
    <w:tmpl w:val="D804B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FBE2084"/>
    <w:multiLevelType w:val="multilevel"/>
    <w:tmpl w:val="1E841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0C7551B"/>
    <w:multiLevelType w:val="multilevel"/>
    <w:tmpl w:val="7CAA1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14705DE"/>
    <w:multiLevelType w:val="multilevel"/>
    <w:tmpl w:val="9CF87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14E0D60"/>
    <w:multiLevelType w:val="multilevel"/>
    <w:tmpl w:val="7BD051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630" w:hanging="18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1860268"/>
    <w:multiLevelType w:val="multilevel"/>
    <w:tmpl w:val="20FCD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2213CF7"/>
    <w:multiLevelType w:val="multilevel"/>
    <w:tmpl w:val="013CB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2D70089"/>
    <w:multiLevelType w:val="multilevel"/>
    <w:tmpl w:val="5DEA6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3054F67"/>
    <w:multiLevelType w:val="multilevel"/>
    <w:tmpl w:val="DF80C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5574A99"/>
    <w:multiLevelType w:val="multilevel"/>
    <w:tmpl w:val="3A646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69F7490"/>
    <w:multiLevelType w:val="multilevel"/>
    <w:tmpl w:val="14706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7886666"/>
    <w:multiLevelType w:val="multilevel"/>
    <w:tmpl w:val="6104505A"/>
    <w:lvl w:ilvl="0">
      <w:start w:val="1"/>
      <w:numFmt w:val="decimal"/>
      <w:lvlText w:val="%1."/>
      <w:lvlJc w:val="left"/>
      <w:pPr>
        <w:ind w:left="720" w:hanging="360"/>
      </w:pPr>
      <w:rPr>
        <w:b/>
        <w:i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AA90291"/>
    <w:multiLevelType w:val="multilevel"/>
    <w:tmpl w:val="39889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4B762AC3"/>
    <w:multiLevelType w:val="multilevel"/>
    <w:tmpl w:val="466AC8FC"/>
    <w:lvl w:ilvl="0">
      <w:start w:val="1"/>
      <w:numFmt w:val="decimal"/>
      <w:lvlText w:val="%1."/>
      <w:lvlJc w:val="left"/>
      <w:pPr>
        <w:ind w:left="720" w:hanging="360"/>
      </w:pPr>
      <w:rPr>
        <w:b/>
        <w:i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C535885"/>
    <w:multiLevelType w:val="multilevel"/>
    <w:tmpl w:val="69FEA2E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79" w15:restartNumberingAfterBreak="0">
    <w:nsid w:val="4C842E75"/>
    <w:multiLevelType w:val="multilevel"/>
    <w:tmpl w:val="127EE1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15:restartNumberingAfterBreak="0">
    <w:nsid w:val="4CEC43CD"/>
    <w:multiLevelType w:val="multilevel"/>
    <w:tmpl w:val="CA085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D015AE6"/>
    <w:multiLevelType w:val="multilevel"/>
    <w:tmpl w:val="C0F86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DCB2EB5"/>
    <w:multiLevelType w:val="multilevel"/>
    <w:tmpl w:val="02605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4DCC63CB"/>
    <w:multiLevelType w:val="multilevel"/>
    <w:tmpl w:val="739A7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1086C7B"/>
    <w:multiLevelType w:val="multilevel"/>
    <w:tmpl w:val="FC002E7A"/>
    <w:lvl w:ilvl="0">
      <w:start w:val="1"/>
      <w:numFmt w:val="decimal"/>
      <w:lvlText w:val="%1."/>
      <w:lvlJc w:val="left"/>
      <w:pPr>
        <w:ind w:left="720" w:hanging="360"/>
      </w:pPr>
      <w:rPr>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38C7984"/>
    <w:multiLevelType w:val="multilevel"/>
    <w:tmpl w:val="3E244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5A56F0F"/>
    <w:multiLevelType w:val="multilevel"/>
    <w:tmpl w:val="D7E05E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55D80DB2"/>
    <w:multiLevelType w:val="multilevel"/>
    <w:tmpl w:val="501A6B18"/>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64563F5"/>
    <w:multiLevelType w:val="multilevel"/>
    <w:tmpl w:val="12802B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76341D9"/>
    <w:multiLevelType w:val="multilevel"/>
    <w:tmpl w:val="B044B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8161C97"/>
    <w:multiLevelType w:val="multilevel"/>
    <w:tmpl w:val="FBB28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9625D2B"/>
    <w:multiLevelType w:val="multilevel"/>
    <w:tmpl w:val="E4BE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5B2E4653"/>
    <w:multiLevelType w:val="multilevel"/>
    <w:tmpl w:val="33FCA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5E300EDB"/>
    <w:multiLevelType w:val="multilevel"/>
    <w:tmpl w:val="337A1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E830082"/>
    <w:multiLevelType w:val="multilevel"/>
    <w:tmpl w:val="6BC60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13A312F"/>
    <w:multiLevelType w:val="multilevel"/>
    <w:tmpl w:val="04FA5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2203164"/>
    <w:multiLevelType w:val="multilevel"/>
    <w:tmpl w:val="0E867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2617FB7"/>
    <w:multiLevelType w:val="multilevel"/>
    <w:tmpl w:val="B498C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48D4AE4"/>
    <w:multiLevelType w:val="multilevel"/>
    <w:tmpl w:val="BEB4A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4904596"/>
    <w:multiLevelType w:val="multilevel"/>
    <w:tmpl w:val="ACCA4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502383F"/>
    <w:multiLevelType w:val="multilevel"/>
    <w:tmpl w:val="2FFC51E2"/>
    <w:lvl w:ilvl="0">
      <w:start w:val="1"/>
      <w:numFmt w:val="decimal"/>
      <w:lvlText w:val="%1."/>
      <w:lvlJc w:val="left"/>
      <w:pPr>
        <w:ind w:left="360" w:hanging="18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656226BA"/>
    <w:multiLevelType w:val="multilevel"/>
    <w:tmpl w:val="AA725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676A2B61"/>
    <w:multiLevelType w:val="multilevel"/>
    <w:tmpl w:val="ECA4C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8014E26"/>
    <w:multiLevelType w:val="multilevel"/>
    <w:tmpl w:val="77046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68FA0FB0"/>
    <w:multiLevelType w:val="multilevel"/>
    <w:tmpl w:val="31A4A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9867B3B"/>
    <w:multiLevelType w:val="multilevel"/>
    <w:tmpl w:val="BE6CB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CF36BBC"/>
    <w:multiLevelType w:val="multilevel"/>
    <w:tmpl w:val="96C8E9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7" w15:restartNumberingAfterBreak="0">
    <w:nsid w:val="6D966C34"/>
    <w:multiLevelType w:val="multilevel"/>
    <w:tmpl w:val="CBD43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E16052F"/>
    <w:multiLevelType w:val="multilevel"/>
    <w:tmpl w:val="0AAA8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6FF31BEC"/>
    <w:multiLevelType w:val="multilevel"/>
    <w:tmpl w:val="B2329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08F6FDE"/>
    <w:multiLevelType w:val="multilevel"/>
    <w:tmpl w:val="D5A23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715351A0"/>
    <w:multiLevelType w:val="multilevel"/>
    <w:tmpl w:val="59C2022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22E0D11"/>
    <w:multiLevelType w:val="multilevel"/>
    <w:tmpl w:val="0EFAD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2AA2531"/>
    <w:multiLevelType w:val="multilevel"/>
    <w:tmpl w:val="064E1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31B2A15"/>
    <w:multiLevelType w:val="multilevel"/>
    <w:tmpl w:val="5C6C0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3444867"/>
    <w:multiLevelType w:val="multilevel"/>
    <w:tmpl w:val="D0C6F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734C0759"/>
    <w:multiLevelType w:val="multilevel"/>
    <w:tmpl w:val="16B44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3BB191B"/>
    <w:multiLevelType w:val="multilevel"/>
    <w:tmpl w:val="D054D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4AA6039"/>
    <w:multiLevelType w:val="multilevel"/>
    <w:tmpl w:val="8A7C2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73B6FD9"/>
    <w:multiLevelType w:val="multilevel"/>
    <w:tmpl w:val="39FC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8650926"/>
    <w:multiLevelType w:val="multilevel"/>
    <w:tmpl w:val="517A1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9A33BC5"/>
    <w:multiLevelType w:val="multilevel"/>
    <w:tmpl w:val="800CE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9AF1396"/>
    <w:multiLevelType w:val="multilevel"/>
    <w:tmpl w:val="36A6F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A11326A"/>
    <w:multiLevelType w:val="multilevel"/>
    <w:tmpl w:val="B7CA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7A450918"/>
    <w:multiLevelType w:val="multilevel"/>
    <w:tmpl w:val="14AC7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7D1310D3"/>
    <w:multiLevelType w:val="multilevel"/>
    <w:tmpl w:val="65225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7D794FA3"/>
    <w:multiLevelType w:val="multilevel"/>
    <w:tmpl w:val="F086E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7EEA1C8F"/>
    <w:multiLevelType w:val="multilevel"/>
    <w:tmpl w:val="8B223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1"/>
  </w:num>
  <w:num w:numId="2">
    <w:abstractNumId w:val="81"/>
  </w:num>
  <w:num w:numId="3">
    <w:abstractNumId w:val="16"/>
  </w:num>
  <w:num w:numId="4">
    <w:abstractNumId w:val="11"/>
  </w:num>
  <w:num w:numId="5">
    <w:abstractNumId w:val="85"/>
  </w:num>
  <w:num w:numId="6">
    <w:abstractNumId w:val="100"/>
  </w:num>
  <w:num w:numId="7">
    <w:abstractNumId w:val="114"/>
  </w:num>
  <w:num w:numId="8">
    <w:abstractNumId w:val="98"/>
  </w:num>
  <w:num w:numId="9">
    <w:abstractNumId w:val="73"/>
  </w:num>
  <w:num w:numId="10">
    <w:abstractNumId w:val="119"/>
  </w:num>
  <w:num w:numId="11">
    <w:abstractNumId w:val="65"/>
  </w:num>
  <w:num w:numId="12">
    <w:abstractNumId w:val="58"/>
  </w:num>
  <w:num w:numId="13">
    <w:abstractNumId w:val="54"/>
  </w:num>
  <w:num w:numId="14">
    <w:abstractNumId w:val="17"/>
  </w:num>
  <w:num w:numId="15">
    <w:abstractNumId w:val="18"/>
  </w:num>
  <w:num w:numId="16">
    <w:abstractNumId w:val="126"/>
  </w:num>
  <w:num w:numId="17">
    <w:abstractNumId w:val="9"/>
  </w:num>
  <w:num w:numId="18">
    <w:abstractNumId w:val="105"/>
  </w:num>
  <w:num w:numId="19">
    <w:abstractNumId w:val="122"/>
  </w:num>
  <w:num w:numId="20">
    <w:abstractNumId w:val="15"/>
  </w:num>
  <w:num w:numId="21">
    <w:abstractNumId w:val="68"/>
  </w:num>
  <w:num w:numId="22">
    <w:abstractNumId w:val="84"/>
  </w:num>
  <w:num w:numId="23">
    <w:abstractNumId w:val="72"/>
  </w:num>
  <w:num w:numId="24">
    <w:abstractNumId w:val="24"/>
  </w:num>
  <w:num w:numId="25">
    <w:abstractNumId w:val="10"/>
  </w:num>
  <w:num w:numId="26">
    <w:abstractNumId w:val="1"/>
  </w:num>
  <w:num w:numId="27">
    <w:abstractNumId w:val="107"/>
  </w:num>
  <w:num w:numId="28">
    <w:abstractNumId w:val="22"/>
  </w:num>
  <w:num w:numId="29">
    <w:abstractNumId w:val="40"/>
  </w:num>
  <w:num w:numId="30">
    <w:abstractNumId w:val="101"/>
  </w:num>
  <w:num w:numId="31">
    <w:abstractNumId w:val="91"/>
  </w:num>
  <w:num w:numId="32">
    <w:abstractNumId w:val="12"/>
  </w:num>
  <w:num w:numId="33">
    <w:abstractNumId w:val="31"/>
  </w:num>
  <w:num w:numId="34">
    <w:abstractNumId w:val="96"/>
  </w:num>
  <w:num w:numId="35">
    <w:abstractNumId w:val="94"/>
  </w:num>
  <w:num w:numId="36">
    <w:abstractNumId w:val="56"/>
  </w:num>
  <w:num w:numId="37">
    <w:abstractNumId w:val="51"/>
  </w:num>
  <w:num w:numId="38">
    <w:abstractNumId w:val="82"/>
  </w:num>
  <w:num w:numId="39">
    <w:abstractNumId w:val="29"/>
  </w:num>
  <w:num w:numId="40">
    <w:abstractNumId w:val="26"/>
  </w:num>
  <w:num w:numId="41">
    <w:abstractNumId w:val="3"/>
  </w:num>
  <w:num w:numId="42">
    <w:abstractNumId w:val="120"/>
  </w:num>
  <w:num w:numId="43">
    <w:abstractNumId w:val="2"/>
  </w:num>
  <w:num w:numId="44">
    <w:abstractNumId w:val="36"/>
  </w:num>
  <w:num w:numId="45">
    <w:abstractNumId w:val="83"/>
  </w:num>
  <w:num w:numId="46">
    <w:abstractNumId w:val="43"/>
  </w:num>
  <w:num w:numId="47">
    <w:abstractNumId w:val="106"/>
  </w:num>
  <w:num w:numId="48">
    <w:abstractNumId w:val="123"/>
  </w:num>
  <w:num w:numId="49">
    <w:abstractNumId w:val="38"/>
  </w:num>
  <w:num w:numId="50">
    <w:abstractNumId w:val="14"/>
  </w:num>
  <w:num w:numId="51">
    <w:abstractNumId w:val="45"/>
  </w:num>
  <w:num w:numId="52">
    <w:abstractNumId w:val="121"/>
  </w:num>
  <w:num w:numId="53">
    <w:abstractNumId w:val="64"/>
  </w:num>
  <w:num w:numId="54">
    <w:abstractNumId w:val="49"/>
  </w:num>
  <w:num w:numId="55">
    <w:abstractNumId w:val="71"/>
  </w:num>
  <w:num w:numId="56">
    <w:abstractNumId w:val="75"/>
  </w:num>
  <w:num w:numId="57">
    <w:abstractNumId w:val="112"/>
  </w:num>
  <w:num w:numId="58">
    <w:abstractNumId w:val="25"/>
  </w:num>
  <w:num w:numId="59">
    <w:abstractNumId w:val="37"/>
  </w:num>
  <w:num w:numId="60">
    <w:abstractNumId w:val="63"/>
  </w:num>
  <w:num w:numId="61">
    <w:abstractNumId w:val="87"/>
  </w:num>
  <w:num w:numId="62">
    <w:abstractNumId w:val="8"/>
  </w:num>
  <w:num w:numId="63">
    <w:abstractNumId w:val="108"/>
  </w:num>
  <w:num w:numId="64">
    <w:abstractNumId w:val="19"/>
  </w:num>
  <w:num w:numId="65">
    <w:abstractNumId w:val="59"/>
  </w:num>
  <w:num w:numId="66">
    <w:abstractNumId w:val="23"/>
  </w:num>
  <w:num w:numId="67">
    <w:abstractNumId w:val="118"/>
  </w:num>
  <w:num w:numId="68">
    <w:abstractNumId w:val="125"/>
  </w:num>
  <w:num w:numId="69">
    <w:abstractNumId w:val="7"/>
  </w:num>
  <w:num w:numId="70">
    <w:abstractNumId w:val="35"/>
  </w:num>
  <w:num w:numId="71">
    <w:abstractNumId w:val="99"/>
  </w:num>
  <w:num w:numId="72">
    <w:abstractNumId w:val="86"/>
  </w:num>
  <w:num w:numId="73">
    <w:abstractNumId w:val="28"/>
  </w:num>
  <w:num w:numId="74">
    <w:abstractNumId w:val="32"/>
  </w:num>
  <w:num w:numId="75">
    <w:abstractNumId w:val="55"/>
  </w:num>
  <w:num w:numId="76">
    <w:abstractNumId w:val="48"/>
  </w:num>
  <w:num w:numId="77">
    <w:abstractNumId w:val="110"/>
  </w:num>
  <w:num w:numId="78">
    <w:abstractNumId w:val="124"/>
  </w:num>
  <w:num w:numId="79">
    <w:abstractNumId w:val="77"/>
  </w:num>
  <w:num w:numId="80">
    <w:abstractNumId w:val="127"/>
  </w:num>
  <w:num w:numId="81">
    <w:abstractNumId w:val="0"/>
  </w:num>
  <w:num w:numId="82">
    <w:abstractNumId w:val="30"/>
  </w:num>
  <w:num w:numId="83">
    <w:abstractNumId w:val="95"/>
  </w:num>
  <w:num w:numId="84">
    <w:abstractNumId w:val="33"/>
  </w:num>
  <w:num w:numId="85">
    <w:abstractNumId w:val="50"/>
  </w:num>
  <w:num w:numId="86">
    <w:abstractNumId w:val="13"/>
  </w:num>
  <w:num w:numId="87">
    <w:abstractNumId w:val="102"/>
  </w:num>
  <w:num w:numId="88">
    <w:abstractNumId w:val="21"/>
  </w:num>
  <w:num w:numId="89">
    <w:abstractNumId w:val="92"/>
  </w:num>
  <w:num w:numId="90">
    <w:abstractNumId w:val="74"/>
  </w:num>
  <w:num w:numId="91">
    <w:abstractNumId w:val="111"/>
  </w:num>
  <w:num w:numId="92">
    <w:abstractNumId w:val="5"/>
  </w:num>
  <w:num w:numId="93">
    <w:abstractNumId w:val="53"/>
  </w:num>
  <w:num w:numId="94">
    <w:abstractNumId w:val="89"/>
  </w:num>
  <w:num w:numId="95">
    <w:abstractNumId w:val="57"/>
  </w:num>
  <w:num w:numId="96">
    <w:abstractNumId w:val="44"/>
  </w:num>
  <w:num w:numId="97">
    <w:abstractNumId w:val="70"/>
  </w:num>
  <w:num w:numId="98">
    <w:abstractNumId w:val="4"/>
  </w:num>
  <w:num w:numId="99">
    <w:abstractNumId w:val="62"/>
  </w:num>
  <w:num w:numId="100">
    <w:abstractNumId w:val="47"/>
  </w:num>
  <w:num w:numId="101">
    <w:abstractNumId w:val="79"/>
  </w:num>
  <w:num w:numId="102">
    <w:abstractNumId w:val="66"/>
  </w:num>
  <w:num w:numId="103">
    <w:abstractNumId w:val="113"/>
  </w:num>
  <w:num w:numId="104">
    <w:abstractNumId w:val="109"/>
  </w:num>
  <w:num w:numId="105">
    <w:abstractNumId w:val="67"/>
  </w:num>
  <w:num w:numId="106">
    <w:abstractNumId w:val="52"/>
  </w:num>
  <w:num w:numId="107">
    <w:abstractNumId w:val="6"/>
  </w:num>
  <w:num w:numId="108">
    <w:abstractNumId w:val="93"/>
  </w:num>
  <w:num w:numId="109">
    <w:abstractNumId w:val="103"/>
  </w:num>
  <w:num w:numId="110">
    <w:abstractNumId w:val="69"/>
  </w:num>
  <w:num w:numId="111">
    <w:abstractNumId w:val="61"/>
  </w:num>
  <w:num w:numId="112">
    <w:abstractNumId w:val="60"/>
  </w:num>
  <w:num w:numId="113">
    <w:abstractNumId w:val="20"/>
  </w:num>
  <w:num w:numId="114">
    <w:abstractNumId w:val="117"/>
  </w:num>
  <w:num w:numId="115">
    <w:abstractNumId w:val="42"/>
  </w:num>
  <w:num w:numId="116">
    <w:abstractNumId w:val="76"/>
  </w:num>
  <w:num w:numId="117">
    <w:abstractNumId w:val="80"/>
  </w:num>
  <w:num w:numId="118">
    <w:abstractNumId w:val="115"/>
  </w:num>
  <w:num w:numId="119">
    <w:abstractNumId w:val="88"/>
  </w:num>
  <w:num w:numId="120">
    <w:abstractNumId w:val="27"/>
  </w:num>
  <w:num w:numId="121">
    <w:abstractNumId w:val="116"/>
  </w:num>
  <w:num w:numId="122">
    <w:abstractNumId w:val="104"/>
  </w:num>
  <w:num w:numId="123">
    <w:abstractNumId w:val="39"/>
  </w:num>
  <w:num w:numId="124">
    <w:abstractNumId w:val="90"/>
  </w:num>
  <w:num w:numId="125">
    <w:abstractNumId w:val="78"/>
  </w:num>
  <w:num w:numId="126">
    <w:abstractNumId w:val="97"/>
  </w:num>
  <w:num w:numId="127">
    <w:abstractNumId w:val="34"/>
  </w:num>
  <w:num w:numId="128">
    <w:abstractNumId w:val="4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D6"/>
    <w:rsid w:val="002332D6"/>
    <w:rsid w:val="00A3246D"/>
    <w:rsid w:val="00AA1EED"/>
    <w:rsid w:val="00B1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F1B8A-07FE-40BA-9FCC-3698508B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docs.google.com/spreadsheets/d/1YS6_mU8kgUApCKuVWUjQn8CCGhU9piYyKiqPO6LhxrU/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docs.google.com/document/d/1QncAcT4iEvTetz7ZQOwfjKKKibFDyZsMz6jXxR5YYVw/edit?usp=shar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rawings/d/1rpk4LolWnDc4UnWm-VV0D1zUyZ6vD_vAOsHoJre58qY/edit?usp=sharin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11817</Words>
  <Characters>67363</Characters>
  <Application>Microsoft Office Word</Application>
  <DocSecurity>0</DocSecurity>
  <Lines>561</Lines>
  <Paragraphs>158</Paragraphs>
  <ScaleCrop>false</ScaleCrop>
  <Company/>
  <LinksUpToDate>false</LinksUpToDate>
  <CharactersWithSpaces>79022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Renegar</cp:lastModifiedBy>
  <cp:revision>3</cp:revision>
  <dcterms:created xsi:type="dcterms:W3CDTF">2024-01-25T18:27:00Z</dcterms:created>
  <dcterms:modified xsi:type="dcterms:W3CDTF">2024-01-25T18:28:00Z</dcterms:modified>
</cp:coreProperties>
</file>