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7" w:rsidRDefault="00A96449">
      <w:pPr>
        <w:pStyle w:val="normal0"/>
        <w:jc w:val="center"/>
      </w:pPr>
      <w:bookmarkStart w:id="0" w:name="_GoBack"/>
      <w:bookmarkEnd w:id="0"/>
      <w:r>
        <w:rPr>
          <w:b/>
          <w:sz w:val="28"/>
          <w:szCs w:val="28"/>
        </w:rPr>
        <w:t>UME TACA (Team Analysis of Common Assessment)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C145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 -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- </w:t>
            </w:r>
          </w:p>
        </w:tc>
      </w:tr>
      <w:tr w:rsidR="00EC145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Team/Grade -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 of Assessment (Pre, CFA, WIN CFA)</w:t>
            </w:r>
          </w:p>
        </w:tc>
      </w:tr>
      <w:tr w:rsidR="00EC145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Subject -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Standard(s) - </w:t>
            </w:r>
          </w:p>
        </w:tc>
      </w:tr>
      <w:tr w:rsidR="00EC145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SMART Goal - Long Term Stretch</w:t>
            </w:r>
          </w:p>
          <w:p w:rsidR="00EC1457" w:rsidRDefault="00EC1457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widowControl w:val="0"/>
              <w:spacing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SMART Goal - Short Term CFA</w:t>
            </w:r>
          </w:p>
        </w:tc>
      </w:tr>
    </w:tbl>
    <w:p w:rsidR="00EC1457" w:rsidRDefault="00EC1457">
      <w:pPr>
        <w:pStyle w:val="normal0"/>
      </w:pPr>
    </w:p>
    <w:p w:rsidR="00EC1457" w:rsidRDefault="00A96449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Use Data Spreadsheet </w:t>
      </w:r>
    </w:p>
    <w:p w:rsidR="00EC1457" w:rsidRDefault="00A96449">
      <w:pPr>
        <w:pStyle w:val="normal0"/>
        <w:numPr>
          <w:ilvl w:val="0"/>
          <w:numId w:val="1"/>
        </w:numPr>
      </w:pPr>
      <w:r>
        <w:t>Find the total percentage of proficient/advanced in each of the standards/targets</w:t>
      </w:r>
    </w:p>
    <w:p w:rsidR="00EC1457" w:rsidRDefault="00EC1457">
      <w:pPr>
        <w:pStyle w:val="normal0"/>
        <w:numPr>
          <w:ilvl w:val="1"/>
          <w:numId w:val="1"/>
        </w:numPr>
      </w:pPr>
    </w:p>
    <w:p w:rsidR="00EC1457" w:rsidRDefault="00A96449">
      <w:pPr>
        <w:pStyle w:val="normal0"/>
        <w:numPr>
          <w:ilvl w:val="0"/>
          <w:numId w:val="1"/>
        </w:numPr>
      </w:pPr>
      <w:r>
        <w:t>Identify which standard/target has the lowest percentage of proficient/advanced</w:t>
      </w:r>
    </w:p>
    <w:p w:rsidR="00EC1457" w:rsidRDefault="00EC1457">
      <w:pPr>
        <w:pStyle w:val="normal0"/>
        <w:numPr>
          <w:ilvl w:val="1"/>
          <w:numId w:val="1"/>
        </w:numPr>
      </w:pPr>
    </w:p>
    <w:p w:rsidR="00EC1457" w:rsidRDefault="00A96449">
      <w:pPr>
        <w:pStyle w:val="normal0"/>
        <w:numPr>
          <w:ilvl w:val="0"/>
          <w:numId w:val="1"/>
        </w:numPr>
      </w:pPr>
      <w:r>
        <w:t>Identify which standard/target has the highest percentage of proficient/advanced</w:t>
      </w:r>
    </w:p>
    <w:p w:rsidR="00EC1457" w:rsidRDefault="00EC1457">
      <w:pPr>
        <w:pStyle w:val="normal0"/>
        <w:numPr>
          <w:ilvl w:val="1"/>
          <w:numId w:val="1"/>
        </w:numPr>
      </w:pPr>
    </w:p>
    <w:p w:rsidR="00EC1457" w:rsidRDefault="00A96449">
      <w:pPr>
        <w:pStyle w:val="normal0"/>
        <w:numPr>
          <w:ilvl w:val="0"/>
          <w:numId w:val="1"/>
        </w:numPr>
      </w:pPr>
      <w:r>
        <w:t>Identify t</w:t>
      </w:r>
      <w:r>
        <w:t>he class with the lowest percentage of proficient/advanced in each of the standards/targets (if the class did not reach their goal)</w:t>
      </w:r>
    </w:p>
    <w:p w:rsidR="00EC1457" w:rsidRDefault="00EC1457">
      <w:pPr>
        <w:pStyle w:val="normal0"/>
        <w:numPr>
          <w:ilvl w:val="1"/>
          <w:numId w:val="1"/>
        </w:numPr>
      </w:pPr>
    </w:p>
    <w:p w:rsidR="00EC1457" w:rsidRDefault="00A96449">
      <w:pPr>
        <w:pStyle w:val="normal0"/>
        <w:numPr>
          <w:ilvl w:val="0"/>
          <w:numId w:val="1"/>
        </w:numPr>
      </w:pPr>
      <w:r>
        <w:t>Identify the class with the highest percentage of proficient/advanced in each of the standards/targets</w:t>
      </w:r>
    </w:p>
    <w:p w:rsidR="00EC1457" w:rsidRDefault="00EC1457">
      <w:pPr>
        <w:pStyle w:val="normal0"/>
        <w:numPr>
          <w:ilvl w:val="1"/>
          <w:numId w:val="1"/>
        </w:numPr>
      </w:pPr>
    </w:p>
    <w:p w:rsidR="00EC1457" w:rsidRDefault="00A96449">
      <w:pPr>
        <w:pStyle w:val="normal0"/>
        <w:numPr>
          <w:ilvl w:val="0"/>
          <w:numId w:val="1"/>
        </w:numPr>
      </w:pPr>
      <w:r>
        <w:t>Identify the studen</w:t>
      </w:r>
      <w:r>
        <w:t xml:space="preserve">ts who are not proficient </w:t>
      </w:r>
    </w:p>
    <w:p w:rsidR="00EC1457" w:rsidRDefault="00A96449">
      <w:pPr>
        <w:pStyle w:val="normal0"/>
        <w:numPr>
          <w:ilvl w:val="1"/>
          <w:numId w:val="1"/>
        </w:numPr>
      </w:pPr>
      <w:r>
        <w:t>(refer to data spreadsheet)</w:t>
      </w:r>
    </w:p>
    <w:p w:rsidR="00EC1457" w:rsidRDefault="00A96449">
      <w:pPr>
        <w:pStyle w:val="normal0"/>
        <w:numPr>
          <w:ilvl w:val="0"/>
          <w:numId w:val="1"/>
        </w:numPr>
      </w:pPr>
      <w:r>
        <w:t>Identify the students who are not proficient in all standards/targets</w:t>
      </w:r>
    </w:p>
    <w:p w:rsidR="00EC1457" w:rsidRDefault="00EC1457">
      <w:pPr>
        <w:pStyle w:val="normal0"/>
        <w:numPr>
          <w:ilvl w:val="1"/>
          <w:numId w:val="1"/>
        </w:numPr>
      </w:pPr>
    </w:p>
    <w:p w:rsidR="00EC1457" w:rsidRDefault="00A96449">
      <w:pPr>
        <w:pStyle w:val="normal0"/>
        <w:numPr>
          <w:ilvl w:val="0"/>
          <w:numId w:val="1"/>
        </w:numPr>
      </w:pPr>
      <w:r>
        <w:t xml:space="preserve">Identify the students who are proficient in all standards/targets </w:t>
      </w:r>
    </w:p>
    <w:p w:rsidR="00EC1457" w:rsidRDefault="00A96449">
      <w:pPr>
        <w:pStyle w:val="normal0"/>
        <w:numPr>
          <w:ilvl w:val="1"/>
          <w:numId w:val="1"/>
        </w:numPr>
      </w:pPr>
      <w:r>
        <w:t>(refer to data spreadsheet)</w:t>
      </w:r>
    </w:p>
    <w:p w:rsidR="00EC1457" w:rsidRDefault="00EC1457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what areas did our students do well on the assessment?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classes did well?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instructional strategies helped our students do well in Tier 1?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instructional strategies were less effective in Tier 1? 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instructional strategies helped our students do well in Tier 2?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What instructional strategies were less effective in Tier 2? 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what areas do our students need more instruction?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students need Tier 2 support?</w:t>
            </w:r>
          </w:p>
          <w:p w:rsidR="00EC1457" w:rsidRDefault="00A96449">
            <w:pPr>
              <w:pStyle w:val="normal0"/>
              <w:ind w:left="720"/>
              <w:jc w:val="center"/>
            </w:pPr>
            <w:r>
              <w:t>(link data spreadsheet)</w:t>
            </w:r>
          </w:p>
          <w:p w:rsidR="00EC1457" w:rsidRDefault="00EC1457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</w:t>
            </w:r>
            <w:r>
              <w:rPr>
                <w:b/>
                <w:u w:val="single"/>
              </w:rPr>
              <w:t xml:space="preserve"> Tier 2 interventions will be provided?</w:t>
            </w:r>
          </w:p>
          <w:p w:rsidR="00EC1457" w:rsidRDefault="00A96449">
            <w:pPr>
              <w:pStyle w:val="normal0"/>
              <w:jc w:val="center"/>
            </w:pPr>
            <w:r>
              <w:t>(link WIN group document)</w:t>
            </w:r>
          </w:p>
          <w:p w:rsidR="00EC1457" w:rsidRDefault="00EC1457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resources will be used for Tier 2 interventions?</w:t>
            </w:r>
          </w:p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t>(link WIN group document or list separately)</w:t>
            </w:r>
          </w:p>
          <w:p w:rsidR="00EC1457" w:rsidRDefault="00EC1457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students need Tier 3 support?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Tier 3 interventions will be provided?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resources will be used for Tier 3 interventions?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students already mastered the standard (extensions)?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extension will we provide students who have already mastered the standard?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</w:pPr>
            <w:r>
              <w:rPr>
                <w:b/>
                <w:u w:val="single"/>
              </w:rPr>
              <w:t>What adjustments will we make to the assessment?</w:t>
            </w:r>
          </w:p>
          <w:p w:rsidR="00EC1457" w:rsidRDefault="00EC1457">
            <w:pPr>
              <w:pStyle w:val="normal0"/>
              <w:rPr>
                <w:b/>
                <w:u w:val="single"/>
              </w:rPr>
            </w:pPr>
          </w:p>
        </w:tc>
      </w:tr>
      <w:tr w:rsidR="00EC14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457" w:rsidRDefault="00A96449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How/what will we celebrate?</w:t>
            </w:r>
          </w:p>
          <w:p w:rsidR="00EC1457" w:rsidRDefault="00EC1457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</w:tbl>
    <w:p w:rsidR="00EC1457" w:rsidRDefault="00EC1457">
      <w:pPr>
        <w:pStyle w:val="normal0"/>
        <w:jc w:val="center"/>
      </w:pPr>
    </w:p>
    <w:sectPr w:rsidR="00EC14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BEB"/>
    <w:multiLevelType w:val="multilevel"/>
    <w:tmpl w:val="73A64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1457"/>
    <w:rsid w:val="00A96449"/>
    <w:rsid w:val="00E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2020-06-11T21:52:00Z</dcterms:created>
  <dcterms:modified xsi:type="dcterms:W3CDTF">2020-06-11T21:52:00Z</dcterms:modified>
</cp:coreProperties>
</file>