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535"/>
        <w:gridCol w:w="2987"/>
        <w:gridCol w:w="2805"/>
        <w:gridCol w:w="2718"/>
        <w:gridCol w:w="2631"/>
        <w:gridCol w:w="2714"/>
      </w:tblGrid>
      <w:tr w:rsidR="00FA4102" w:rsidTr="00FA4102">
        <w:trPr>
          <w:trHeight w:val="431"/>
        </w:trPr>
        <w:tc>
          <w:tcPr>
            <w:tcW w:w="535" w:type="dxa"/>
            <w:shd w:val="clear" w:color="auto" w:fill="E7E6E6" w:themeFill="background2"/>
          </w:tcPr>
          <w:p w:rsidR="00FA4102" w:rsidRDefault="00FA4102">
            <w:pPr>
              <w:rPr>
                <w:b/>
              </w:rPr>
            </w:pPr>
            <w:bookmarkStart w:id="0" w:name="_GoBack"/>
            <w:bookmarkEnd w:id="0"/>
          </w:p>
        </w:tc>
        <w:tc>
          <w:tcPr>
            <w:tcW w:w="2987" w:type="dxa"/>
            <w:shd w:val="clear" w:color="auto" w:fill="E7E6E6" w:themeFill="background2"/>
          </w:tcPr>
          <w:p w:rsidR="00FA4102" w:rsidRPr="00FA4102" w:rsidRDefault="00FA4102">
            <w:pPr>
              <w:rPr>
                <w:b/>
              </w:rPr>
            </w:pPr>
            <w:r>
              <w:rPr>
                <w:b/>
              </w:rPr>
              <w:t>DAY 1</w:t>
            </w:r>
          </w:p>
        </w:tc>
        <w:tc>
          <w:tcPr>
            <w:tcW w:w="2805" w:type="dxa"/>
            <w:shd w:val="clear" w:color="auto" w:fill="E7E6E6" w:themeFill="background2"/>
          </w:tcPr>
          <w:p w:rsidR="00FA4102" w:rsidRPr="00FA4102" w:rsidRDefault="00FA4102">
            <w:pPr>
              <w:rPr>
                <w:b/>
              </w:rPr>
            </w:pPr>
            <w:r>
              <w:rPr>
                <w:b/>
              </w:rPr>
              <w:t>DAY 2</w:t>
            </w:r>
          </w:p>
        </w:tc>
        <w:tc>
          <w:tcPr>
            <w:tcW w:w="2718" w:type="dxa"/>
            <w:shd w:val="clear" w:color="auto" w:fill="E7E6E6" w:themeFill="background2"/>
          </w:tcPr>
          <w:p w:rsidR="00FA4102" w:rsidRPr="00FA4102" w:rsidRDefault="00FA4102">
            <w:pPr>
              <w:rPr>
                <w:b/>
              </w:rPr>
            </w:pPr>
            <w:r>
              <w:rPr>
                <w:b/>
              </w:rPr>
              <w:t>DAY 3</w:t>
            </w:r>
          </w:p>
        </w:tc>
        <w:tc>
          <w:tcPr>
            <w:tcW w:w="2631" w:type="dxa"/>
            <w:shd w:val="clear" w:color="auto" w:fill="E7E6E6" w:themeFill="background2"/>
          </w:tcPr>
          <w:p w:rsidR="00FA4102" w:rsidRPr="00FA4102" w:rsidRDefault="00FA4102">
            <w:pPr>
              <w:rPr>
                <w:b/>
              </w:rPr>
            </w:pPr>
            <w:r>
              <w:rPr>
                <w:b/>
              </w:rPr>
              <w:t>DAY 4</w:t>
            </w:r>
          </w:p>
        </w:tc>
        <w:tc>
          <w:tcPr>
            <w:tcW w:w="2714" w:type="dxa"/>
            <w:shd w:val="clear" w:color="auto" w:fill="E7E6E6" w:themeFill="background2"/>
          </w:tcPr>
          <w:p w:rsidR="00FA4102" w:rsidRPr="00FA4102" w:rsidRDefault="00FA4102">
            <w:r>
              <w:rPr>
                <w:b/>
              </w:rPr>
              <w:t>DAY 5</w:t>
            </w:r>
          </w:p>
        </w:tc>
      </w:tr>
      <w:tr w:rsidR="001C7DDB" w:rsidTr="001C7DDB">
        <w:trPr>
          <w:cantSplit/>
          <w:trHeight w:val="521"/>
        </w:trPr>
        <w:tc>
          <w:tcPr>
            <w:tcW w:w="535" w:type="dxa"/>
            <w:vMerge w:val="restart"/>
            <w:shd w:val="clear" w:color="auto" w:fill="E7E6E6" w:themeFill="background2"/>
            <w:textDirection w:val="btLr"/>
          </w:tcPr>
          <w:p w:rsidR="001C7DDB" w:rsidRPr="00FA4102" w:rsidRDefault="00AE7EDC" w:rsidP="00FA4102">
            <w:pPr>
              <w:ind w:left="113" w:right="113"/>
              <w:jc w:val="center"/>
              <w:rPr>
                <w:b/>
              </w:rPr>
            </w:pPr>
            <w:r w:rsidRPr="00AE7EDC">
              <w:rPr>
                <w:b/>
                <w:u w:val="single"/>
              </w:rPr>
              <w:t>METHOD</w:t>
            </w:r>
            <w:r>
              <w:rPr>
                <w:b/>
              </w:rPr>
              <w:t xml:space="preserve">: </w:t>
            </w:r>
            <w:r w:rsidR="001C7DDB">
              <w:rPr>
                <w:b/>
              </w:rPr>
              <w:t>SMALL GROUP INSTRUCTION</w:t>
            </w:r>
          </w:p>
        </w:tc>
        <w:tc>
          <w:tcPr>
            <w:tcW w:w="2987" w:type="dxa"/>
          </w:tcPr>
          <w:p w:rsidR="00ED0D46" w:rsidRPr="00ED0D46" w:rsidRDefault="00ED0D46">
            <w:pPr>
              <w:rPr>
                <w:b/>
              </w:rPr>
            </w:pPr>
          </w:p>
        </w:tc>
        <w:tc>
          <w:tcPr>
            <w:tcW w:w="2805" w:type="dxa"/>
          </w:tcPr>
          <w:p w:rsidR="0040669E" w:rsidRPr="0040669E" w:rsidRDefault="0040669E">
            <w:pPr>
              <w:rPr>
                <w:b/>
              </w:rPr>
            </w:pPr>
          </w:p>
        </w:tc>
        <w:tc>
          <w:tcPr>
            <w:tcW w:w="2718" w:type="dxa"/>
          </w:tcPr>
          <w:p w:rsidR="0040669E" w:rsidRPr="0040669E" w:rsidRDefault="0040669E"/>
        </w:tc>
        <w:tc>
          <w:tcPr>
            <w:tcW w:w="2631" w:type="dxa"/>
          </w:tcPr>
          <w:p w:rsidR="00976181" w:rsidRPr="00976181" w:rsidRDefault="00976181">
            <w:pPr>
              <w:rPr>
                <w:b/>
              </w:rPr>
            </w:pPr>
          </w:p>
        </w:tc>
        <w:tc>
          <w:tcPr>
            <w:tcW w:w="2714" w:type="dxa"/>
          </w:tcPr>
          <w:p w:rsidR="001C7DDB" w:rsidRPr="00370A37" w:rsidRDefault="001C7DDB">
            <w:pPr>
              <w:rPr>
                <w:b/>
                <w:sz w:val="24"/>
                <w:szCs w:val="24"/>
              </w:rPr>
            </w:pPr>
          </w:p>
        </w:tc>
      </w:tr>
      <w:tr w:rsidR="001C7DDB" w:rsidTr="002D7C72">
        <w:trPr>
          <w:cantSplit/>
          <w:trHeight w:val="3941"/>
        </w:trPr>
        <w:tc>
          <w:tcPr>
            <w:tcW w:w="535" w:type="dxa"/>
            <w:vMerge/>
            <w:shd w:val="clear" w:color="auto" w:fill="E7E6E6" w:themeFill="background2"/>
            <w:textDirection w:val="btLr"/>
          </w:tcPr>
          <w:p w:rsidR="001C7DDB" w:rsidRDefault="001C7DDB" w:rsidP="00FA4102">
            <w:pPr>
              <w:ind w:left="113" w:right="113"/>
              <w:jc w:val="center"/>
              <w:rPr>
                <w:b/>
              </w:rPr>
            </w:pPr>
          </w:p>
        </w:tc>
        <w:tc>
          <w:tcPr>
            <w:tcW w:w="2987" w:type="dxa"/>
          </w:tcPr>
          <w:p w:rsidR="001C7DDB" w:rsidRDefault="001C7DDB"/>
        </w:tc>
        <w:tc>
          <w:tcPr>
            <w:tcW w:w="2805" w:type="dxa"/>
          </w:tcPr>
          <w:p w:rsidR="001C7DDB" w:rsidRDefault="001C7DDB"/>
        </w:tc>
        <w:tc>
          <w:tcPr>
            <w:tcW w:w="2718" w:type="dxa"/>
          </w:tcPr>
          <w:p w:rsidR="001C7DDB" w:rsidRDefault="001C7DDB"/>
        </w:tc>
        <w:tc>
          <w:tcPr>
            <w:tcW w:w="2631" w:type="dxa"/>
          </w:tcPr>
          <w:p w:rsidR="001C7DDB" w:rsidRDefault="001C7DDB"/>
        </w:tc>
        <w:tc>
          <w:tcPr>
            <w:tcW w:w="2714" w:type="dxa"/>
          </w:tcPr>
          <w:p w:rsidR="001C7DDB" w:rsidRDefault="001C7DDB"/>
        </w:tc>
      </w:tr>
      <w:tr w:rsidR="00FA4102" w:rsidTr="002D7C72">
        <w:trPr>
          <w:cantSplit/>
          <w:trHeight w:val="3950"/>
        </w:trPr>
        <w:tc>
          <w:tcPr>
            <w:tcW w:w="535" w:type="dxa"/>
            <w:shd w:val="clear" w:color="auto" w:fill="E7E6E6" w:themeFill="background2"/>
            <w:textDirection w:val="btLr"/>
          </w:tcPr>
          <w:p w:rsidR="00FA4102" w:rsidRPr="00FA4102" w:rsidRDefault="00FA4102" w:rsidP="00FA4102">
            <w:pPr>
              <w:ind w:left="113" w:right="113"/>
              <w:rPr>
                <w:b/>
                <w:sz w:val="20"/>
                <w:szCs w:val="20"/>
              </w:rPr>
            </w:pPr>
            <w:r w:rsidRPr="00FA4102">
              <w:rPr>
                <w:b/>
                <w:sz w:val="20"/>
                <w:szCs w:val="20"/>
              </w:rPr>
              <w:t>EVIDENCE OF STUDENT UNDERSTANDING</w:t>
            </w:r>
          </w:p>
        </w:tc>
        <w:tc>
          <w:tcPr>
            <w:tcW w:w="2987" w:type="dxa"/>
          </w:tcPr>
          <w:p w:rsidR="002D290E" w:rsidRPr="002D290E" w:rsidRDefault="002D290E">
            <w:pPr>
              <w:rPr>
                <w:sz w:val="24"/>
                <w:szCs w:val="24"/>
              </w:rPr>
            </w:pPr>
          </w:p>
        </w:tc>
        <w:tc>
          <w:tcPr>
            <w:tcW w:w="2805" w:type="dxa"/>
          </w:tcPr>
          <w:p w:rsidR="00FA4102" w:rsidRDefault="00FA4102"/>
        </w:tc>
        <w:tc>
          <w:tcPr>
            <w:tcW w:w="2718" w:type="dxa"/>
          </w:tcPr>
          <w:p w:rsidR="003A24BB" w:rsidRPr="00726FB5" w:rsidRDefault="003A24BB">
            <w:pPr>
              <w:rPr>
                <w:sz w:val="24"/>
                <w:szCs w:val="24"/>
              </w:rPr>
            </w:pPr>
          </w:p>
          <w:p w:rsidR="003A24BB" w:rsidRPr="00726FB5" w:rsidRDefault="003A24BB">
            <w:pPr>
              <w:rPr>
                <w:sz w:val="24"/>
                <w:szCs w:val="24"/>
              </w:rPr>
            </w:pPr>
          </w:p>
        </w:tc>
        <w:tc>
          <w:tcPr>
            <w:tcW w:w="2631" w:type="dxa"/>
          </w:tcPr>
          <w:p w:rsidR="00FA4102" w:rsidRDefault="00FA4102"/>
        </w:tc>
        <w:tc>
          <w:tcPr>
            <w:tcW w:w="2714" w:type="dxa"/>
          </w:tcPr>
          <w:p w:rsidR="00FA4102" w:rsidRPr="003A24BB" w:rsidRDefault="00FA4102">
            <w:pPr>
              <w:rPr>
                <w:sz w:val="24"/>
                <w:szCs w:val="24"/>
              </w:rPr>
            </w:pPr>
          </w:p>
        </w:tc>
      </w:tr>
    </w:tbl>
    <w:p w:rsidR="006134C0" w:rsidRDefault="006134C0"/>
    <w:p w:rsidR="002D290E" w:rsidRDefault="002D290E"/>
    <w:tbl>
      <w:tblPr>
        <w:tblStyle w:val="TableGrid"/>
        <w:tblW w:w="14390" w:type="dxa"/>
        <w:tblLook w:val="04A0" w:firstRow="1" w:lastRow="0" w:firstColumn="1" w:lastColumn="0" w:noHBand="0" w:noVBand="1"/>
      </w:tblPr>
      <w:tblGrid>
        <w:gridCol w:w="1165"/>
        <w:gridCol w:w="2430"/>
        <w:gridCol w:w="2700"/>
        <w:gridCol w:w="2880"/>
        <w:gridCol w:w="2610"/>
        <w:gridCol w:w="2605"/>
      </w:tblGrid>
      <w:tr w:rsidR="00275423" w:rsidTr="00957E0C">
        <w:trPr>
          <w:trHeight w:val="431"/>
        </w:trPr>
        <w:tc>
          <w:tcPr>
            <w:tcW w:w="1165" w:type="dxa"/>
            <w:shd w:val="clear" w:color="auto" w:fill="E7E6E6" w:themeFill="background2"/>
          </w:tcPr>
          <w:p w:rsidR="002D290E" w:rsidRDefault="002D290E" w:rsidP="00303AFA">
            <w:pPr>
              <w:rPr>
                <w:b/>
              </w:rPr>
            </w:pPr>
          </w:p>
        </w:tc>
        <w:tc>
          <w:tcPr>
            <w:tcW w:w="2430" w:type="dxa"/>
            <w:shd w:val="clear" w:color="auto" w:fill="E7E6E6" w:themeFill="background2"/>
          </w:tcPr>
          <w:p w:rsidR="002D290E" w:rsidRPr="00FA4102" w:rsidRDefault="002D290E" w:rsidP="00303AFA">
            <w:pPr>
              <w:rPr>
                <w:b/>
              </w:rPr>
            </w:pPr>
            <w:r>
              <w:rPr>
                <w:b/>
              </w:rPr>
              <w:t>DAY 1</w:t>
            </w:r>
          </w:p>
        </w:tc>
        <w:tc>
          <w:tcPr>
            <w:tcW w:w="2700" w:type="dxa"/>
            <w:shd w:val="clear" w:color="auto" w:fill="E7E6E6" w:themeFill="background2"/>
          </w:tcPr>
          <w:p w:rsidR="002D290E" w:rsidRPr="00FA4102" w:rsidRDefault="002D290E" w:rsidP="00303AFA">
            <w:pPr>
              <w:rPr>
                <w:b/>
              </w:rPr>
            </w:pPr>
            <w:r>
              <w:rPr>
                <w:b/>
              </w:rPr>
              <w:t>DAY 2</w:t>
            </w:r>
          </w:p>
        </w:tc>
        <w:tc>
          <w:tcPr>
            <w:tcW w:w="2880" w:type="dxa"/>
            <w:shd w:val="clear" w:color="auto" w:fill="E7E6E6" w:themeFill="background2"/>
          </w:tcPr>
          <w:p w:rsidR="002D290E" w:rsidRPr="00FA4102" w:rsidRDefault="002D290E" w:rsidP="00303AFA">
            <w:pPr>
              <w:rPr>
                <w:b/>
              </w:rPr>
            </w:pPr>
            <w:r>
              <w:rPr>
                <w:b/>
              </w:rPr>
              <w:t>DAY 3</w:t>
            </w:r>
          </w:p>
        </w:tc>
        <w:tc>
          <w:tcPr>
            <w:tcW w:w="2610" w:type="dxa"/>
            <w:shd w:val="clear" w:color="auto" w:fill="E7E6E6" w:themeFill="background2"/>
          </w:tcPr>
          <w:p w:rsidR="002D290E" w:rsidRPr="00FA4102" w:rsidRDefault="002D290E" w:rsidP="00303AFA">
            <w:pPr>
              <w:rPr>
                <w:b/>
              </w:rPr>
            </w:pPr>
            <w:r>
              <w:rPr>
                <w:b/>
              </w:rPr>
              <w:t>DAY 4</w:t>
            </w:r>
          </w:p>
        </w:tc>
        <w:tc>
          <w:tcPr>
            <w:tcW w:w="2605" w:type="dxa"/>
            <w:shd w:val="clear" w:color="auto" w:fill="E7E6E6" w:themeFill="background2"/>
          </w:tcPr>
          <w:p w:rsidR="002D290E" w:rsidRPr="00FA4102" w:rsidRDefault="002D290E" w:rsidP="00303AFA">
            <w:r>
              <w:rPr>
                <w:b/>
              </w:rPr>
              <w:t>DAY 5</w:t>
            </w:r>
          </w:p>
        </w:tc>
      </w:tr>
      <w:tr w:rsidR="00FD15C3" w:rsidTr="00957E0C">
        <w:trPr>
          <w:cantSplit/>
          <w:trHeight w:val="323"/>
        </w:trPr>
        <w:tc>
          <w:tcPr>
            <w:tcW w:w="1165" w:type="dxa"/>
            <w:vMerge w:val="restart"/>
            <w:shd w:val="clear" w:color="auto" w:fill="E7E6E6" w:themeFill="background2"/>
            <w:textDirection w:val="btLr"/>
          </w:tcPr>
          <w:p w:rsidR="002D290E" w:rsidRPr="00FA4102" w:rsidRDefault="002D290E" w:rsidP="00303AFA">
            <w:pPr>
              <w:ind w:left="113" w:right="113"/>
              <w:jc w:val="center"/>
              <w:rPr>
                <w:b/>
              </w:rPr>
            </w:pPr>
            <w:r w:rsidRPr="00AE7EDC">
              <w:rPr>
                <w:b/>
                <w:u w:val="single"/>
              </w:rPr>
              <w:t>METHOD</w:t>
            </w:r>
            <w:r>
              <w:rPr>
                <w:b/>
              </w:rPr>
              <w:t>: SMALL GROUP INSTRUCTION</w:t>
            </w:r>
          </w:p>
        </w:tc>
        <w:tc>
          <w:tcPr>
            <w:tcW w:w="2430" w:type="dxa"/>
          </w:tcPr>
          <w:p w:rsidR="002D290E" w:rsidRPr="00ED0D46" w:rsidRDefault="002D290E" w:rsidP="00303AFA">
            <w:pPr>
              <w:rPr>
                <w:b/>
              </w:rPr>
            </w:pPr>
            <w:r>
              <w:rPr>
                <w:b/>
              </w:rPr>
              <w:t xml:space="preserve">Independent Level </w:t>
            </w:r>
            <w:r w:rsidR="0004321A">
              <w:rPr>
                <w:b/>
              </w:rPr>
              <w:t>F</w:t>
            </w:r>
          </w:p>
        </w:tc>
        <w:tc>
          <w:tcPr>
            <w:tcW w:w="2700" w:type="dxa"/>
          </w:tcPr>
          <w:p w:rsidR="002D290E" w:rsidRPr="0040669E" w:rsidRDefault="002D290E" w:rsidP="00303AFA">
            <w:pPr>
              <w:rPr>
                <w:b/>
              </w:rPr>
            </w:pPr>
            <w:r>
              <w:rPr>
                <w:b/>
              </w:rPr>
              <w:t>Instructional Level</w:t>
            </w:r>
            <w:r w:rsidR="0004321A">
              <w:rPr>
                <w:b/>
              </w:rPr>
              <w:t xml:space="preserve"> G</w:t>
            </w:r>
          </w:p>
        </w:tc>
        <w:tc>
          <w:tcPr>
            <w:tcW w:w="2880" w:type="dxa"/>
          </w:tcPr>
          <w:p w:rsidR="002D290E" w:rsidRPr="0040669E" w:rsidRDefault="002D290E" w:rsidP="00303AFA">
            <w:r>
              <w:rPr>
                <w:b/>
              </w:rPr>
              <w:t>Instructional Level</w:t>
            </w:r>
            <w:r w:rsidR="0004321A">
              <w:rPr>
                <w:b/>
              </w:rPr>
              <w:t xml:space="preserve"> G</w:t>
            </w:r>
          </w:p>
        </w:tc>
        <w:tc>
          <w:tcPr>
            <w:tcW w:w="2610" w:type="dxa"/>
          </w:tcPr>
          <w:p w:rsidR="002D290E" w:rsidRPr="00976181" w:rsidRDefault="002D290E" w:rsidP="00303AFA">
            <w:pPr>
              <w:rPr>
                <w:b/>
              </w:rPr>
            </w:pPr>
            <w:r>
              <w:rPr>
                <w:b/>
              </w:rPr>
              <w:t>Instructional Level</w:t>
            </w:r>
            <w:r w:rsidR="006B3BE7">
              <w:rPr>
                <w:b/>
              </w:rPr>
              <w:t xml:space="preserve"> G</w:t>
            </w:r>
          </w:p>
        </w:tc>
        <w:tc>
          <w:tcPr>
            <w:tcW w:w="2605" w:type="dxa"/>
          </w:tcPr>
          <w:p w:rsidR="002D290E" w:rsidRPr="00370A37" w:rsidRDefault="000646CC" w:rsidP="00303AFA">
            <w:pPr>
              <w:rPr>
                <w:b/>
                <w:sz w:val="24"/>
                <w:szCs w:val="24"/>
              </w:rPr>
            </w:pPr>
            <w:r>
              <w:rPr>
                <w:b/>
                <w:sz w:val="24"/>
                <w:szCs w:val="24"/>
              </w:rPr>
              <w:t>Assessment</w:t>
            </w:r>
          </w:p>
        </w:tc>
      </w:tr>
      <w:tr w:rsidR="00FD15C3" w:rsidTr="008F5BD9">
        <w:trPr>
          <w:cantSplit/>
          <w:trHeight w:val="7361"/>
        </w:trPr>
        <w:tc>
          <w:tcPr>
            <w:tcW w:w="1165" w:type="dxa"/>
            <w:vMerge/>
            <w:shd w:val="clear" w:color="auto" w:fill="E7E6E6" w:themeFill="background2"/>
            <w:textDirection w:val="btLr"/>
          </w:tcPr>
          <w:p w:rsidR="002D290E" w:rsidRDefault="002D290E" w:rsidP="00303AFA">
            <w:pPr>
              <w:ind w:left="113" w:right="113"/>
              <w:jc w:val="center"/>
              <w:rPr>
                <w:b/>
              </w:rPr>
            </w:pPr>
          </w:p>
        </w:tc>
        <w:tc>
          <w:tcPr>
            <w:tcW w:w="2430" w:type="dxa"/>
          </w:tcPr>
          <w:p w:rsidR="002D290E" w:rsidRDefault="00CC0870" w:rsidP="00303AFA">
            <w:r>
              <w:t>Model:</w:t>
            </w:r>
          </w:p>
          <w:p w:rsidR="00CC0870" w:rsidRDefault="00CC0870" w:rsidP="00303AFA"/>
          <w:p w:rsidR="00CC0870" w:rsidRDefault="00CC0870" w:rsidP="00303AFA">
            <w:r>
              <w:t>Possible Author’s Message</w:t>
            </w:r>
            <w:r w:rsidR="007B4CC6">
              <w:t xml:space="preserve"> for </w:t>
            </w:r>
            <w:r w:rsidR="007B4CC6">
              <w:rPr>
                <w:u w:val="single"/>
              </w:rPr>
              <w:t>Three Little Pigs and a Big Bad Wolf</w:t>
            </w:r>
            <w:r w:rsidR="0050408D">
              <w:rPr>
                <w:u w:val="single"/>
              </w:rPr>
              <w:t xml:space="preserve"> (Level F)</w:t>
            </w:r>
            <w:r>
              <w:t>:</w:t>
            </w:r>
          </w:p>
          <w:p w:rsidR="00275423" w:rsidRDefault="00CC0870" w:rsidP="007B4CC6">
            <w:pPr>
              <w:ind w:left="720" w:hanging="720"/>
            </w:pPr>
            <w:r>
              <w:t xml:space="preserve">1) </w:t>
            </w:r>
            <w:r w:rsidR="00476B50">
              <w:t>If you work hard, you</w:t>
            </w:r>
          </w:p>
          <w:p w:rsidR="00CC0870" w:rsidRDefault="00476B50" w:rsidP="00275423">
            <w:pPr>
              <w:ind w:left="720" w:hanging="720"/>
            </w:pPr>
            <w:r>
              <w:t>will b</w:t>
            </w:r>
            <w:r w:rsidR="001A1CDB">
              <w:t>e</w:t>
            </w:r>
            <w:r w:rsidR="00275423">
              <w:t xml:space="preserve"> </w:t>
            </w:r>
            <w:r>
              <w:t>rewarded.</w:t>
            </w:r>
          </w:p>
          <w:p w:rsidR="00CC0870" w:rsidRDefault="00CC0870" w:rsidP="00303AFA"/>
          <w:p w:rsidR="00CC0870" w:rsidRDefault="00CC0870" w:rsidP="00303AFA">
            <w:r>
              <w:t xml:space="preserve">2) </w:t>
            </w:r>
            <w:r w:rsidR="00213A51">
              <w:t>Take your time and things will turn out in your favor.</w:t>
            </w:r>
          </w:p>
          <w:p w:rsidR="00CC0870" w:rsidRDefault="00CC0870" w:rsidP="00303AFA"/>
          <w:p w:rsidR="00CC0870" w:rsidRPr="00CC0870" w:rsidRDefault="00CC0870" w:rsidP="00303AFA">
            <w:r>
              <w:rPr>
                <w:b/>
              </w:rPr>
              <w:t>Turn &amp; Talk:</w:t>
            </w:r>
            <w:r>
              <w:t xml:space="preserve"> Which author’s message do you agree with and why? Use evidence.</w:t>
            </w:r>
          </w:p>
        </w:tc>
        <w:tc>
          <w:tcPr>
            <w:tcW w:w="2700" w:type="dxa"/>
          </w:tcPr>
          <w:p w:rsidR="00241028" w:rsidRDefault="00241028" w:rsidP="00241028">
            <w:r>
              <w:t xml:space="preserve">Today, we’re going to a book called </w:t>
            </w:r>
            <w:r>
              <w:rPr>
                <w:u w:val="single"/>
              </w:rPr>
              <w:t>Baby Bird</w:t>
            </w:r>
            <w:r>
              <w:t>. In this story, Baby Bird is born and begins to grow. She begins to get too big for her shell and must figure out a way to get herself out of the shell. As we read today, notice what Baby Bird gets out of its shell.</w:t>
            </w:r>
          </w:p>
          <w:p w:rsidR="00B03FEF" w:rsidRDefault="00B03FEF" w:rsidP="00303AFA"/>
          <w:p w:rsidR="00B03FEF" w:rsidRPr="009E38BB" w:rsidRDefault="00B03FEF" w:rsidP="00303AFA">
            <w:r>
              <w:rPr>
                <w:b/>
              </w:rPr>
              <w:t>What?</w:t>
            </w:r>
            <w:r w:rsidR="009E38BB">
              <w:rPr>
                <w:b/>
              </w:rPr>
              <w:t xml:space="preserve"> </w:t>
            </w:r>
            <w:r w:rsidR="009E38BB">
              <w:t>Readers think about what the author is trying to teach them.</w:t>
            </w:r>
          </w:p>
          <w:p w:rsidR="00B03FEF" w:rsidRDefault="00B03FEF" w:rsidP="00303AFA">
            <w:pPr>
              <w:rPr>
                <w:b/>
              </w:rPr>
            </w:pPr>
          </w:p>
          <w:p w:rsidR="00B03FEF" w:rsidRPr="00425DA6" w:rsidRDefault="00B03FEF" w:rsidP="00303AFA">
            <w:r>
              <w:rPr>
                <w:b/>
              </w:rPr>
              <w:t>Why?</w:t>
            </w:r>
            <w:r w:rsidR="00425DA6">
              <w:rPr>
                <w:b/>
              </w:rPr>
              <w:t xml:space="preserve"> </w:t>
            </w:r>
            <w:r w:rsidR="00425DA6">
              <w:t>So that we can learn from characters in stories.</w:t>
            </w:r>
          </w:p>
          <w:p w:rsidR="00B03FEF" w:rsidRDefault="00B03FEF" w:rsidP="00303AFA">
            <w:pPr>
              <w:rPr>
                <w:b/>
              </w:rPr>
            </w:pPr>
          </w:p>
          <w:p w:rsidR="00752A15" w:rsidRDefault="00B03FEF" w:rsidP="00303AFA">
            <w:r>
              <w:rPr>
                <w:b/>
              </w:rPr>
              <w:t>How?</w:t>
            </w:r>
            <w:r w:rsidR="009E38BB">
              <w:rPr>
                <w:b/>
              </w:rPr>
              <w:t xml:space="preserve"> </w:t>
            </w:r>
            <w:r w:rsidR="00D639D7">
              <w:t>Notice the change in what characters say and do</w:t>
            </w:r>
            <w:r w:rsidR="006B71FA">
              <w:t>.</w:t>
            </w:r>
            <w:r w:rsidR="00EF0640">
              <w:t xml:space="preserve"> What might the characters have learned in the story? How does this relate to me in my life?</w:t>
            </w:r>
          </w:p>
          <w:p w:rsidR="00752A15" w:rsidRDefault="00752A15" w:rsidP="00303AFA"/>
          <w:p w:rsidR="00B03FEF" w:rsidRPr="00B03FEF" w:rsidRDefault="00752A15" w:rsidP="00303AFA">
            <w:pPr>
              <w:rPr>
                <w:b/>
              </w:rPr>
            </w:pPr>
            <w:r>
              <w:rPr>
                <w:b/>
              </w:rPr>
              <w:t>**Teach, Prompt &amp; Reinforce</w:t>
            </w:r>
          </w:p>
        </w:tc>
        <w:tc>
          <w:tcPr>
            <w:tcW w:w="2880" w:type="dxa"/>
          </w:tcPr>
          <w:p w:rsidR="00241028" w:rsidRDefault="00241028" w:rsidP="00241028">
            <w:r>
              <w:t xml:space="preserve">Today, we’re going to read a book called </w:t>
            </w:r>
            <w:r>
              <w:rPr>
                <w:u w:val="single"/>
              </w:rPr>
              <w:t>Papa’s Birthday</w:t>
            </w:r>
            <w:r>
              <w:t>. In this story, Jesse and Sam are planning a birthday party for Papa.  They are going to try and find the perfect gift for Papa’s birthday. As we read today, notice how Sam and Jesse decide what to buy for Papa for his birthday.</w:t>
            </w:r>
          </w:p>
          <w:p w:rsidR="00241028" w:rsidRDefault="00241028" w:rsidP="00303AFA"/>
          <w:p w:rsidR="00B02F56" w:rsidRPr="009E38BB" w:rsidRDefault="00B02F56" w:rsidP="00B02F56">
            <w:r>
              <w:rPr>
                <w:b/>
              </w:rPr>
              <w:t xml:space="preserve">What? </w:t>
            </w:r>
            <w:r>
              <w:t>Readers think about what the author is trying to teach them.</w:t>
            </w:r>
          </w:p>
          <w:p w:rsidR="00B02F56" w:rsidRDefault="00B02F56" w:rsidP="00B02F56">
            <w:pPr>
              <w:rPr>
                <w:b/>
              </w:rPr>
            </w:pPr>
          </w:p>
          <w:p w:rsidR="00B02F56" w:rsidRPr="00425DA6" w:rsidRDefault="00B02F56" w:rsidP="00B02F56">
            <w:r>
              <w:rPr>
                <w:b/>
              </w:rPr>
              <w:t xml:space="preserve">Why? </w:t>
            </w:r>
            <w:r>
              <w:t>So that we can learn from characters in stories.</w:t>
            </w:r>
          </w:p>
          <w:p w:rsidR="00B02F56" w:rsidRDefault="00B02F56" w:rsidP="00B02F56">
            <w:pPr>
              <w:rPr>
                <w:b/>
              </w:rPr>
            </w:pPr>
          </w:p>
          <w:p w:rsidR="00B02F56" w:rsidRDefault="00B02F56" w:rsidP="00B02F56">
            <w:r>
              <w:rPr>
                <w:b/>
              </w:rPr>
              <w:t xml:space="preserve">How? </w:t>
            </w:r>
            <w:r>
              <w:t>Notice the change in what characters say and do. What might the characters have learned in the story? How does this relate to me in my life?</w:t>
            </w:r>
          </w:p>
          <w:p w:rsidR="00617F44" w:rsidRDefault="00617F44" w:rsidP="00303AFA"/>
          <w:p w:rsidR="008D1E32" w:rsidRDefault="008D1E32" w:rsidP="00303AFA"/>
          <w:p w:rsidR="00B02F56" w:rsidRPr="00B02F56" w:rsidRDefault="00B02F56" w:rsidP="00303AFA">
            <w:pPr>
              <w:rPr>
                <w:b/>
              </w:rPr>
            </w:pPr>
            <w:r>
              <w:t>**</w:t>
            </w:r>
            <w:r>
              <w:rPr>
                <w:b/>
              </w:rPr>
              <w:t>Teach, Prompt &amp; Reinforce</w:t>
            </w:r>
          </w:p>
        </w:tc>
        <w:tc>
          <w:tcPr>
            <w:tcW w:w="2610" w:type="dxa"/>
          </w:tcPr>
          <w:p w:rsidR="002D290E" w:rsidRDefault="002D290E" w:rsidP="00303AFA"/>
        </w:tc>
        <w:tc>
          <w:tcPr>
            <w:tcW w:w="2605" w:type="dxa"/>
          </w:tcPr>
          <w:p w:rsidR="002D290E" w:rsidRDefault="002D290E" w:rsidP="00303AFA"/>
          <w:p w:rsidR="00731C2A" w:rsidRDefault="00731C2A" w:rsidP="00303AFA">
            <w:r>
              <w:t>Possible test stems for author’s message:</w:t>
            </w:r>
          </w:p>
          <w:p w:rsidR="00731C2A" w:rsidRDefault="00731C2A" w:rsidP="00303AFA"/>
          <w:p w:rsidR="00731C2A" w:rsidRDefault="00731C2A" w:rsidP="00731C2A">
            <w:pPr>
              <w:pStyle w:val="ListParagraph"/>
              <w:numPr>
                <w:ilvl w:val="0"/>
                <w:numId w:val="1"/>
              </w:numPr>
            </w:pPr>
            <w:r>
              <w:t>How does _____’s attitude change from the beginning of the story to the end of the story?</w:t>
            </w:r>
          </w:p>
          <w:p w:rsidR="00731C2A" w:rsidRDefault="0007580F" w:rsidP="00731C2A">
            <w:pPr>
              <w:pStyle w:val="ListParagraph"/>
              <w:numPr>
                <w:ilvl w:val="0"/>
                <w:numId w:val="1"/>
              </w:numPr>
            </w:pPr>
            <w:r>
              <w:t>How does _____ change in the story?</w:t>
            </w:r>
          </w:p>
          <w:p w:rsidR="0007580F" w:rsidRDefault="0007580F" w:rsidP="00731C2A">
            <w:pPr>
              <w:pStyle w:val="ListParagraph"/>
              <w:numPr>
                <w:ilvl w:val="0"/>
                <w:numId w:val="1"/>
              </w:numPr>
            </w:pPr>
            <w:r>
              <w:t xml:space="preserve">How do _____ and ____ differ during </w:t>
            </w:r>
            <w:r>
              <w:rPr>
                <w:i/>
              </w:rPr>
              <w:t>most</w:t>
            </w:r>
            <w:r>
              <w:t xml:space="preserve"> of the story?</w:t>
            </w:r>
          </w:p>
          <w:p w:rsidR="00EE5695" w:rsidRDefault="00EE5695" w:rsidP="00731C2A">
            <w:pPr>
              <w:pStyle w:val="ListParagraph"/>
              <w:numPr>
                <w:ilvl w:val="0"/>
                <w:numId w:val="1"/>
              </w:numPr>
            </w:pPr>
            <w:r>
              <w:t>Which information from the passage supports the idea that _________?</w:t>
            </w:r>
          </w:p>
        </w:tc>
      </w:tr>
      <w:tr w:rsidR="00275423" w:rsidTr="00957E0C">
        <w:trPr>
          <w:cantSplit/>
          <w:trHeight w:val="1457"/>
        </w:trPr>
        <w:tc>
          <w:tcPr>
            <w:tcW w:w="1165" w:type="dxa"/>
            <w:shd w:val="clear" w:color="auto" w:fill="E7E6E6" w:themeFill="background2"/>
            <w:textDirection w:val="btLr"/>
          </w:tcPr>
          <w:p w:rsidR="002D290E" w:rsidRPr="008F5BD9" w:rsidRDefault="002D290E" w:rsidP="00303AFA">
            <w:pPr>
              <w:ind w:left="113" w:right="113"/>
              <w:rPr>
                <w:b/>
                <w:sz w:val="16"/>
                <w:szCs w:val="16"/>
              </w:rPr>
            </w:pPr>
            <w:r w:rsidRPr="008F5BD9">
              <w:rPr>
                <w:b/>
                <w:sz w:val="16"/>
                <w:szCs w:val="16"/>
              </w:rPr>
              <w:t>EVIDENCE OF STUDENT UNDERSTANDING</w:t>
            </w:r>
          </w:p>
        </w:tc>
        <w:tc>
          <w:tcPr>
            <w:tcW w:w="2430" w:type="dxa"/>
          </w:tcPr>
          <w:p w:rsidR="002D290E" w:rsidRPr="001C4CE1" w:rsidRDefault="00A608E5" w:rsidP="00303AFA">
            <w:pPr>
              <w:rPr>
                <w:sz w:val="24"/>
                <w:szCs w:val="24"/>
              </w:rPr>
            </w:pPr>
            <w:r w:rsidRPr="001C4CE1">
              <w:rPr>
                <w:sz w:val="24"/>
                <w:szCs w:val="24"/>
              </w:rPr>
              <w:t>Anecdotals of student discussio</w:t>
            </w:r>
            <w:r w:rsidR="002D7C72" w:rsidRPr="001C4CE1">
              <w:rPr>
                <w:sz w:val="24"/>
                <w:szCs w:val="24"/>
              </w:rPr>
              <w:t>n</w:t>
            </w:r>
          </w:p>
        </w:tc>
        <w:tc>
          <w:tcPr>
            <w:tcW w:w="2700" w:type="dxa"/>
          </w:tcPr>
          <w:p w:rsidR="006D3227" w:rsidRDefault="006D3227" w:rsidP="00303AFA">
            <w:r>
              <w:t>1:1 listening in with students during independent read in guided reading</w:t>
            </w:r>
          </w:p>
        </w:tc>
        <w:tc>
          <w:tcPr>
            <w:tcW w:w="2880" w:type="dxa"/>
          </w:tcPr>
          <w:p w:rsidR="006D3227" w:rsidRPr="004B7E01" w:rsidRDefault="006D3227" w:rsidP="00A608E5">
            <w:r w:rsidRPr="004B7E01">
              <w:t>Post-It Notes</w:t>
            </w:r>
          </w:p>
          <w:p w:rsidR="00A35230" w:rsidRPr="004B7E01" w:rsidRDefault="00A35230" w:rsidP="00A608E5"/>
          <w:p w:rsidR="006D3227" w:rsidRPr="004B7E01" w:rsidRDefault="006D3227" w:rsidP="00A608E5">
            <w:r w:rsidRPr="004B7E01">
              <w:rPr>
                <w:u w:val="single"/>
              </w:rPr>
              <w:t xml:space="preserve">Driving Question: </w:t>
            </w:r>
            <w:r w:rsidRPr="004B7E01">
              <w:t>What might the author be trying to teach us?</w:t>
            </w:r>
          </w:p>
        </w:tc>
        <w:tc>
          <w:tcPr>
            <w:tcW w:w="2610" w:type="dxa"/>
          </w:tcPr>
          <w:p w:rsidR="002D290E" w:rsidRPr="004B7E01" w:rsidRDefault="002D290E" w:rsidP="00303AFA"/>
        </w:tc>
        <w:tc>
          <w:tcPr>
            <w:tcW w:w="2605" w:type="dxa"/>
          </w:tcPr>
          <w:p w:rsidR="002D290E" w:rsidRPr="004B7E01" w:rsidRDefault="002D290E" w:rsidP="00303AFA">
            <w:r w:rsidRPr="004B7E01">
              <w:t>Independent Assessment with instructional level passage</w:t>
            </w:r>
          </w:p>
        </w:tc>
      </w:tr>
    </w:tbl>
    <w:p w:rsidR="002D290E" w:rsidRDefault="002D290E"/>
    <w:sectPr w:rsidR="002D290E" w:rsidSect="00E11EF2">
      <w:headerReference w:type="default" r:id="rId7"/>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81" w:rsidRDefault="00976181" w:rsidP="00976181">
      <w:pPr>
        <w:spacing w:after="0" w:line="240" w:lineRule="auto"/>
      </w:pPr>
      <w:r>
        <w:separator/>
      </w:r>
    </w:p>
  </w:endnote>
  <w:endnote w:type="continuationSeparator" w:id="0">
    <w:p w:rsidR="00976181" w:rsidRDefault="00976181" w:rsidP="0097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81" w:rsidRDefault="00976181" w:rsidP="00976181">
      <w:pPr>
        <w:spacing w:after="0" w:line="240" w:lineRule="auto"/>
      </w:pPr>
      <w:r>
        <w:separator/>
      </w:r>
    </w:p>
  </w:footnote>
  <w:footnote w:type="continuationSeparator" w:id="0">
    <w:p w:rsidR="00976181" w:rsidRDefault="00976181" w:rsidP="0097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81" w:rsidRDefault="006542AC">
    <w:pPr>
      <w:pStyle w:val="Header"/>
      <w:rPr>
        <w:b/>
        <w:sz w:val="28"/>
        <w:szCs w:val="28"/>
      </w:rPr>
    </w:pPr>
    <w:r>
      <w:rPr>
        <w:b/>
        <w:sz w:val="28"/>
        <w:szCs w:val="28"/>
      </w:rPr>
      <w:t>SKILL</w:t>
    </w:r>
    <w:r w:rsidR="00976181" w:rsidRPr="00976181">
      <w:rPr>
        <w:b/>
        <w:sz w:val="28"/>
        <w:szCs w:val="28"/>
      </w:rPr>
      <w:t>:</w:t>
    </w:r>
    <w:r w:rsidR="00976181">
      <w:rPr>
        <w:b/>
        <w:sz w:val="28"/>
        <w:szCs w:val="28"/>
      </w:rPr>
      <w:t xml:space="preserve"> ________________________________________      </w:t>
    </w:r>
    <w:r w:rsidR="00976181">
      <w:rPr>
        <w:b/>
        <w:sz w:val="28"/>
        <w:szCs w:val="28"/>
      </w:rPr>
      <w:tab/>
      <w:t>INSTRUCTIONAL LEVEL: ____</w:t>
    </w:r>
    <w:r w:rsidR="00976181">
      <w:rPr>
        <w:b/>
        <w:sz w:val="28"/>
        <w:szCs w:val="28"/>
      </w:rPr>
      <w:tab/>
    </w:r>
    <w:r w:rsidR="00976181">
      <w:rPr>
        <w:b/>
        <w:sz w:val="28"/>
        <w:szCs w:val="28"/>
      </w:rPr>
      <w:tab/>
      <w:t>INDEPENDENT LEVEL: ____</w:t>
    </w:r>
  </w:p>
  <w:p w:rsidR="007E4657" w:rsidRDefault="006542AC">
    <w:pPr>
      <w:pStyle w:val="Header"/>
      <w:rPr>
        <w:b/>
        <w:sz w:val="28"/>
        <w:szCs w:val="28"/>
      </w:rPr>
    </w:pPr>
    <w:r>
      <w:rPr>
        <w:b/>
        <w:sz w:val="28"/>
        <w:szCs w:val="28"/>
      </w:rPr>
      <w:t>TEXT</w:t>
    </w:r>
    <w:r w:rsidR="007E4657">
      <w:rPr>
        <w:b/>
        <w:sz w:val="28"/>
        <w:szCs w:val="28"/>
      </w:rPr>
      <w:t>: ________________________________________</w:t>
    </w:r>
  </w:p>
  <w:p w:rsidR="00976181" w:rsidRPr="00976181" w:rsidRDefault="00976181">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3939"/>
    <w:multiLevelType w:val="hybridMultilevel"/>
    <w:tmpl w:val="F23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02"/>
    <w:rsid w:val="0004321A"/>
    <w:rsid w:val="000646CC"/>
    <w:rsid w:val="0007580F"/>
    <w:rsid w:val="00173C93"/>
    <w:rsid w:val="00186F9D"/>
    <w:rsid w:val="001A1CDB"/>
    <w:rsid w:val="001C4CE1"/>
    <w:rsid w:val="001C7DDB"/>
    <w:rsid w:val="00213A51"/>
    <w:rsid w:val="00241028"/>
    <w:rsid w:val="00275423"/>
    <w:rsid w:val="002C02CA"/>
    <w:rsid w:val="002D290E"/>
    <w:rsid w:val="002D7C72"/>
    <w:rsid w:val="002F1CCE"/>
    <w:rsid w:val="00370A37"/>
    <w:rsid w:val="003A24BB"/>
    <w:rsid w:val="003C6669"/>
    <w:rsid w:val="0040669E"/>
    <w:rsid w:val="00411C1C"/>
    <w:rsid w:val="00425DA6"/>
    <w:rsid w:val="00476B50"/>
    <w:rsid w:val="004B7E01"/>
    <w:rsid w:val="0050408D"/>
    <w:rsid w:val="006134C0"/>
    <w:rsid w:val="00617F44"/>
    <w:rsid w:val="00632A35"/>
    <w:rsid w:val="006542AC"/>
    <w:rsid w:val="006B3BE7"/>
    <w:rsid w:val="006B71FA"/>
    <w:rsid w:val="006D3227"/>
    <w:rsid w:val="00714E1B"/>
    <w:rsid w:val="00726FB5"/>
    <w:rsid w:val="00731C2A"/>
    <w:rsid w:val="00752A15"/>
    <w:rsid w:val="007B4CC6"/>
    <w:rsid w:val="007E4657"/>
    <w:rsid w:val="008809DA"/>
    <w:rsid w:val="0088587F"/>
    <w:rsid w:val="008A12A7"/>
    <w:rsid w:val="008D1E32"/>
    <w:rsid w:val="008F5BD9"/>
    <w:rsid w:val="00957E0C"/>
    <w:rsid w:val="00976181"/>
    <w:rsid w:val="00982F22"/>
    <w:rsid w:val="009C43B4"/>
    <w:rsid w:val="009E38BB"/>
    <w:rsid w:val="009F277E"/>
    <w:rsid w:val="00A35230"/>
    <w:rsid w:val="00A608E5"/>
    <w:rsid w:val="00AB55AE"/>
    <w:rsid w:val="00AD19AC"/>
    <w:rsid w:val="00AE7EDC"/>
    <w:rsid w:val="00B02F56"/>
    <w:rsid w:val="00B03FEF"/>
    <w:rsid w:val="00B1633A"/>
    <w:rsid w:val="00B427C1"/>
    <w:rsid w:val="00CB7771"/>
    <w:rsid w:val="00CC0870"/>
    <w:rsid w:val="00D639D7"/>
    <w:rsid w:val="00D9697C"/>
    <w:rsid w:val="00DF4DEF"/>
    <w:rsid w:val="00E11EF2"/>
    <w:rsid w:val="00ED0D46"/>
    <w:rsid w:val="00EE5695"/>
    <w:rsid w:val="00EF0640"/>
    <w:rsid w:val="00FA4102"/>
    <w:rsid w:val="00FD15C3"/>
    <w:rsid w:val="00F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FF7F-A57F-46FD-B376-131BBC84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81"/>
  </w:style>
  <w:style w:type="paragraph" w:styleId="Footer">
    <w:name w:val="footer"/>
    <w:basedOn w:val="Normal"/>
    <w:link w:val="FooterChar"/>
    <w:uiPriority w:val="99"/>
    <w:unhideWhenUsed/>
    <w:rsid w:val="0097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81"/>
  </w:style>
  <w:style w:type="paragraph" w:styleId="ListParagraph">
    <w:name w:val="List Paragraph"/>
    <w:basedOn w:val="Normal"/>
    <w:uiPriority w:val="34"/>
    <w:qFormat/>
    <w:rsid w:val="00CC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Alexandra</dc:creator>
  <cp:keywords/>
  <dc:description/>
  <cp:lastModifiedBy>Franck, Alexandra</cp:lastModifiedBy>
  <cp:revision>2</cp:revision>
  <dcterms:created xsi:type="dcterms:W3CDTF">2019-03-11T17:22:00Z</dcterms:created>
  <dcterms:modified xsi:type="dcterms:W3CDTF">2019-03-11T17:22:00Z</dcterms:modified>
</cp:coreProperties>
</file>