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0138" w14:textId="77777777" w:rsidR="00732DD9" w:rsidRDefault="007C5553">
      <w:pPr>
        <w:jc w:val="center"/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State Report Card - System Comparison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732DD9" w14:paraId="1FF71E96" w14:textId="7777777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FBCC0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School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D8F1E2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2018-19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C446AA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2017-18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7C03F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2016-17</w:t>
            </w:r>
          </w:p>
        </w:tc>
      </w:tr>
      <w:tr w:rsidR="00732DD9" w14:paraId="5738BD68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D10F8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Madison County SS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0E7F1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EC6F7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3D756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732DD9" w14:paraId="60BC61D4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71D57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  <w:t>Central (K-8)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D754A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  <w:t>93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953D3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  <w:t>92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1AB7C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  <w:t>87</w:t>
            </w:r>
          </w:p>
        </w:tc>
      </w:tr>
      <w:tr w:rsidR="00732DD9" w14:paraId="49907406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1DB2F" w14:textId="77777777" w:rsidR="00732DD9" w:rsidRDefault="00732DD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426A67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Tied for 4th in the system, 1st in schools that include middle school grades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89A1B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6th in the system, 1st in schools that include middle school grades</w:t>
            </w:r>
          </w:p>
          <w:p w14:paraId="723CC97C" w14:textId="77777777" w:rsidR="00732DD9" w:rsidRDefault="00732DD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A93CA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4th in the system, 2nd in schools that include middle school grades</w:t>
            </w:r>
          </w:p>
          <w:p w14:paraId="2DD46E19" w14:textId="77777777" w:rsidR="00732DD9" w:rsidRDefault="00732DD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732DD9" w14:paraId="2A28A206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FD3D6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 (Elem.)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2E816C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7ED6A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BEBFB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32DD9" w14:paraId="7ADFB551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DC8F9A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Mt. Carmel (Elem.)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E00F7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7E942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C679C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32DD9" w14:paraId="491BF15F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BE91F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Mill Intermediate (4-6)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B3E79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489DAC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590AD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32DD9" w14:paraId="71B80E88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07B003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 (Elem.)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84F83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0F280F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0AEA0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32DD9" w14:paraId="0C9AD42C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127284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NHES (K-8)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FF637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5561A9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08DBF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32DD9" w14:paraId="1DD5F152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CA5229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LFES (Elem.)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EAEE2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7F296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324035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32DD9" w14:paraId="058FF27D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795E1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Meridianville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(7-8)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DB054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26D50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89E5B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32DD9" w14:paraId="0DE2B25E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64853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MXR (Elem.)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18AB8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38457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8F318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32DD9" w14:paraId="005FC261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18109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Walnut Grove (Elem.)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01BA7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17FEE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59207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32DD9" w14:paraId="6D22D412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0C0AD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Legacy (Elem.)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CAAF4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972F7B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5372F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32DD9" w14:paraId="5D4A374F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EBA1C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 (4-6)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6C2E0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EEB36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2364F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32DD9" w14:paraId="103D7611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8BDE6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OXR (Elem.)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9DF1F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17570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33DFA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32DD9" w14:paraId="124F26F5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72047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*Buckhorn Middle (7-8)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CDFCD0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89A2B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EF3EF5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32DD9" w14:paraId="13CA77D1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963257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 (Elem.)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15E2F5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0C96A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BC8FC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32DD9" w14:paraId="5BB2C9B1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634199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HES (Elem.)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87F05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8DC6FF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17F8DB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32DD9" w14:paraId="6E822077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066DC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Monrovia Middle (7-8)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704C7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6F0DB3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D69D6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32DD9" w14:paraId="4580C398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245A63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HGES (Elem.)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AC43D5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3213C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EF959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32DD9" w14:paraId="5F1DB4A5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C6626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Market (Elem.)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7A807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607DC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684B4D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32DD9" w14:paraId="7E725A89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7F888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MCES (K-8)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64408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CE3D0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DC749C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32DD9" w14:paraId="70D01E71" w14:textId="77777777">
        <w:tc>
          <w:tcPr>
            <w:tcW w:w="2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08401F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*Sparkman Middle (7-8)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08C99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EB149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3FFFB" w14:textId="77777777" w:rsidR="00732DD9" w:rsidRDefault="007C55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14:paraId="7B2CC238" w14:textId="77777777" w:rsidR="00732DD9" w:rsidRDefault="007C5553">
      <w:pPr>
        <w:rPr>
          <w:i/>
          <w:sz w:val="24"/>
          <w:szCs w:val="24"/>
        </w:rPr>
      </w:pPr>
      <w:r>
        <w:rPr>
          <w:i/>
          <w:sz w:val="24"/>
          <w:szCs w:val="24"/>
        </w:rPr>
        <w:t>*Model PLC Schools</w:t>
      </w:r>
    </w:p>
    <w:sectPr w:rsidR="00732D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D9"/>
    <w:rsid w:val="00732DD9"/>
    <w:rsid w:val="007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C9A1"/>
  <w15:docId w15:val="{F479D5F4-62D6-45B3-8C84-4494492E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 Hughes</dc:creator>
  <cp:lastModifiedBy>James Alex Hughes</cp:lastModifiedBy>
  <cp:revision>2</cp:revision>
  <dcterms:created xsi:type="dcterms:W3CDTF">2021-11-19T16:07:00Z</dcterms:created>
  <dcterms:modified xsi:type="dcterms:W3CDTF">2021-11-19T16:07:00Z</dcterms:modified>
</cp:coreProperties>
</file>