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8"/>
          <w:szCs w:val="48"/>
        </w:rPr>
      </w:pPr>
      <w:r w:rsidDel="00000000" w:rsidR="00000000" w:rsidRPr="00000000">
        <w:rPr>
          <w:sz w:val="48"/>
          <w:szCs w:val="48"/>
          <w:rtl w:val="0"/>
        </w:rPr>
        <w:t xml:space="preserve">Stanley-Boyd Area Schools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b w:val="1"/>
          <w:i w:val="1"/>
          <w:sz w:val="60"/>
          <w:szCs w:val="60"/>
          <w:u w:val="single"/>
        </w:rPr>
      </w:pPr>
      <w:r w:rsidDel="00000000" w:rsidR="00000000" w:rsidRPr="00000000">
        <w:rPr>
          <w:b w:val="1"/>
          <w:i w:val="1"/>
          <w:sz w:val="60"/>
          <w:szCs w:val="60"/>
          <w:u w:val="single"/>
          <w:rtl w:val="0"/>
        </w:rPr>
        <w:t xml:space="preserve">Mission</w:t>
      </w:r>
    </w:p>
    <w:p w:rsidR="00000000" w:rsidDel="00000000" w:rsidP="00000000" w:rsidRDefault="00000000" w:rsidRPr="00000000" w14:paraId="00000003">
      <w:pPr>
        <w:contextualSpacing w:val="0"/>
        <w:jc w:val="center"/>
        <w:rPr>
          <w:sz w:val="48"/>
          <w:szCs w:val="48"/>
        </w:rPr>
      </w:pPr>
      <w:r w:rsidDel="00000000" w:rsidR="00000000" w:rsidRPr="00000000">
        <w:rPr>
          <w:sz w:val="48"/>
          <w:szCs w:val="48"/>
          <w:rtl w:val="0"/>
        </w:rPr>
        <w:t xml:space="preserve">All Students will learn at a high level while becoming college and career ready.</w:t>
      </w:r>
    </w:p>
    <w:p w:rsidR="00000000" w:rsidDel="00000000" w:rsidP="00000000" w:rsidRDefault="00000000" w:rsidRPr="00000000" w14:paraId="00000004">
      <w:pPr>
        <w:contextualSpacing w:val="0"/>
        <w:jc w:val="left"/>
        <w:rPr/>
      </w:pPr>
      <w:r w:rsidDel="00000000" w:rsidR="00000000" w:rsidRPr="00000000">
        <w:rPr>
          <w:rtl w:val="0"/>
        </w:rPr>
      </w:r>
    </w:p>
    <w:p w:rsidR="00000000" w:rsidDel="00000000" w:rsidP="00000000" w:rsidRDefault="00000000" w:rsidRPr="00000000" w14:paraId="00000005">
      <w:pPr>
        <w:contextualSpacing w:val="0"/>
        <w:jc w:val="center"/>
        <w:rPr>
          <w:b w:val="1"/>
          <w:i w:val="1"/>
          <w:sz w:val="48"/>
          <w:szCs w:val="48"/>
          <w:u w:val="single"/>
        </w:rPr>
      </w:pPr>
      <w:r w:rsidDel="00000000" w:rsidR="00000000" w:rsidRPr="00000000">
        <w:rPr>
          <w:b w:val="1"/>
          <w:i w:val="1"/>
          <w:sz w:val="48"/>
          <w:szCs w:val="48"/>
          <w:u w:val="single"/>
          <w:rtl w:val="0"/>
        </w:rPr>
        <w:t xml:space="preserve">Vision</w:t>
      </w:r>
    </w:p>
    <w:p w:rsidR="00000000" w:rsidDel="00000000" w:rsidP="00000000" w:rsidRDefault="00000000" w:rsidRPr="00000000" w14:paraId="00000006">
      <w:pPr>
        <w:contextualSpacing w:val="0"/>
        <w:jc w:val="center"/>
        <w:rPr>
          <w:b w:val="1"/>
          <w:i w:val="1"/>
          <w:sz w:val="48"/>
          <w:szCs w:val="48"/>
          <w:u w:val="single"/>
        </w:rPr>
      </w:pPr>
      <w:r w:rsidDel="00000000" w:rsidR="00000000" w:rsidRPr="00000000">
        <w:rPr>
          <w:rtl w:val="0"/>
        </w:rPr>
      </w:r>
    </w:p>
    <w:p w:rsidR="00000000" w:rsidDel="00000000" w:rsidP="00000000" w:rsidRDefault="00000000" w:rsidRPr="00000000" w14:paraId="00000007">
      <w:pPr>
        <w:widowControl w:val="0"/>
        <w:numPr>
          <w:ilvl w:val="0"/>
          <w:numId w:val="1"/>
        </w:numPr>
        <w:ind w:left="1440" w:hanging="360"/>
        <w:contextualSpacing w:val="1"/>
        <w:rPr>
          <w:sz w:val="28"/>
          <w:szCs w:val="28"/>
        </w:rPr>
      </w:pPr>
      <w:r w:rsidDel="00000000" w:rsidR="00000000" w:rsidRPr="00000000">
        <w:rPr>
          <w:sz w:val="28"/>
          <w:szCs w:val="28"/>
          <w:rtl w:val="0"/>
        </w:rPr>
        <w:t xml:space="preserve">To create a school where every student has access to relevant, engaging, and meaningful learning experiences every day to build a confidence for future academic and career success.</w:t>
      </w:r>
    </w:p>
    <w:p w:rsidR="00000000" w:rsidDel="00000000" w:rsidP="00000000" w:rsidRDefault="00000000" w:rsidRPr="00000000" w14:paraId="00000008">
      <w:pPr>
        <w:widowControl w:val="0"/>
        <w:contextualSpacing w:val="0"/>
        <w:rPr>
          <w:sz w:val="28"/>
          <w:szCs w:val="28"/>
        </w:rPr>
      </w:pPr>
      <w:r w:rsidDel="00000000" w:rsidR="00000000" w:rsidRPr="00000000">
        <w:rPr>
          <w:rtl w:val="0"/>
        </w:rPr>
      </w:r>
    </w:p>
    <w:p w:rsidR="00000000" w:rsidDel="00000000" w:rsidP="00000000" w:rsidRDefault="00000000" w:rsidRPr="00000000" w14:paraId="00000009">
      <w:pPr>
        <w:widowControl w:val="0"/>
        <w:numPr>
          <w:ilvl w:val="0"/>
          <w:numId w:val="1"/>
        </w:numPr>
        <w:ind w:left="1440" w:hanging="360"/>
        <w:rPr>
          <w:sz w:val="28"/>
          <w:szCs w:val="28"/>
        </w:rPr>
      </w:pPr>
      <w:r w:rsidDel="00000000" w:rsidR="00000000" w:rsidRPr="00000000">
        <w:rPr>
          <w:sz w:val="28"/>
          <w:szCs w:val="28"/>
          <w:rtl w:val="0"/>
        </w:rPr>
        <w:t xml:space="preserve">To create a school where every faculty and staff member works interdependently and positively in a collaborative community to erase inequities in student learning.</w:t>
      </w:r>
    </w:p>
    <w:p w:rsidR="00000000" w:rsidDel="00000000" w:rsidP="00000000" w:rsidRDefault="00000000" w:rsidRPr="00000000" w14:paraId="0000000A">
      <w:pPr>
        <w:widowControl w:val="0"/>
        <w:contextualSpacing w:val="0"/>
        <w:rPr>
          <w:sz w:val="28"/>
          <w:szCs w:val="28"/>
        </w:rPr>
      </w:pPr>
      <w:r w:rsidDel="00000000" w:rsidR="00000000" w:rsidRPr="00000000">
        <w:rPr>
          <w:rtl w:val="0"/>
        </w:rPr>
      </w:r>
    </w:p>
    <w:p w:rsidR="00000000" w:rsidDel="00000000" w:rsidP="00000000" w:rsidRDefault="00000000" w:rsidRPr="00000000" w14:paraId="0000000B">
      <w:pPr>
        <w:widowControl w:val="0"/>
        <w:numPr>
          <w:ilvl w:val="0"/>
          <w:numId w:val="1"/>
        </w:numPr>
        <w:ind w:left="1440" w:hanging="360"/>
        <w:rPr>
          <w:sz w:val="28"/>
          <w:szCs w:val="28"/>
        </w:rPr>
      </w:pPr>
      <w:r w:rsidDel="00000000" w:rsidR="00000000" w:rsidRPr="00000000">
        <w:rPr>
          <w:sz w:val="28"/>
          <w:szCs w:val="28"/>
          <w:rtl w:val="0"/>
        </w:rPr>
        <w:t xml:space="preserve">To create a school where every administrator, faculty member, and staff member is fully engaged in and enjoys his or her work.</w:t>
      </w:r>
    </w:p>
    <w:p w:rsidR="00000000" w:rsidDel="00000000" w:rsidP="00000000" w:rsidRDefault="00000000" w:rsidRPr="00000000" w14:paraId="0000000C">
      <w:pPr>
        <w:widowControl w:val="0"/>
        <w:contextualSpacing w:val="0"/>
        <w:rPr>
          <w:sz w:val="28"/>
          <w:szCs w:val="28"/>
        </w:rPr>
      </w:pPr>
      <w:r w:rsidDel="00000000" w:rsidR="00000000" w:rsidRPr="00000000">
        <w:rPr>
          <w:rtl w:val="0"/>
        </w:rPr>
      </w:r>
    </w:p>
    <w:p w:rsidR="00000000" w:rsidDel="00000000" w:rsidP="00000000" w:rsidRDefault="00000000" w:rsidRPr="00000000" w14:paraId="0000000D">
      <w:pPr>
        <w:widowControl w:val="0"/>
        <w:numPr>
          <w:ilvl w:val="0"/>
          <w:numId w:val="1"/>
        </w:numPr>
        <w:ind w:left="1440" w:hanging="360"/>
        <w:rPr>
          <w:sz w:val="28"/>
          <w:szCs w:val="28"/>
        </w:rPr>
      </w:pPr>
      <w:r w:rsidDel="00000000" w:rsidR="00000000" w:rsidRPr="00000000">
        <w:rPr>
          <w:sz w:val="28"/>
          <w:szCs w:val="28"/>
          <w:rtl w:val="0"/>
        </w:rPr>
        <w:t xml:space="preserve">To create a school where the faculty collaborates with students, families, and the community to ensure that each student acquires the necessary knowledge, skills, and core values needed to achieve personal success and enrich the community they live in.</w:t>
      </w:r>
    </w:p>
    <w:p w:rsidR="00000000" w:rsidDel="00000000" w:rsidP="00000000" w:rsidRDefault="00000000" w:rsidRPr="00000000" w14:paraId="0000000E">
      <w:pPr>
        <w:widowControl w:val="0"/>
        <w:contextualSpacing w:val="0"/>
        <w:rPr>
          <w:sz w:val="28"/>
          <w:szCs w:val="28"/>
        </w:rPr>
      </w:pPr>
      <w:r w:rsidDel="00000000" w:rsidR="00000000" w:rsidRPr="00000000">
        <w:rPr>
          <w:rtl w:val="0"/>
        </w:rPr>
      </w:r>
    </w:p>
    <w:p w:rsidR="00000000" w:rsidDel="00000000" w:rsidP="00000000" w:rsidRDefault="00000000" w:rsidRPr="00000000" w14:paraId="0000000F">
      <w:pPr>
        <w:widowControl w:val="0"/>
        <w:numPr>
          <w:ilvl w:val="0"/>
          <w:numId w:val="1"/>
        </w:numPr>
        <w:ind w:left="1440" w:hanging="360"/>
        <w:rPr>
          <w:sz w:val="28"/>
          <w:szCs w:val="28"/>
        </w:rPr>
      </w:pPr>
      <w:r w:rsidDel="00000000" w:rsidR="00000000" w:rsidRPr="00000000">
        <w:rPr>
          <w:sz w:val="28"/>
          <w:szCs w:val="28"/>
          <w:rtl w:val="0"/>
        </w:rPr>
        <w:t xml:space="preserve">To create a school culture where every student, parent, staff, and community member feels valued, respected, supported, and challenged in their interactions with one another on a daily basis.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