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47F" w:rsidRPr="00715250" w:rsidRDefault="00715250" w:rsidP="00715250">
      <w:pPr>
        <w:jc w:val="center"/>
        <w:rPr>
          <w:b/>
          <w:sz w:val="40"/>
          <w:szCs w:val="40"/>
          <w:u w:val="thick"/>
        </w:rPr>
      </w:pPr>
      <w:bookmarkStart w:id="0" w:name="_GoBack"/>
      <w:bookmarkEnd w:id="0"/>
      <w:r>
        <w:rPr>
          <w:b/>
          <w:sz w:val="40"/>
          <w:szCs w:val="40"/>
          <w:u w:val="thick"/>
        </w:rPr>
        <w:t>References:</w:t>
      </w:r>
    </w:p>
    <w:p w:rsidR="004E40A4" w:rsidRDefault="004E40A4"/>
    <w:p w:rsidR="004E40A4" w:rsidRPr="00F643A6" w:rsidRDefault="00F643A6">
      <w:pPr>
        <w:rPr>
          <w:b/>
        </w:rPr>
      </w:pPr>
      <w:r w:rsidRPr="00F643A6">
        <w:rPr>
          <w:b/>
        </w:rPr>
        <w:t>B</w:t>
      </w:r>
      <w:r w:rsidR="004E40A4" w:rsidRPr="00F643A6">
        <w:rPr>
          <w:b/>
        </w:rPr>
        <w:t xml:space="preserve">efore </w:t>
      </w:r>
      <w:r w:rsidR="0006543D" w:rsidRPr="00F643A6">
        <w:rPr>
          <w:b/>
        </w:rPr>
        <w:t>starting my career as a Principal at</w:t>
      </w:r>
      <w:r w:rsidR="004E40A4" w:rsidRPr="00F643A6">
        <w:rPr>
          <w:b/>
        </w:rPr>
        <w:t xml:space="preserve"> Woodside Intermediate School</w:t>
      </w:r>
      <w:r w:rsidR="0006543D" w:rsidRPr="00F643A6">
        <w:rPr>
          <w:b/>
        </w:rPr>
        <w:t xml:space="preserve"> in Cromwell, CT</w:t>
      </w:r>
      <w:r w:rsidRPr="00F643A6">
        <w:rPr>
          <w:b/>
        </w:rPr>
        <w:t>,</w:t>
      </w:r>
      <w:r w:rsidR="0006543D" w:rsidRPr="00F643A6">
        <w:rPr>
          <w:b/>
        </w:rPr>
        <w:t xml:space="preserve"> I used the following </w:t>
      </w:r>
      <w:r w:rsidR="00C35A2B">
        <w:rPr>
          <w:b/>
        </w:rPr>
        <w:t xml:space="preserve">Solution Tree </w:t>
      </w:r>
      <w:r w:rsidR="0006543D" w:rsidRPr="00F643A6">
        <w:rPr>
          <w:b/>
        </w:rPr>
        <w:t xml:space="preserve">resources.  We started the PLC journey in 2007. </w:t>
      </w:r>
    </w:p>
    <w:p w:rsidR="0006543D" w:rsidRDefault="0006543D"/>
    <w:p w:rsidR="0021281E" w:rsidRDefault="0021281E" w:rsidP="0021281E">
      <w:pPr>
        <w:pStyle w:val="BodyText"/>
        <w:numPr>
          <w:ilvl w:val="0"/>
          <w:numId w:val="2"/>
        </w:numPr>
        <w:rPr>
          <w:sz w:val="24"/>
        </w:rPr>
      </w:pPr>
      <w:proofErr w:type="spellStart"/>
      <w:r>
        <w:rPr>
          <w:sz w:val="24"/>
        </w:rPr>
        <w:t>Dufour</w:t>
      </w:r>
      <w:proofErr w:type="spellEnd"/>
      <w:r>
        <w:rPr>
          <w:sz w:val="24"/>
        </w:rPr>
        <w:t xml:space="preserve">, R.; </w:t>
      </w:r>
      <w:proofErr w:type="spellStart"/>
      <w:r>
        <w:rPr>
          <w:sz w:val="24"/>
        </w:rPr>
        <w:t>Dufour</w:t>
      </w:r>
      <w:proofErr w:type="spellEnd"/>
      <w:r>
        <w:rPr>
          <w:sz w:val="24"/>
        </w:rPr>
        <w:t xml:space="preserve">, R., &amp; </w:t>
      </w:r>
      <w:proofErr w:type="spellStart"/>
      <w:r>
        <w:rPr>
          <w:sz w:val="24"/>
        </w:rPr>
        <w:t>Eaker</w:t>
      </w:r>
      <w:proofErr w:type="spellEnd"/>
      <w:r>
        <w:rPr>
          <w:sz w:val="24"/>
        </w:rPr>
        <w:t xml:space="preserve">, R. (2004). </w:t>
      </w:r>
      <w:r>
        <w:rPr>
          <w:i/>
          <w:iCs/>
          <w:sz w:val="24"/>
        </w:rPr>
        <w:t xml:space="preserve">Whatever it Takes- How Professional Learning Communities Respond When Kids Don’t Learn. </w:t>
      </w:r>
      <w:r>
        <w:rPr>
          <w:sz w:val="24"/>
        </w:rPr>
        <w:t xml:space="preserve">Solution Tree.  </w:t>
      </w:r>
    </w:p>
    <w:p w:rsidR="0021281E" w:rsidRPr="0021281E" w:rsidRDefault="0021281E" w:rsidP="0021281E">
      <w:pPr>
        <w:pStyle w:val="BodyText"/>
        <w:numPr>
          <w:ilvl w:val="0"/>
          <w:numId w:val="2"/>
        </w:numPr>
        <w:rPr>
          <w:sz w:val="24"/>
        </w:rPr>
      </w:pPr>
      <w:proofErr w:type="spellStart"/>
      <w:r>
        <w:rPr>
          <w:sz w:val="24"/>
        </w:rPr>
        <w:t>Dufour</w:t>
      </w:r>
      <w:proofErr w:type="spellEnd"/>
      <w:r>
        <w:rPr>
          <w:sz w:val="24"/>
        </w:rPr>
        <w:t xml:space="preserve">, R., </w:t>
      </w:r>
      <w:proofErr w:type="spellStart"/>
      <w:r>
        <w:rPr>
          <w:sz w:val="24"/>
        </w:rPr>
        <w:t>Dufour</w:t>
      </w:r>
      <w:proofErr w:type="spellEnd"/>
      <w:r>
        <w:rPr>
          <w:sz w:val="24"/>
        </w:rPr>
        <w:t xml:space="preserve">, R., &amp; </w:t>
      </w:r>
      <w:proofErr w:type="spellStart"/>
      <w:r>
        <w:rPr>
          <w:sz w:val="24"/>
        </w:rPr>
        <w:t>Eaker</w:t>
      </w:r>
      <w:proofErr w:type="spellEnd"/>
      <w:r>
        <w:rPr>
          <w:sz w:val="24"/>
        </w:rPr>
        <w:t xml:space="preserve">, R. (2005). </w:t>
      </w:r>
      <w:r>
        <w:rPr>
          <w:i/>
          <w:iCs/>
          <w:sz w:val="24"/>
        </w:rPr>
        <w:t>On Common Ground- The Power of Professional Learning Communities</w:t>
      </w:r>
      <w:r>
        <w:rPr>
          <w:sz w:val="24"/>
        </w:rPr>
        <w:t xml:space="preserve">. Solution Tree.  </w:t>
      </w:r>
    </w:p>
    <w:p w:rsidR="004E40A4" w:rsidRDefault="004E40A4" w:rsidP="004E40A4">
      <w:pPr>
        <w:pStyle w:val="BodyText"/>
        <w:numPr>
          <w:ilvl w:val="0"/>
          <w:numId w:val="1"/>
        </w:numPr>
        <w:rPr>
          <w:sz w:val="24"/>
        </w:rPr>
      </w:pPr>
      <w:proofErr w:type="spellStart"/>
      <w:r>
        <w:rPr>
          <w:sz w:val="24"/>
        </w:rPr>
        <w:t>Dufour</w:t>
      </w:r>
      <w:proofErr w:type="spellEnd"/>
      <w:r>
        <w:rPr>
          <w:sz w:val="24"/>
        </w:rPr>
        <w:t xml:space="preserve">, R., </w:t>
      </w:r>
      <w:proofErr w:type="spellStart"/>
      <w:r>
        <w:rPr>
          <w:sz w:val="24"/>
        </w:rPr>
        <w:t>Dufour</w:t>
      </w:r>
      <w:proofErr w:type="spellEnd"/>
      <w:r>
        <w:rPr>
          <w:sz w:val="24"/>
        </w:rPr>
        <w:t xml:space="preserve">, R., </w:t>
      </w:r>
      <w:proofErr w:type="spellStart"/>
      <w:r>
        <w:rPr>
          <w:sz w:val="24"/>
        </w:rPr>
        <w:t>Eaker</w:t>
      </w:r>
      <w:proofErr w:type="spellEnd"/>
      <w:r>
        <w:rPr>
          <w:sz w:val="24"/>
        </w:rPr>
        <w:t xml:space="preserve">, R., &amp; Many, T. (2006). </w:t>
      </w:r>
      <w:r>
        <w:rPr>
          <w:i/>
          <w:iCs/>
          <w:sz w:val="24"/>
        </w:rPr>
        <w:t>Learning by Doing- A Handbook for Professional Learning Communities at Work</w:t>
      </w:r>
      <w:r>
        <w:rPr>
          <w:sz w:val="24"/>
        </w:rPr>
        <w:t xml:space="preserve">. Solution Tree.  </w:t>
      </w:r>
    </w:p>
    <w:p w:rsidR="004E40A4" w:rsidRDefault="004E40A4" w:rsidP="0082647F">
      <w:pPr>
        <w:pStyle w:val="BodyText"/>
        <w:rPr>
          <w:sz w:val="24"/>
        </w:rPr>
      </w:pPr>
    </w:p>
    <w:p w:rsidR="0082647F" w:rsidRDefault="0082647F" w:rsidP="0082647F">
      <w:pPr>
        <w:pStyle w:val="BodyText"/>
        <w:rPr>
          <w:sz w:val="24"/>
        </w:rPr>
      </w:pPr>
    </w:p>
    <w:p w:rsidR="0082647F" w:rsidRPr="00F643A6" w:rsidRDefault="00F643A6" w:rsidP="0082647F">
      <w:pPr>
        <w:pStyle w:val="BodyText"/>
        <w:rPr>
          <w:b/>
          <w:sz w:val="24"/>
        </w:rPr>
      </w:pPr>
      <w:r w:rsidRPr="00F643A6">
        <w:rPr>
          <w:b/>
          <w:sz w:val="24"/>
        </w:rPr>
        <w:t xml:space="preserve">During my 5 years at </w:t>
      </w:r>
      <w:r w:rsidR="00715250" w:rsidRPr="00F643A6">
        <w:rPr>
          <w:b/>
          <w:sz w:val="24"/>
        </w:rPr>
        <w:t>Woodside Intermediate School</w:t>
      </w:r>
      <w:r w:rsidR="00C35A2B">
        <w:rPr>
          <w:b/>
          <w:sz w:val="24"/>
        </w:rPr>
        <w:t>, from 2</w:t>
      </w:r>
      <w:r w:rsidR="001E4444">
        <w:rPr>
          <w:b/>
          <w:sz w:val="24"/>
        </w:rPr>
        <w:t xml:space="preserve">017 – 2012, </w:t>
      </w:r>
      <w:r w:rsidRPr="00F643A6">
        <w:rPr>
          <w:b/>
          <w:sz w:val="24"/>
        </w:rPr>
        <w:t xml:space="preserve">I used the following </w:t>
      </w:r>
      <w:r w:rsidR="00C35A2B">
        <w:rPr>
          <w:b/>
          <w:sz w:val="24"/>
        </w:rPr>
        <w:t xml:space="preserve">Solution Tree </w:t>
      </w:r>
      <w:r w:rsidRPr="00F643A6">
        <w:rPr>
          <w:b/>
          <w:sz w:val="24"/>
        </w:rPr>
        <w:t xml:space="preserve">resources: </w:t>
      </w:r>
    </w:p>
    <w:p w:rsidR="00F643A6" w:rsidRPr="00F643A6" w:rsidRDefault="00F643A6" w:rsidP="0082647F">
      <w:pPr>
        <w:pStyle w:val="BodyText"/>
        <w:rPr>
          <w:sz w:val="24"/>
          <w:u w:val="single"/>
        </w:rPr>
      </w:pPr>
    </w:p>
    <w:p w:rsidR="0082647F" w:rsidRPr="0082647F" w:rsidRDefault="0082647F" w:rsidP="0082647F">
      <w:pPr>
        <w:pStyle w:val="BodyText"/>
        <w:numPr>
          <w:ilvl w:val="0"/>
          <w:numId w:val="1"/>
        </w:numPr>
        <w:rPr>
          <w:sz w:val="24"/>
        </w:rPr>
      </w:pPr>
      <w:proofErr w:type="spellStart"/>
      <w:r>
        <w:rPr>
          <w:sz w:val="24"/>
        </w:rPr>
        <w:t>Dufour</w:t>
      </w:r>
      <w:proofErr w:type="spellEnd"/>
      <w:r>
        <w:rPr>
          <w:sz w:val="24"/>
        </w:rPr>
        <w:t xml:space="preserve">, R.; </w:t>
      </w:r>
      <w:proofErr w:type="spellStart"/>
      <w:r>
        <w:rPr>
          <w:sz w:val="24"/>
        </w:rPr>
        <w:t>Dufour</w:t>
      </w:r>
      <w:proofErr w:type="spellEnd"/>
      <w:r>
        <w:rPr>
          <w:sz w:val="24"/>
        </w:rPr>
        <w:t xml:space="preserve">, R.; &amp; </w:t>
      </w:r>
      <w:proofErr w:type="spellStart"/>
      <w:r>
        <w:rPr>
          <w:sz w:val="24"/>
        </w:rPr>
        <w:t>Eaker</w:t>
      </w:r>
      <w:proofErr w:type="spellEnd"/>
      <w:r>
        <w:rPr>
          <w:sz w:val="24"/>
        </w:rPr>
        <w:t xml:space="preserve">, R. (2008). </w:t>
      </w:r>
      <w:r w:rsidRPr="00AE6D50">
        <w:rPr>
          <w:i/>
          <w:sz w:val="24"/>
        </w:rPr>
        <w:t>Revisiting Professional Learning Communities at Work. New Insights for Improving Schools.</w:t>
      </w:r>
      <w:r>
        <w:rPr>
          <w:sz w:val="24"/>
        </w:rPr>
        <w:t xml:space="preserve"> Solution Tree.  </w:t>
      </w:r>
    </w:p>
    <w:p w:rsidR="0082647F" w:rsidRDefault="0082647F" w:rsidP="0082647F">
      <w:pPr>
        <w:pStyle w:val="BodyText"/>
        <w:numPr>
          <w:ilvl w:val="0"/>
          <w:numId w:val="1"/>
        </w:numPr>
        <w:rPr>
          <w:sz w:val="24"/>
        </w:rPr>
      </w:pPr>
      <w:proofErr w:type="spellStart"/>
      <w:r>
        <w:rPr>
          <w:sz w:val="24"/>
        </w:rPr>
        <w:t>Dufour</w:t>
      </w:r>
      <w:proofErr w:type="spellEnd"/>
      <w:r>
        <w:rPr>
          <w:sz w:val="24"/>
        </w:rPr>
        <w:t xml:space="preserve">, R., </w:t>
      </w:r>
      <w:proofErr w:type="spellStart"/>
      <w:r>
        <w:rPr>
          <w:sz w:val="24"/>
        </w:rPr>
        <w:t>Dufour</w:t>
      </w:r>
      <w:proofErr w:type="spellEnd"/>
      <w:r>
        <w:rPr>
          <w:sz w:val="24"/>
        </w:rPr>
        <w:t xml:space="preserve">, R., </w:t>
      </w:r>
      <w:proofErr w:type="spellStart"/>
      <w:r>
        <w:rPr>
          <w:sz w:val="24"/>
        </w:rPr>
        <w:t>Eaker</w:t>
      </w:r>
      <w:proofErr w:type="spellEnd"/>
      <w:r>
        <w:rPr>
          <w:sz w:val="24"/>
        </w:rPr>
        <w:t xml:space="preserve">, R., &amp; Many, T. (2010). </w:t>
      </w:r>
      <w:r>
        <w:rPr>
          <w:i/>
          <w:iCs/>
          <w:sz w:val="24"/>
        </w:rPr>
        <w:t>Learning by Doing- A Handbook for Professional Learning Communities at Work, 2</w:t>
      </w:r>
      <w:r w:rsidRPr="003737C7">
        <w:rPr>
          <w:i/>
          <w:iCs/>
          <w:sz w:val="24"/>
          <w:vertAlign w:val="superscript"/>
        </w:rPr>
        <w:t>nd</w:t>
      </w:r>
      <w:r>
        <w:rPr>
          <w:i/>
          <w:iCs/>
          <w:sz w:val="24"/>
        </w:rPr>
        <w:t xml:space="preserve"> Edition</w:t>
      </w:r>
      <w:r>
        <w:rPr>
          <w:sz w:val="24"/>
        </w:rPr>
        <w:t xml:space="preserve">. Solution Tree.  </w:t>
      </w:r>
    </w:p>
    <w:p w:rsidR="0082647F" w:rsidRDefault="0082647F" w:rsidP="0082647F">
      <w:pPr>
        <w:pStyle w:val="BodyText"/>
        <w:numPr>
          <w:ilvl w:val="0"/>
          <w:numId w:val="1"/>
        </w:numPr>
        <w:rPr>
          <w:sz w:val="24"/>
        </w:rPr>
      </w:pPr>
      <w:proofErr w:type="spellStart"/>
      <w:r>
        <w:rPr>
          <w:sz w:val="24"/>
        </w:rPr>
        <w:t>Dufour</w:t>
      </w:r>
      <w:proofErr w:type="spellEnd"/>
      <w:r>
        <w:rPr>
          <w:sz w:val="24"/>
        </w:rPr>
        <w:t xml:space="preserve">, R., </w:t>
      </w:r>
      <w:proofErr w:type="spellStart"/>
      <w:r>
        <w:rPr>
          <w:sz w:val="24"/>
        </w:rPr>
        <w:t>Dufour</w:t>
      </w:r>
      <w:proofErr w:type="spellEnd"/>
      <w:r>
        <w:rPr>
          <w:sz w:val="24"/>
        </w:rPr>
        <w:t xml:space="preserve">, R., &amp; </w:t>
      </w:r>
      <w:proofErr w:type="spellStart"/>
      <w:r>
        <w:rPr>
          <w:sz w:val="24"/>
        </w:rPr>
        <w:t>Eaker</w:t>
      </w:r>
      <w:proofErr w:type="spellEnd"/>
      <w:r>
        <w:rPr>
          <w:sz w:val="24"/>
        </w:rPr>
        <w:t xml:space="preserve">, R. (2010). </w:t>
      </w:r>
      <w:r w:rsidRPr="00D103F9">
        <w:rPr>
          <w:i/>
          <w:sz w:val="24"/>
        </w:rPr>
        <w:t>Raising the Bar and Closing the Gap</w:t>
      </w:r>
      <w:r>
        <w:rPr>
          <w:sz w:val="24"/>
        </w:rPr>
        <w:t xml:space="preserve">. </w:t>
      </w:r>
      <w:r w:rsidR="00754244">
        <w:rPr>
          <w:sz w:val="24"/>
        </w:rPr>
        <w:t xml:space="preserve">Solution Tree. </w:t>
      </w:r>
      <w:r>
        <w:rPr>
          <w:sz w:val="24"/>
        </w:rPr>
        <w:t xml:space="preserve"> </w:t>
      </w:r>
    </w:p>
    <w:p w:rsidR="001C195F" w:rsidRPr="001C195F" w:rsidRDefault="001C195F" w:rsidP="001C195F">
      <w:pPr>
        <w:pStyle w:val="ListParagraph"/>
        <w:numPr>
          <w:ilvl w:val="0"/>
          <w:numId w:val="1"/>
        </w:numPr>
        <w:rPr>
          <w:bCs/>
          <w:szCs w:val="20"/>
        </w:rPr>
      </w:pPr>
      <w:r w:rsidRPr="001C195F">
        <w:rPr>
          <w:bCs/>
          <w:szCs w:val="20"/>
        </w:rPr>
        <w:t xml:space="preserve">William. D. (2011). </w:t>
      </w:r>
      <w:r w:rsidRPr="001C195F">
        <w:rPr>
          <w:bCs/>
          <w:i/>
          <w:szCs w:val="20"/>
        </w:rPr>
        <w:t>Embedded Formative Assessments</w:t>
      </w:r>
      <w:r w:rsidRPr="001C195F">
        <w:rPr>
          <w:bCs/>
          <w:szCs w:val="20"/>
        </w:rPr>
        <w:t xml:space="preserve">. Solution Tree. </w:t>
      </w:r>
    </w:p>
    <w:p w:rsidR="0082647F" w:rsidRDefault="0082647F" w:rsidP="0082647F">
      <w:pPr>
        <w:pStyle w:val="BodyText"/>
        <w:numPr>
          <w:ilvl w:val="0"/>
          <w:numId w:val="1"/>
        </w:numPr>
        <w:rPr>
          <w:sz w:val="24"/>
        </w:rPr>
      </w:pPr>
      <w:r>
        <w:rPr>
          <w:sz w:val="24"/>
        </w:rPr>
        <w:t xml:space="preserve">Marzano, R. Marzano, S. &amp; Pickering, D. (2011).  </w:t>
      </w:r>
      <w:r w:rsidRPr="00D103F9">
        <w:rPr>
          <w:i/>
          <w:sz w:val="24"/>
        </w:rPr>
        <w:t>The Highly Engaged Classroom.</w:t>
      </w:r>
      <w:r>
        <w:rPr>
          <w:sz w:val="24"/>
        </w:rPr>
        <w:t xml:space="preserve"> Solution Tree.  </w:t>
      </w:r>
    </w:p>
    <w:p w:rsidR="001C195F" w:rsidRPr="001C195F" w:rsidRDefault="001C195F" w:rsidP="001C195F">
      <w:pPr>
        <w:pStyle w:val="BodyText"/>
        <w:numPr>
          <w:ilvl w:val="0"/>
          <w:numId w:val="1"/>
        </w:numPr>
        <w:rPr>
          <w:sz w:val="24"/>
        </w:rPr>
      </w:pPr>
      <w:proofErr w:type="spellStart"/>
      <w:r>
        <w:rPr>
          <w:sz w:val="24"/>
        </w:rPr>
        <w:t>Hierck</w:t>
      </w:r>
      <w:proofErr w:type="spellEnd"/>
      <w:r>
        <w:rPr>
          <w:sz w:val="24"/>
        </w:rPr>
        <w:t xml:space="preserve">, T., Coleman, C. and C. Weber. (2011). </w:t>
      </w:r>
      <w:r w:rsidRPr="005D06F3">
        <w:rPr>
          <w:i/>
          <w:sz w:val="24"/>
        </w:rPr>
        <w:t>Pyramid of Behavior Interventions.</w:t>
      </w:r>
      <w:r>
        <w:rPr>
          <w:sz w:val="24"/>
        </w:rPr>
        <w:t xml:space="preserve"> Solution Tree. </w:t>
      </w:r>
    </w:p>
    <w:p w:rsidR="0082647F" w:rsidRPr="0082647F" w:rsidRDefault="0082647F" w:rsidP="0082647F">
      <w:pPr>
        <w:pStyle w:val="ListParagraph"/>
        <w:numPr>
          <w:ilvl w:val="0"/>
          <w:numId w:val="1"/>
        </w:numPr>
        <w:rPr>
          <w:szCs w:val="20"/>
        </w:rPr>
      </w:pPr>
      <w:r w:rsidRPr="0082647F">
        <w:rPr>
          <w:szCs w:val="20"/>
        </w:rPr>
        <w:t xml:space="preserve">Marzano, R. (2010). </w:t>
      </w:r>
      <w:r w:rsidRPr="0082647F">
        <w:rPr>
          <w:i/>
          <w:szCs w:val="20"/>
        </w:rPr>
        <w:t>On Excellence in Teaching.</w:t>
      </w:r>
      <w:r w:rsidRPr="0082647F">
        <w:rPr>
          <w:szCs w:val="20"/>
        </w:rPr>
        <w:t xml:space="preserve">  Solution Tree Press. </w:t>
      </w:r>
    </w:p>
    <w:p w:rsidR="0082647F" w:rsidRDefault="0082647F" w:rsidP="0082647F">
      <w:pPr>
        <w:pStyle w:val="BodyText"/>
        <w:rPr>
          <w:sz w:val="24"/>
        </w:rPr>
      </w:pPr>
    </w:p>
    <w:p w:rsidR="0082647F" w:rsidRPr="00AB1654" w:rsidRDefault="00F643A6" w:rsidP="00F643A6">
      <w:pPr>
        <w:pStyle w:val="BodyText"/>
        <w:rPr>
          <w:b/>
          <w:sz w:val="24"/>
        </w:rPr>
      </w:pPr>
      <w:r>
        <w:rPr>
          <w:b/>
          <w:sz w:val="24"/>
        </w:rPr>
        <w:t xml:space="preserve">In </w:t>
      </w:r>
      <w:r w:rsidR="0082647F" w:rsidRPr="00AB1654">
        <w:rPr>
          <w:b/>
          <w:sz w:val="24"/>
        </w:rPr>
        <w:t>2011</w:t>
      </w:r>
      <w:r>
        <w:rPr>
          <w:b/>
          <w:sz w:val="24"/>
        </w:rPr>
        <w:t>, Woodside Intermediate School was n</w:t>
      </w:r>
      <w:r w:rsidR="0082647F" w:rsidRPr="00AB1654">
        <w:rPr>
          <w:b/>
          <w:sz w:val="24"/>
        </w:rPr>
        <w:t xml:space="preserve">amed </w:t>
      </w:r>
      <w:r>
        <w:rPr>
          <w:b/>
          <w:sz w:val="24"/>
        </w:rPr>
        <w:t xml:space="preserve">a </w:t>
      </w:r>
      <w:r w:rsidR="0082647F" w:rsidRPr="00AB1654">
        <w:rPr>
          <w:b/>
          <w:sz w:val="24"/>
        </w:rPr>
        <w:t>National PLC Model School at Work</w:t>
      </w:r>
      <w:r w:rsidR="00AB1654" w:rsidRPr="00AB1654">
        <w:rPr>
          <w:b/>
          <w:sz w:val="24"/>
        </w:rPr>
        <w:t xml:space="preserve"> by Solution Tree</w:t>
      </w:r>
      <w:r>
        <w:rPr>
          <w:b/>
          <w:sz w:val="24"/>
        </w:rPr>
        <w:t xml:space="preserve">. </w:t>
      </w:r>
    </w:p>
    <w:p w:rsidR="0082647F" w:rsidRDefault="0082647F" w:rsidP="0082647F">
      <w:pPr>
        <w:pStyle w:val="BodyText"/>
        <w:rPr>
          <w:sz w:val="24"/>
        </w:rPr>
      </w:pPr>
    </w:p>
    <w:p w:rsidR="0082647F" w:rsidRPr="00F643A6" w:rsidRDefault="00F643A6" w:rsidP="0082647F">
      <w:pPr>
        <w:pStyle w:val="BodyText"/>
        <w:rPr>
          <w:b/>
          <w:sz w:val="24"/>
        </w:rPr>
      </w:pPr>
      <w:r w:rsidRPr="00F643A6">
        <w:rPr>
          <w:b/>
          <w:sz w:val="24"/>
        </w:rPr>
        <w:t>I r</w:t>
      </w:r>
      <w:r w:rsidR="00B44FEB">
        <w:rPr>
          <w:b/>
          <w:sz w:val="24"/>
        </w:rPr>
        <w:t>eviewed this</w:t>
      </w:r>
      <w:r w:rsidR="0082647F" w:rsidRPr="00F643A6">
        <w:rPr>
          <w:b/>
          <w:sz w:val="24"/>
        </w:rPr>
        <w:t xml:space="preserve"> book</w:t>
      </w:r>
      <w:r w:rsidRPr="00F643A6">
        <w:rPr>
          <w:b/>
          <w:sz w:val="24"/>
        </w:rPr>
        <w:t xml:space="preserve"> </w:t>
      </w:r>
      <w:r w:rsidR="00B44FEB">
        <w:rPr>
          <w:b/>
          <w:sz w:val="24"/>
        </w:rPr>
        <w:t xml:space="preserve">for Solution Tree </w:t>
      </w:r>
      <w:r w:rsidRPr="00F643A6">
        <w:rPr>
          <w:b/>
          <w:sz w:val="24"/>
        </w:rPr>
        <w:t>in 2011</w:t>
      </w:r>
      <w:r w:rsidR="0082647F" w:rsidRPr="00F643A6">
        <w:rPr>
          <w:b/>
          <w:sz w:val="24"/>
        </w:rPr>
        <w:t xml:space="preserve">: </w:t>
      </w:r>
    </w:p>
    <w:p w:rsidR="00F643A6" w:rsidRPr="00F643A6" w:rsidRDefault="00F643A6" w:rsidP="0082647F">
      <w:pPr>
        <w:pStyle w:val="BodyText"/>
        <w:rPr>
          <w:sz w:val="24"/>
          <w:u w:val="single"/>
        </w:rPr>
      </w:pPr>
    </w:p>
    <w:p w:rsidR="0082647F" w:rsidRPr="00715250" w:rsidRDefault="0082647F" w:rsidP="00715250">
      <w:pPr>
        <w:pStyle w:val="BodyText"/>
        <w:numPr>
          <w:ilvl w:val="0"/>
          <w:numId w:val="1"/>
        </w:numPr>
        <w:rPr>
          <w:sz w:val="24"/>
        </w:rPr>
      </w:pPr>
      <w:proofErr w:type="spellStart"/>
      <w:r>
        <w:rPr>
          <w:sz w:val="24"/>
        </w:rPr>
        <w:t>Dufour</w:t>
      </w:r>
      <w:proofErr w:type="spellEnd"/>
      <w:r>
        <w:rPr>
          <w:sz w:val="24"/>
        </w:rPr>
        <w:t xml:space="preserve">, R., </w:t>
      </w:r>
      <w:proofErr w:type="spellStart"/>
      <w:r>
        <w:rPr>
          <w:sz w:val="24"/>
        </w:rPr>
        <w:t>Dufour</w:t>
      </w:r>
      <w:proofErr w:type="spellEnd"/>
      <w:r>
        <w:rPr>
          <w:sz w:val="24"/>
        </w:rPr>
        <w:t xml:space="preserve">, R. (2012).  </w:t>
      </w:r>
      <w:r w:rsidRPr="00A15031">
        <w:rPr>
          <w:i/>
          <w:sz w:val="24"/>
        </w:rPr>
        <w:t>The School Leader’s Guide to Professional Learning Communities at Work</w:t>
      </w:r>
      <w:r>
        <w:rPr>
          <w:sz w:val="24"/>
        </w:rPr>
        <w:t xml:space="preserve">.  Solution Tree and NAESP. </w:t>
      </w:r>
    </w:p>
    <w:p w:rsidR="004E40A4" w:rsidRDefault="004E40A4"/>
    <w:p w:rsidR="004E40A4" w:rsidRDefault="004E40A4"/>
    <w:p w:rsidR="004E40A4" w:rsidRPr="00F643A6" w:rsidRDefault="0082647F">
      <w:pPr>
        <w:rPr>
          <w:b/>
        </w:rPr>
      </w:pPr>
      <w:r w:rsidRPr="00F643A6">
        <w:rPr>
          <w:b/>
        </w:rPr>
        <w:t xml:space="preserve">In preparation for </w:t>
      </w:r>
      <w:r w:rsidR="00B44FEB">
        <w:rPr>
          <w:b/>
        </w:rPr>
        <w:t xml:space="preserve">my new job at the </w:t>
      </w:r>
      <w:r w:rsidRPr="00F643A6">
        <w:rPr>
          <w:b/>
        </w:rPr>
        <w:t>Greater Hartford Academy of the Arts</w:t>
      </w:r>
      <w:r w:rsidR="00F643A6" w:rsidRPr="00F643A6">
        <w:rPr>
          <w:b/>
        </w:rPr>
        <w:t xml:space="preserve">, </w:t>
      </w:r>
      <w:r w:rsidR="001E4444">
        <w:rPr>
          <w:b/>
        </w:rPr>
        <w:t>we</w:t>
      </w:r>
      <w:r w:rsidR="00F643A6" w:rsidRPr="00F643A6">
        <w:rPr>
          <w:b/>
        </w:rPr>
        <w:t xml:space="preserve"> used the following </w:t>
      </w:r>
      <w:r w:rsidR="00C35A2B">
        <w:rPr>
          <w:b/>
        </w:rPr>
        <w:t xml:space="preserve">Solution Tree </w:t>
      </w:r>
      <w:r w:rsidR="00F643A6" w:rsidRPr="00F643A6">
        <w:rPr>
          <w:b/>
        </w:rPr>
        <w:t>resources</w:t>
      </w:r>
      <w:r w:rsidRPr="00F643A6">
        <w:rPr>
          <w:b/>
        </w:rPr>
        <w:t xml:space="preserve">: </w:t>
      </w:r>
    </w:p>
    <w:p w:rsidR="00F643A6" w:rsidRPr="00F643A6" w:rsidRDefault="00F643A6">
      <w:pPr>
        <w:rPr>
          <w:u w:val="single"/>
        </w:rPr>
      </w:pPr>
    </w:p>
    <w:p w:rsidR="00AB1654" w:rsidRDefault="00AB1654" w:rsidP="00AB1654">
      <w:pPr>
        <w:pStyle w:val="BodyText"/>
        <w:numPr>
          <w:ilvl w:val="0"/>
          <w:numId w:val="3"/>
        </w:numPr>
        <w:rPr>
          <w:sz w:val="24"/>
        </w:rPr>
      </w:pPr>
      <w:proofErr w:type="spellStart"/>
      <w:r>
        <w:rPr>
          <w:sz w:val="24"/>
        </w:rPr>
        <w:t>Buffum</w:t>
      </w:r>
      <w:proofErr w:type="spellEnd"/>
      <w:r>
        <w:rPr>
          <w:sz w:val="24"/>
        </w:rPr>
        <w:t xml:space="preserve">, A. </w:t>
      </w:r>
      <w:proofErr w:type="spellStart"/>
      <w:r>
        <w:rPr>
          <w:sz w:val="24"/>
        </w:rPr>
        <w:t>Mattos</w:t>
      </w:r>
      <w:proofErr w:type="spellEnd"/>
      <w:r>
        <w:rPr>
          <w:sz w:val="24"/>
        </w:rPr>
        <w:t xml:space="preserve">, M. &amp; Webber, C. (2012). </w:t>
      </w:r>
      <w:r w:rsidRPr="00F321E8">
        <w:rPr>
          <w:i/>
          <w:sz w:val="24"/>
        </w:rPr>
        <w:t>Simplifying Response to Intervention</w:t>
      </w:r>
      <w:r>
        <w:rPr>
          <w:sz w:val="24"/>
        </w:rPr>
        <w:t xml:space="preserve">. Solution Tree. </w:t>
      </w:r>
    </w:p>
    <w:p w:rsidR="00AB1654" w:rsidRDefault="00AB1654" w:rsidP="00AB1654">
      <w:pPr>
        <w:pStyle w:val="BodyText"/>
        <w:numPr>
          <w:ilvl w:val="0"/>
          <w:numId w:val="3"/>
        </w:numPr>
        <w:rPr>
          <w:sz w:val="24"/>
        </w:rPr>
      </w:pPr>
      <w:proofErr w:type="spellStart"/>
      <w:r>
        <w:rPr>
          <w:sz w:val="24"/>
        </w:rPr>
        <w:t>Dufour</w:t>
      </w:r>
      <w:proofErr w:type="spellEnd"/>
      <w:r>
        <w:rPr>
          <w:sz w:val="24"/>
        </w:rPr>
        <w:t xml:space="preserve">, R and R. Marzano. (2012). </w:t>
      </w:r>
      <w:r w:rsidRPr="003F14D6">
        <w:rPr>
          <w:i/>
          <w:sz w:val="24"/>
        </w:rPr>
        <w:t>Leaders of Learning</w:t>
      </w:r>
      <w:r>
        <w:rPr>
          <w:sz w:val="24"/>
        </w:rPr>
        <w:t xml:space="preserve">. Solution Tree. </w:t>
      </w:r>
    </w:p>
    <w:p w:rsidR="00AB1654" w:rsidRPr="00AB1654" w:rsidRDefault="00AB1654" w:rsidP="00AB1654">
      <w:pPr>
        <w:pStyle w:val="BodyText"/>
        <w:numPr>
          <w:ilvl w:val="0"/>
          <w:numId w:val="3"/>
        </w:numPr>
        <w:rPr>
          <w:sz w:val="24"/>
        </w:rPr>
      </w:pPr>
      <w:proofErr w:type="spellStart"/>
      <w:r>
        <w:rPr>
          <w:sz w:val="24"/>
        </w:rPr>
        <w:lastRenderedPageBreak/>
        <w:t>Eaker</w:t>
      </w:r>
      <w:proofErr w:type="spellEnd"/>
      <w:r>
        <w:rPr>
          <w:sz w:val="24"/>
        </w:rPr>
        <w:t xml:space="preserve">, R. and J. Keating. (2012). </w:t>
      </w:r>
      <w:r w:rsidRPr="00A15031">
        <w:rPr>
          <w:i/>
          <w:sz w:val="24"/>
        </w:rPr>
        <w:t>Every School, Every Team, Every Classroom</w:t>
      </w:r>
      <w:r>
        <w:rPr>
          <w:sz w:val="24"/>
        </w:rPr>
        <w:t xml:space="preserve">. Solution Tree. </w:t>
      </w:r>
    </w:p>
    <w:p w:rsidR="00AB1654" w:rsidRDefault="00AB1654" w:rsidP="00AB1654">
      <w:pPr>
        <w:pStyle w:val="BodyText"/>
        <w:numPr>
          <w:ilvl w:val="0"/>
          <w:numId w:val="3"/>
        </w:numPr>
        <w:rPr>
          <w:sz w:val="24"/>
        </w:rPr>
      </w:pPr>
      <w:proofErr w:type="spellStart"/>
      <w:r>
        <w:rPr>
          <w:sz w:val="24"/>
        </w:rPr>
        <w:t>Erkens</w:t>
      </w:r>
      <w:proofErr w:type="spellEnd"/>
      <w:r>
        <w:rPr>
          <w:sz w:val="24"/>
        </w:rPr>
        <w:t xml:space="preserve">, C. and E. </w:t>
      </w:r>
      <w:proofErr w:type="spellStart"/>
      <w:r>
        <w:rPr>
          <w:sz w:val="24"/>
        </w:rPr>
        <w:t>Twadell</w:t>
      </w:r>
      <w:proofErr w:type="spellEnd"/>
      <w:r>
        <w:rPr>
          <w:sz w:val="24"/>
        </w:rPr>
        <w:t xml:space="preserve">. (2012). </w:t>
      </w:r>
      <w:r w:rsidRPr="00A15031">
        <w:rPr>
          <w:i/>
          <w:sz w:val="24"/>
        </w:rPr>
        <w:t>Leading by Design- An Action Framework for PLC at Work Leaders</w:t>
      </w:r>
      <w:r>
        <w:rPr>
          <w:sz w:val="24"/>
        </w:rPr>
        <w:t xml:space="preserve">. Solution Tree. </w:t>
      </w:r>
    </w:p>
    <w:p w:rsidR="00715250" w:rsidRDefault="00715250" w:rsidP="00AB1654">
      <w:pPr>
        <w:pStyle w:val="BodyText"/>
        <w:numPr>
          <w:ilvl w:val="0"/>
          <w:numId w:val="3"/>
        </w:numPr>
        <w:rPr>
          <w:sz w:val="24"/>
        </w:rPr>
      </w:pPr>
      <w:proofErr w:type="spellStart"/>
      <w:r>
        <w:rPr>
          <w:sz w:val="24"/>
        </w:rPr>
        <w:t>Allthingsplc</w:t>
      </w:r>
      <w:proofErr w:type="spellEnd"/>
      <w:r>
        <w:rPr>
          <w:sz w:val="24"/>
        </w:rPr>
        <w:t xml:space="preserve"> </w:t>
      </w:r>
    </w:p>
    <w:p w:rsidR="00715250" w:rsidRDefault="00715250" w:rsidP="00715250">
      <w:pPr>
        <w:pStyle w:val="BodyText"/>
        <w:numPr>
          <w:ilvl w:val="0"/>
          <w:numId w:val="3"/>
        </w:numPr>
        <w:rPr>
          <w:sz w:val="24"/>
        </w:rPr>
      </w:pPr>
      <w:proofErr w:type="spellStart"/>
      <w:r>
        <w:rPr>
          <w:sz w:val="24"/>
        </w:rPr>
        <w:t>Dufour</w:t>
      </w:r>
      <w:proofErr w:type="spellEnd"/>
      <w:r>
        <w:rPr>
          <w:sz w:val="24"/>
        </w:rPr>
        <w:t xml:space="preserve">, R., </w:t>
      </w:r>
      <w:proofErr w:type="spellStart"/>
      <w:r>
        <w:rPr>
          <w:sz w:val="24"/>
        </w:rPr>
        <w:t>Dufour</w:t>
      </w:r>
      <w:proofErr w:type="spellEnd"/>
      <w:r>
        <w:rPr>
          <w:sz w:val="24"/>
        </w:rPr>
        <w:t xml:space="preserve">, R., </w:t>
      </w:r>
      <w:proofErr w:type="spellStart"/>
      <w:r>
        <w:rPr>
          <w:sz w:val="24"/>
        </w:rPr>
        <w:t>Eaker</w:t>
      </w:r>
      <w:proofErr w:type="spellEnd"/>
      <w:r>
        <w:rPr>
          <w:sz w:val="24"/>
        </w:rPr>
        <w:t xml:space="preserve">, R., &amp; Many, T. (2010). </w:t>
      </w:r>
      <w:r>
        <w:rPr>
          <w:i/>
          <w:iCs/>
          <w:sz w:val="24"/>
        </w:rPr>
        <w:t>Learning by Doing- A Handbook for Professional Learning Communities at Work, 2</w:t>
      </w:r>
      <w:r w:rsidRPr="003737C7">
        <w:rPr>
          <w:i/>
          <w:iCs/>
          <w:sz w:val="24"/>
          <w:vertAlign w:val="superscript"/>
        </w:rPr>
        <w:t>nd</w:t>
      </w:r>
      <w:r>
        <w:rPr>
          <w:i/>
          <w:iCs/>
          <w:sz w:val="24"/>
        </w:rPr>
        <w:t xml:space="preserve"> Edition</w:t>
      </w:r>
      <w:r>
        <w:rPr>
          <w:sz w:val="24"/>
        </w:rPr>
        <w:t xml:space="preserve">. Solution Tree.  </w:t>
      </w:r>
    </w:p>
    <w:p w:rsidR="00715250" w:rsidRDefault="00715250" w:rsidP="00715250">
      <w:pPr>
        <w:pStyle w:val="BodyText"/>
        <w:numPr>
          <w:ilvl w:val="0"/>
          <w:numId w:val="3"/>
        </w:numPr>
        <w:rPr>
          <w:sz w:val="24"/>
        </w:rPr>
      </w:pPr>
      <w:proofErr w:type="spellStart"/>
      <w:r>
        <w:rPr>
          <w:sz w:val="24"/>
        </w:rPr>
        <w:t>Dufour</w:t>
      </w:r>
      <w:proofErr w:type="spellEnd"/>
      <w:r>
        <w:rPr>
          <w:sz w:val="24"/>
        </w:rPr>
        <w:t xml:space="preserve">, R., </w:t>
      </w:r>
      <w:proofErr w:type="spellStart"/>
      <w:r>
        <w:rPr>
          <w:sz w:val="24"/>
        </w:rPr>
        <w:t>Dufour</w:t>
      </w:r>
      <w:proofErr w:type="spellEnd"/>
      <w:r>
        <w:rPr>
          <w:sz w:val="24"/>
        </w:rPr>
        <w:t xml:space="preserve">, R., &amp; </w:t>
      </w:r>
      <w:proofErr w:type="spellStart"/>
      <w:r>
        <w:rPr>
          <w:sz w:val="24"/>
        </w:rPr>
        <w:t>Eaker</w:t>
      </w:r>
      <w:proofErr w:type="spellEnd"/>
      <w:r>
        <w:rPr>
          <w:sz w:val="24"/>
        </w:rPr>
        <w:t xml:space="preserve">, R. (2010). </w:t>
      </w:r>
      <w:r w:rsidRPr="00D103F9">
        <w:rPr>
          <w:i/>
          <w:sz w:val="24"/>
        </w:rPr>
        <w:t>Raising the Bar and Closing the Gap</w:t>
      </w:r>
      <w:r>
        <w:rPr>
          <w:sz w:val="24"/>
        </w:rPr>
        <w:t xml:space="preserve">. </w:t>
      </w:r>
      <w:proofErr w:type="spellStart"/>
      <w:r>
        <w:rPr>
          <w:sz w:val="24"/>
        </w:rPr>
        <w:t>Jossey</w:t>
      </w:r>
      <w:proofErr w:type="spellEnd"/>
      <w:r>
        <w:rPr>
          <w:sz w:val="24"/>
        </w:rPr>
        <w:t xml:space="preserve">-Bass. </w:t>
      </w:r>
    </w:p>
    <w:p w:rsidR="0082647F" w:rsidRDefault="0082647F" w:rsidP="00822042"/>
    <w:p w:rsidR="0045677F" w:rsidRDefault="0045677F" w:rsidP="00822042">
      <w:r>
        <w:t xml:space="preserve">In the last 5 years, we have used a variety of resources from Solution Tree to help improve our school. During this time, we did not have the money to attend a Solution Tree Event or </w:t>
      </w:r>
      <w:r w:rsidR="00634831">
        <w:t xml:space="preserve">to </w:t>
      </w:r>
      <w:r>
        <w:t xml:space="preserve">have a consultant visit our school.  I just </w:t>
      </w:r>
      <w:r w:rsidR="00B44FEB">
        <w:t xml:space="preserve">bought the books, </w:t>
      </w:r>
      <w:r>
        <w:t xml:space="preserve">read everything possible, shared the information with my Instructional Coach and AP, </w:t>
      </w:r>
      <w:r w:rsidR="00FA47AC">
        <w:t>we discussed</w:t>
      </w:r>
      <w:r w:rsidR="00634831">
        <w:t>,</w:t>
      </w:r>
      <w:r w:rsidR="00FA47AC">
        <w:t xml:space="preserve"> </w:t>
      </w:r>
      <w:r>
        <w:t xml:space="preserve">and we created a plan for school improvement.  </w:t>
      </w:r>
      <w:r w:rsidR="00F643A6">
        <w:t xml:space="preserve">Most of the time, we took multiple resources and synthesized the information into an easy-to-read template or protocol.  </w:t>
      </w:r>
      <w:r>
        <w:t>Here are a few main books</w:t>
      </w:r>
      <w:r w:rsidR="0041205D">
        <w:t xml:space="preserve"> (basically we used every DuFour book)</w:t>
      </w:r>
      <w:r>
        <w:t xml:space="preserve">: </w:t>
      </w:r>
    </w:p>
    <w:p w:rsidR="0045677F" w:rsidRDefault="0045677F" w:rsidP="00822042"/>
    <w:p w:rsidR="0045677F" w:rsidRDefault="0045677F" w:rsidP="00634831">
      <w:pPr>
        <w:pStyle w:val="BodyText"/>
        <w:numPr>
          <w:ilvl w:val="0"/>
          <w:numId w:val="6"/>
        </w:numPr>
        <w:rPr>
          <w:sz w:val="24"/>
        </w:rPr>
      </w:pPr>
      <w:proofErr w:type="spellStart"/>
      <w:r>
        <w:rPr>
          <w:sz w:val="24"/>
        </w:rPr>
        <w:t>Dufour</w:t>
      </w:r>
      <w:proofErr w:type="spellEnd"/>
      <w:r>
        <w:rPr>
          <w:sz w:val="24"/>
        </w:rPr>
        <w:t xml:space="preserve">, R., </w:t>
      </w:r>
      <w:proofErr w:type="spellStart"/>
      <w:r>
        <w:rPr>
          <w:sz w:val="24"/>
        </w:rPr>
        <w:t>Dufour</w:t>
      </w:r>
      <w:proofErr w:type="spellEnd"/>
      <w:r>
        <w:rPr>
          <w:sz w:val="24"/>
        </w:rPr>
        <w:t xml:space="preserve">, R., </w:t>
      </w:r>
      <w:proofErr w:type="spellStart"/>
      <w:r>
        <w:rPr>
          <w:sz w:val="24"/>
        </w:rPr>
        <w:t>Eaker</w:t>
      </w:r>
      <w:proofErr w:type="spellEnd"/>
      <w:r>
        <w:rPr>
          <w:sz w:val="24"/>
        </w:rPr>
        <w:t xml:space="preserve">, R., &amp; Many, T. (2010). </w:t>
      </w:r>
      <w:r>
        <w:rPr>
          <w:i/>
          <w:iCs/>
          <w:sz w:val="24"/>
        </w:rPr>
        <w:t>Learning by Doing- A Handbook for Professional Learning Communities at Work, 2</w:t>
      </w:r>
      <w:r w:rsidRPr="003737C7">
        <w:rPr>
          <w:i/>
          <w:iCs/>
          <w:sz w:val="24"/>
          <w:vertAlign w:val="superscript"/>
        </w:rPr>
        <w:t>nd</w:t>
      </w:r>
      <w:r>
        <w:rPr>
          <w:i/>
          <w:iCs/>
          <w:sz w:val="24"/>
        </w:rPr>
        <w:t xml:space="preserve"> Edition</w:t>
      </w:r>
      <w:r>
        <w:rPr>
          <w:sz w:val="24"/>
        </w:rPr>
        <w:t xml:space="preserve">. Solution Tree.  </w:t>
      </w:r>
    </w:p>
    <w:p w:rsidR="00634831" w:rsidRDefault="00634831" w:rsidP="00634831">
      <w:pPr>
        <w:pStyle w:val="BodyText"/>
        <w:numPr>
          <w:ilvl w:val="1"/>
          <w:numId w:val="6"/>
        </w:numPr>
        <w:rPr>
          <w:sz w:val="24"/>
        </w:rPr>
      </w:pPr>
      <w:r>
        <w:rPr>
          <w:sz w:val="24"/>
        </w:rPr>
        <w:t xml:space="preserve">We used all of the key chapters in this book in a slide presentation during our very first staff meeting.  The variety of </w:t>
      </w:r>
      <w:proofErr w:type="spellStart"/>
      <w:r>
        <w:rPr>
          <w:sz w:val="24"/>
        </w:rPr>
        <w:t>reproducibles</w:t>
      </w:r>
      <w:proofErr w:type="spellEnd"/>
      <w:r>
        <w:rPr>
          <w:sz w:val="24"/>
        </w:rPr>
        <w:t xml:space="preserve"> were very useful, especially the Cultural Shifts in a Professional Learning Community and the Professional Learning Community at Work Continuum.  We used the research pages the very first professional development session to build collective knowledge </w:t>
      </w:r>
      <w:r w:rsidR="001E4444">
        <w:rPr>
          <w:sz w:val="24"/>
        </w:rPr>
        <w:t xml:space="preserve">of the staff </w:t>
      </w:r>
      <w:r>
        <w:rPr>
          <w:sz w:val="24"/>
        </w:rPr>
        <w:t xml:space="preserve">on the reasons for creating a PLC.  During our first meeting, we started the process of creating a mission, vision, and collective commitments. </w:t>
      </w:r>
    </w:p>
    <w:p w:rsidR="0041205D" w:rsidRDefault="0041205D" w:rsidP="0041205D">
      <w:pPr>
        <w:pStyle w:val="BodyText"/>
        <w:numPr>
          <w:ilvl w:val="0"/>
          <w:numId w:val="6"/>
        </w:numPr>
        <w:rPr>
          <w:sz w:val="24"/>
        </w:rPr>
      </w:pPr>
      <w:proofErr w:type="spellStart"/>
      <w:r>
        <w:rPr>
          <w:sz w:val="24"/>
        </w:rPr>
        <w:t>Dufour</w:t>
      </w:r>
      <w:proofErr w:type="spellEnd"/>
      <w:r>
        <w:rPr>
          <w:sz w:val="24"/>
        </w:rPr>
        <w:t xml:space="preserve">, R. &amp; </w:t>
      </w:r>
      <w:proofErr w:type="spellStart"/>
      <w:r>
        <w:rPr>
          <w:sz w:val="24"/>
        </w:rPr>
        <w:t>Fullan</w:t>
      </w:r>
      <w:proofErr w:type="spellEnd"/>
      <w:r>
        <w:rPr>
          <w:sz w:val="24"/>
        </w:rPr>
        <w:t xml:space="preserve">, M. (2013). </w:t>
      </w:r>
      <w:r w:rsidRPr="00F15DE5">
        <w:rPr>
          <w:i/>
          <w:sz w:val="24"/>
        </w:rPr>
        <w:t>Cultures Built to Last</w:t>
      </w:r>
      <w:r>
        <w:rPr>
          <w:sz w:val="24"/>
        </w:rPr>
        <w:t xml:space="preserve">. Solution Tree. </w:t>
      </w:r>
    </w:p>
    <w:p w:rsidR="0041205D" w:rsidRPr="0041205D" w:rsidRDefault="0041205D" w:rsidP="0041205D">
      <w:pPr>
        <w:pStyle w:val="BodyText"/>
        <w:numPr>
          <w:ilvl w:val="0"/>
          <w:numId w:val="6"/>
        </w:numPr>
        <w:rPr>
          <w:sz w:val="24"/>
        </w:rPr>
      </w:pPr>
      <w:proofErr w:type="spellStart"/>
      <w:r>
        <w:rPr>
          <w:sz w:val="24"/>
        </w:rPr>
        <w:t>Dufour</w:t>
      </w:r>
      <w:proofErr w:type="spellEnd"/>
      <w:r>
        <w:rPr>
          <w:sz w:val="24"/>
        </w:rPr>
        <w:t xml:space="preserve">, R. (2015). </w:t>
      </w:r>
      <w:r w:rsidRPr="00A82762">
        <w:rPr>
          <w:i/>
          <w:sz w:val="24"/>
        </w:rPr>
        <w:t>In Praise of American Educators</w:t>
      </w:r>
      <w:r>
        <w:rPr>
          <w:sz w:val="24"/>
        </w:rPr>
        <w:t xml:space="preserve">. Solution Tree. </w:t>
      </w:r>
    </w:p>
    <w:p w:rsidR="00634831" w:rsidRDefault="00634831" w:rsidP="00634831">
      <w:pPr>
        <w:pStyle w:val="BodyText"/>
        <w:numPr>
          <w:ilvl w:val="0"/>
          <w:numId w:val="6"/>
        </w:numPr>
        <w:rPr>
          <w:sz w:val="24"/>
        </w:rPr>
      </w:pPr>
      <w:proofErr w:type="spellStart"/>
      <w:r>
        <w:rPr>
          <w:sz w:val="24"/>
        </w:rPr>
        <w:t>Dufour</w:t>
      </w:r>
      <w:proofErr w:type="spellEnd"/>
      <w:r>
        <w:rPr>
          <w:sz w:val="24"/>
        </w:rPr>
        <w:t xml:space="preserve">, R., </w:t>
      </w:r>
      <w:proofErr w:type="spellStart"/>
      <w:r>
        <w:rPr>
          <w:sz w:val="24"/>
        </w:rPr>
        <w:t>Dufour</w:t>
      </w:r>
      <w:proofErr w:type="spellEnd"/>
      <w:r>
        <w:rPr>
          <w:sz w:val="24"/>
        </w:rPr>
        <w:t xml:space="preserve">, R., </w:t>
      </w:r>
      <w:proofErr w:type="spellStart"/>
      <w:r>
        <w:rPr>
          <w:sz w:val="24"/>
        </w:rPr>
        <w:t>Eaker</w:t>
      </w:r>
      <w:proofErr w:type="spellEnd"/>
      <w:r>
        <w:rPr>
          <w:sz w:val="24"/>
        </w:rPr>
        <w:t xml:space="preserve">, R., Matos, M. &amp; Many, T. (2016). </w:t>
      </w:r>
      <w:r>
        <w:rPr>
          <w:i/>
          <w:iCs/>
          <w:sz w:val="24"/>
        </w:rPr>
        <w:t>Learning by Doing- A Handbook for Professional Learning Communities at Work, 3</w:t>
      </w:r>
      <w:r w:rsidRPr="008E39E2">
        <w:rPr>
          <w:i/>
          <w:iCs/>
          <w:sz w:val="24"/>
          <w:vertAlign w:val="superscript"/>
        </w:rPr>
        <w:t>rd</w:t>
      </w:r>
      <w:r>
        <w:rPr>
          <w:i/>
          <w:iCs/>
          <w:sz w:val="24"/>
        </w:rPr>
        <w:t xml:space="preserve"> Edition</w:t>
      </w:r>
      <w:r>
        <w:rPr>
          <w:sz w:val="24"/>
        </w:rPr>
        <w:t xml:space="preserve">. Solution Tree.  </w:t>
      </w:r>
    </w:p>
    <w:p w:rsidR="00634831" w:rsidRDefault="00634831" w:rsidP="00634831">
      <w:pPr>
        <w:pStyle w:val="BodyText"/>
        <w:numPr>
          <w:ilvl w:val="0"/>
          <w:numId w:val="6"/>
        </w:numPr>
        <w:rPr>
          <w:sz w:val="24"/>
        </w:rPr>
      </w:pPr>
      <w:proofErr w:type="spellStart"/>
      <w:r>
        <w:rPr>
          <w:sz w:val="24"/>
        </w:rPr>
        <w:t>Dufour</w:t>
      </w:r>
      <w:proofErr w:type="spellEnd"/>
      <w:r>
        <w:rPr>
          <w:sz w:val="24"/>
        </w:rPr>
        <w:t xml:space="preserve">, R., </w:t>
      </w:r>
      <w:proofErr w:type="spellStart"/>
      <w:r>
        <w:rPr>
          <w:sz w:val="24"/>
        </w:rPr>
        <w:t>Dufour</w:t>
      </w:r>
      <w:proofErr w:type="spellEnd"/>
      <w:r>
        <w:rPr>
          <w:sz w:val="24"/>
        </w:rPr>
        <w:t xml:space="preserve">, R., </w:t>
      </w:r>
      <w:proofErr w:type="spellStart"/>
      <w:r>
        <w:rPr>
          <w:sz w:val="24"/>
        </w:rPr>
        <w:t>Eaker</w:t>
      </w:r>
      <w:proofErr w:type="spellEnd"/>
      <w:r>
        <w:rPr>
          <w:sz w:val="24"/>
        </w:rPr>
        <w:t xml:space="preserve">, R., Matos, M. &amp; Many, T. (2016). </w:t>
      </w:r>
      <w:r>
        <w:rPr>
          <w:i/>
          <w:iCs/>
          <w:sz w:val="24"/>
        </w:rPr>
        <w:t xml:space="preserve">Frequently Asked Questions About Professional Learning Communities at Work.  </w:t>
      </w:r>
      <w:r>
        <w:rPr>
          <w:sz w:val="24"/>
        </w:rPr>
        <w:t xml:space="preserve">Solution Tree.  </w:t>
      </w:r>
    </w:p>
    <w:p w:rsidR="00634831" w:rsidRDefault="00634831" w:rsidP="00634831">
      <w:pPr>
        <w:pStyle w:val="BodyText"/>
        <w:numPr>
          <w:ilvl w:val="1"/>
          <w:numId w:val="6"/>
        </w:numPr>
        <w:rPr>
          <w:sz w:val="24"/>
        </w:rPr>
      </w:pPr>
      <w:r>
        <w:rPr>
          <w:sz w:val="24"/>
        </w:rPr>
        <w:t xml:space="preserve">We used both of these books this year to assist us with improving every part of our PLC process, specifically our mission, vision, and collective commitments.  The section on Learning Targets was used as a resource for creating unit maps.  The sections on responding when students don’t learn and the Hiring of Staff were both outstanding and helped us improve our school. We used the Hiring Staff section to help us improve our interview process. </w:t>
      </w:r>
    </w:p>
    <w:p w:rsidR="00205C52" w:rsidRDefault="00205C52" w:rsidP="00205C52">
      <w:pPr>
        <w:pStyle w:val="ListParagraph"/>
        <w:numPr>
          <w:ilvl w:val="0"/>
          <w:numId w:val="6"/>
        </w:numPr>
        <w:rPr>
          <w:szCs w:val="20"/>
        </w:rPr>
      </w:pPr>
      <w:r w:rsidRPr="00E81F45">
        <w:rPr>
          <w:szCs w:val="20"/>
        </w:rPr>
        <w:t xml:space="preserve">Marzano, R. </w:t>
      </w:r>
      <w:proofErr w:type="spellStart"/>
      <w:r w:rsidRPr="00E81F45">
        <w:rPr>
          <w:szCs w:val="20"/>
        </w:rPr>
        <w:t>Heflebower</w:t>
      </w:r>
      <w:proofErr w:type="spellEnd"/>
      <w:r w:rsidRPr="00E81F45">
        <w:rPr>
          <w:szCs w:val="20"/>
        </w:rPr>
        <w:t xml:space="preserve">, T., </w:t>
      </w:r>
      <w:proofErr w:type="spellStart"/>
      <w:r w:rsidRPr="00E81F45">
        <w:rPr>
          <w:szCs w:val="20"/>
        </w:rPr>
        <w:t>Hoegh</w:t>
      </w:r>
      <w:proofErr w:type="spellEnd"/>
      <w:r w:rsidRPr="00E81F45">
        <w:rPr>
          <w:szCs w:val="20"/>
        </w:rPr>
        <w:t xml:space="preserve">, J., Warrick, P., &amp; Grift, G. (2016). </w:t>
      </w:r>
      <w:r w:rsidRPr="00E81F45">
        <w:rPr>
          <w:i/>
          <w:szCs w:val="20"/>
        </w:rPr>
        <w:t>Collaborative Teams that Transform Schools</w:t>
      </w:r>
      <w:r w:rsidRPr="00E81F45">
        <w:rPr>
          <w:szCs w:val="20"/>
        </w:rPr>
        <w:t xml:space="preserve">. Marzano Research. </w:t>
      </w:r>
    </w:p>
    <w:p w:rsidR="0045677F" w:rsidRDefault="00205C52" w:rsidP="00205C52">
      <w:pPr>
        <w:pStyle w:val="ListParagraph"/>
        <w:numPr>
          <w:ilvl w:val="1"/>
          <w:numId w:val="6"/>
        </w:numPr>
      </w:pPr>
      <w:r>
        <w:t xml:space="preserve">We used this book along with the Marzano Compendium </w:t>
      </w:r>
    </w:p>
    <w:p w:rsidR="00205C52" w:rsidRDefault="00205C52" w:rsidP="00205C52">
      <w:pPr>
        <w:pStyle w:val="BodyText"/>
        <w:numPr>
          <w:ilvl w:val="0"/>
          <w:numId w:val="6"/>
        </w:numPr>
        <w:rPr>
          <w:sz w:val="24"/>
        </w:rPr>
      </w:pPr>
      <w:r>
        <w:rPr>
          <w:sz w:val="24"/>
        </w:rPr>
        <w:t xml:space="preserve">Matos, M., Gregory, G., &amp; </w:t>
      </w:r>
      <w:proofErr w:type="spellStart"/>
      <w:r>
        <w:rPr>
          <w:sz w:val="24"/>
        </w:rPr>
        <w:t>Kaufeldt</w:t>
      </w:r>
      <w:proofErr w:type="spellEnd"/>
      <w:r>
        <w:rPr>
          <w:sz w:val="24"/>
        </w:rPr>
        <w:t xml:space="preserve">, M. (2016). </w:t>
      </w:r>
      <w:r w:rsidRPr="0049616B">
        <w:rPr>
          <w:i/>
          <w:sz w:val="24"/>
        </w:rPr>
        <w:t>Best Practices at Tier 1.</w:t>
      </w:r>
      <w:r>
        <w:rPr>
          <w:sz w:val="24"/>
        </w:rPr>
        <w:t xml:space="preserve"> Solution Tree. </w:t>
      </w:r>
    </w:p>
    <w:p w:rsidR="00205C52" w:rsidRDefault="00205C52" w:rsidP="00205C52">
      <w:pPr>
        <w:pStyle w:val="BodyText"/>
        <w:ind w:left="720"/>
        <w:rPr>
          <w:sz w:val="24"/>
        </w:rPr>
      </w:pPr>
    </w:p>
    <w:p w:rsidR="00205C52" w:rsidRPr="001E4444" w:rsidRDefault="001E4444" w:rsidP="0041205D">
      <w:pPr>
        <w:pStyle w:val="BodyText"/>
        <w:jc w:val="both"/>
        <w:rPr>
          <w:b/>
          <w:sz w:val="24"/>
        </w:rPr>
      </w:pPr>
      <w:r>
        <w:rPr>
          <w:b/>
          <w:sz w:val="24"/>
        </w:rPr>
        <w:t>4</w:t>
      </w:r>
      <w:r w:rsidR="00205C52" w:rsidRPr="001E4444">
        <w:rPr>
          <w:b/>
          <w:sz w:val="24"/>
        </w:rPr>
        <w:t xml:space="preserve"> new books </w:t>
      </w:r>
      <w:r w:rsidR="00C35A2B">
        <w:rPr>
          <w:b/>
          <w:sz w:val="24"/>
        </w:rPr>
        <w:t xml:space="preserve">from Solution Tree </w:t>
      </w:r>
      <w:r w:rsidR="00205C52" w:rsidRPr="001E4444">
        <w:rPr>
          <w:b/>
          <w:sz w:val="24"/>
        </w:rPr>
        <w:t>that we already are using to improve our school:</w:t>
      </w:r>
    </w:p>
    <w:p w:rsidR="00205C52" w:rsidRPr="00822042" w:rsidRDefault="00205C52" w:rsidP="00205C52">
      <w:pPr>
        <w:pStyle w:val="BodyText"/>
        <w:numPr>
          <w:ilvl w:val="0"/>
          <w:numId w:val="6"/>
        </w:numPr>
        <w:rPr>
          <w:sz w:val="32"/>
        </w:rPr>
      </w:pPr>
      <w:r w:rsidRPr="00E81F45">
        <w:rPr>
          <w:sz w:val="24"/>
        </w:rPr>
        <w:t xml:space="preserve">Marzano, R. (2017). </w:t>
      </w:r>
      <w:r w:rsidRPr="00E81F45">
        <w:rPr>
          <w:i/>
          <w:iCs/>
          <w:sz w:val="24"/>
        </w:rPr>
        <w:t xml:space="preserve">The </w:t>
      </w:r>
      <w:r w:rsidR="00C35A2B">
        <w:rPr>
          <w:i/>
          <w:iCs/>
          <w:sz w:val="24"/>
        </w:rPr>
        <w:t xml:space="preserve">New </w:t>
      </w:r>
      <w:r w:rsidRPr="00E81F45">
        <w:rPr>
          <w:i/>
          <w:iCs/>
          <w:sz w:val="24"/>
        </w:rPr>
        <w:t>Art and Science of Teaching</w:t>
      </w:r>
      <w:r w:rsidR="00C35A2B">
        <w:rPr>
          <w:i/>
          <w:iCs/>
          <w:sz w:val="24"/>
        </w:rPr>
        <w:t xml:space="preserve">. </w:t>
      </w:r>
      <w:r w:rsidRPr="00E81F45">
        <w:rPr>
          <w:i/>
          <w:iCs/>
          <w:sz w:val="24"/>
        </w:rPr>
        <w:t xml:space="preserve"> </w:t>
      </w:r>
      <w:r w:rsidRPr="00E81F45">
        <w:rPr>
          <w:sz w:val="24"/>
        </w:rPr>
        <w:t>Solution tree</w:t>
      </w:r>
      <w:r>
        <w:rPr>
          <w:sz w:val="24"/>
        </w:rPr>
        <w:t>.</w:t>
      </w:r>
    </w:p>
    <w:p w:rsidR="00205C52" w:rsidRPr="00A82762" w:rsidRDefault="00205C52" w:rsidP="00205C52">
      <w:pPr>
        <w:pStyle w:val="BodyText"/>
        <w:numPr>
          <w:ilvl w:val="0"/>
          <w:numId w:val="6"/>
        </w:numPr>
        <w:rPr>
          <w:sz w:val="32"/>
        </w:rPr>
      </w:pPr>
      <w:proofErr w:type="spellStart"/>
      <w:r>
        <w:rPr>
          <w:sz w:val="24"/>
        </w:rPr>
        <w:lastRenderedPageBreak/>
        <w:t>Hierck</w:t>
      </w:r>
      <w:proofErr w:type="spellEnd"/>
      <w:r>
        <w:rPr>
          <w:sz w:val="24"/>
        </w:rPr>
        <w:t xml:space="preserve">, T. (2017).  </w:t>
      </w:r>
      <w:r w:rsidRPr="00822042">
        <w:rPr>
          <w:i/>
          <w:sz w:val="24"/>
        </w:rPr>
        <w:t xml:space="preserve">Seven Keys </w:t>
      </w:r>
      <w:proofErr w:type="gramStart"/>
      <w:r w:rsidRPr="00822042">
        <w:rPr>
          <w:i/>
          <w:sz w:val="24"/>
        </w:rPr>
        <w:t>To</w:t>
      </w:r>
      <w:proofErr w:type="gramEnd"/>
      <w:r w:rsidRPr="00822042">
        <w:rPr>
          <w:i/>
          <w:sz w:val="24"/>
        </w:rPr>
        <w:t xml:space="preserve"> A Positive Learning Environment in Your Classroom</w:t>
      </w:r>
      <w:r>
        <w:rPr>
          <w:sz w:val="24"/>
        </w:rPr>
        <w:t xml:space="preserve">. Solution Tree. </w:t>
      </w:r>
    </w:p>
    <w:p w:rsidR="00205C52" w:rsidRPr="001E4444" w:rsidRDefault="00205C52" w:rsidP="001E4444">
      <w:pPr>
        <w:pStyle w:val="BodyText"/>
        <w:numPr>
          <w:ilvl w:val="0"/>
          <w:numId w:val="6"/>
        </w:numPr>
        <w:rPr>
          <w:sz w:val="32"/>
        </w:rPr>
      </w:pPr>
      <w:r>
        <w:rPr>
          <w:sz w:val="24"/>
        </w:rPr>
        <w:t xml:space="preserve">Wink, J. (2017). </w:t>
      </w:r>
      <w:r w:rsidRPr="00A82762">
        <w:rPr>
          <w:i/>
          <w:sz w:val="24"/>
        </w:rPr>
        <w:t>Excellence in Every Classroom.</w:t>
      </w:r>
      <w:r>
        <w:rPr>
          <w:sz w:val="24"/>
        </w:rPr>
        <w:t xml:space="preserve"> Solution Tree. </w:t>
      </w:r>
    </w:p>
    <w:p w:rsidR="001E4444" w:rsidRDefault="001E4444" w:rsidP="001E4444">
      <w:pPr>
        <w:pStyle w:val="BodyText"/>
        <w:numPr>
          <w:ilvl w:val="0"/>
          <w:numId w:val="6"/>
        </w:numPr>
        <w:rPr>
          <w:sz w:val="24"/>
        </w:rPr>
      </w:pPr>
      <w:r>
        <w:rPr>
          <w:sz w:val="24"/>
        </w:rPr>
        <w:t xml:space="preserve">Jensen, E. (2017). </w:t>
      </w:r>
      <w:r w:rsidRPr="008E39E2">
        <w:rPr>
          <w:i/>
          <w:sz w:val="24"/>
        </w:rPr>
        <w:t>Poor Students, Rich</w:t>
      </w:r>
      <w:r>
        <w:rPr>
          <w:i/>
          <w:sz w:val="24"/>
        </w:rPr>
        <w:t>er</w:t>
      </w:r>
      <w:r w:rsidRPr="008E39E2">
        <w:rPr>
          <w:i/>
          <w:sz w:val="24"/>
        </w:rPr>
        <w:t xml:space="preserve"> Teaching</w:t>
      </w:r>
      <w:r>
        <w:rPr>
          <w:sz w:val="24"/>
        </w:rPr>
        <w:t>.  Solution Tree.</w:t>
      </w:r>
    </w:p>
    <w:p w:rsidR="001E4444" w:rsidRPr="001E4444" w:rsidRDefault="001E4444" w:rsidP="0041205D">
      <w:pPr>
        <w:pStyle w:val="BodyText"/>
        <w:ind w:left="720"/>
        <w:rPr>
          <w:sz w:val="24"/>
        </w:rPr>
      </w:pPr>
    </w:p>
    <w:p w:rsidR="0045677F" w:rsidRPr="001E4444" w:rsidRDefault="00423676" w:rsidP="00822042">
      <w:pPr>
        <w:rPr>
          <w:b/>
        </w:rPr>
      </w:pPr>
      <w:r w:rsidRPr="001E4444">
        <w:rPr>
          <w:b/>
        </w:rPr>
        <w:t>Books bought for the staff this year</w:t>
      </w:r>
      <w:r w:rsidR="004B7AC8" w:rsidRPr="001E4444">
        <w:rPr>
          <w:b/>
        </w:rPr>
        <w:t xml:space="preserve"> in August</w:t>
      </w:r>
      <w:r w:rsidR="00C35A2B">
        <w:rPr>
          <w:b/>
        </w:rPr>
        <w:t xml:space="preserve"> from Solution Tree</w:t>
      </w:r>
      <w:r w:rsidRPr="001E4444">
        <w:rPr>
          <w:b/>
        </w:rPr>
        <w:t xml:space="preserve">: </w:t>
      </w:r>
    </w:p>
    <w:p w:rsidR="00423676" w:rsidRDefault="00423676" w:rsidP="00423676">
      <w:pPr>
        <w:pStyle w:val="ListParagraph"/>
        <w:numPr>
          <w:ilvl w:val="0"/>
          <w:numId w:val="7"/>
        </w:numPr>
        <w:rPr>
          <w:szCs w:val="20"/>
        </w:rPr>
      </w:pPr>
      <w:r w:rsidRPr="001E4444">
        <w:rPr>
          <w:u w:val="single"/>
        </w:rPr>
        <w:t>Math and SPED:</w:t>
      </w:r>
      <w:r w:rsidRPr="00CF6358">
        <w:t xml:space="preserve"> </w:t>
      </w:r>
      <w:r w:rsidRPr="00E81F45">
        <w:rPr>
          <w:szCs w:val="20"/>
        </w:rPr>
        <w:t xml:space="preserve">Nolan, E., Dixon, J., Roy, G., &amp; </w:t>
      </w:r>
      <w:proofErr w:type="spellStart"/>
      <w:r w:rsidRPr="00E81F45">
        <w:rPr>
          <w:szCs w:val="20"/>
        </w:rPr>
        <w:t>Adreasen</w:t>
      </w:r>
      <w:proofErr w:type="spellEnd"/>
      <w:r w:rsidRPr="00E81F45">
        <w:rPr>
          <w:szCs w:val="20"/>
        </w:rPr>
        <w:t xml:space="preserve">, J. (2016). </w:t>
      </w:r>
      <w:r w:rsidRPr="00E81F45">
        <w:rPr>
          <w:i/>
          <w:szCs w:val="20"/>
        </w:rPr>
        <w:t>Making Sense of Mathematics for Teaching, Grades 6-8.</w:t>
      </w:r>
      <w:r w:rsidRPr="00E81F45">
        <w:rPr>
          <w:szCs w:val="20"/>
        </w:rPr>
        <w:t xml:space="preserve"> Solution Tree. </w:t>
      </w:r>
    </w:p>
    <w:p w:rsidR="00423676" w:rsidRPr="00423676" w:rsidRDefault="00423676" w:rsidP="00423676">
      <w:pPr>
        <w:pStyle w:val="ListParagraph"/>
        <w:numPr>
          <w:ilvl w:val="0"/>
          <w:numId w:val="7"/>
        </w:numPr>
        <w:rPr>
          <w:szCs w:val="20"/>
        </w:rPr>
      </w:pPr>
      <w:r w:rsidRPr="001E4444">
        <w:rPr>
          <w:szCs w:val="20"/>
          <w:u w:val="single"/>
        </w:rPr>
        <w:t>Math and SPED:</w:t>
      </w:r>
      <w:r>
        <w:rPr>
          <w:szCs w:val="20"/>
        </w:rPr>
        <w:t xml:space="preserve"> </w:t>
      </w:r>
      <w:r w:rsidRPr="00E81F45">
        <w:rPr>
          <w:szCs w:val="20"/>
        </w:rPr>
        <w:t xml:space="preserve">Nolan, E., Dixon, J., Roy, G., &amp; </w:t>
      </w:r>
      <w:proofErr w:type="spellStart"/>
      <w:r w:rsidRPr="00E81F45">
        <w:rPr>
          <w:szCs w:val="20"/>
        </w:rPr>
        <w:t>Adreasen</w:t>
      </w:r>
      <w:proofErr w:type="spellEnd"/>
      <w:r w:rsidRPr="00E81F45">
        <w:rPr>
          <w:szCs w:val="20"/>
        </w:rPr>
        <w:t xml:space="preserve">, J. (2016). </w:t>
      </w:r>
      <w:r w:rsidRPr="00E81F45">
        <w:rPr>
          <w:i/>
          <w:szCs w:val="20"/>
        </w:rPr>
        <w:t>Making Sense of Mathematics for Teaching, Grades 6-8</w:t>
      </w:r>
      <w:r>
        <w:rPr>
          <w:i/>
          <w:szCs w:val="20"/>
        </w:rPr>
        <w:t xml:space="preserve"> The TQE Process</w:t>
      </w:r>
      <w:r w:rsidRPr="00E81F45">
        <w:rPr>
          <w:i/>
          <w:szCs w:val="20"/>
        </w:rPr>
        <w:t>.</w:t>
      </w:r>
      <w:r w:rsidRPr="00E81F45">
        <w:rPr>
          <w:szCs w:val="20"/>
        </w:rPr>
        <w:t xml:space="preserve"> </w:t>
      </w:r>
      <w:r w:rsidR="001E4444">
        <w:rPr>
          <w:szCs w:val="20"/>
        </w:rPr>
        <w:t xml:space="preserve"> </w:t>
      </w:r>
      <w:r>
        <w:rPr>
          <w:szCs w:val="20"/>
        </w:rPr>
        <w:t xml:space="preserve">DVD and textbook. </w:t>
      </w:r>
      <w:r w:rsidRPr="00E81F45">
        <w:rPr>
          <w:szCs w:val="20"/>
        </w:rPr>
        <w:t xml:space="preserve">Solution Tree. </w:t>
      </w:r>
    </w:p>
    <w:p w:rsidR="00423676" w:rsidRPr="00E81F45" w:rsidRDefault="00423676" w:rsidP="00423676">
      <w:pPr>
        <w:pStyle w:val="ListParagraph"/>
        <w:numPr>
          <w:ilvl w:val="0"/>
          <w:numId w:val="7"/>
        </w:numPr>
        <w:rPr>
          <w:szCs w:val="20"/>
        </w:rPr>
      </w:pPr>
      <w:r w:rsidRPr="001E4444">
        <w:rPr>
          <w:u w:val="single"/>
        </w:rPr>
        <w:t>Math Intervention:</w:t>
      </w:r>
      <w:r w:rsidRPr="00CF6358">
        <w:t xml:space="preserve"> </w:t>
      </w:r>
      <w:r w:rsidRPr="00E81F45">
        <w:rPr>
          <w:szCs w:val="20"/>
        </w:rPr>
        <w:t xml:space="preserve">Nolan, E., Dixon, J., Roy, G., &amp; Adams, T. (2016). </w:t>
      </w:r>
      <w:r w:rsidRPr="00E81F45">
        <w:rPr>
          <w:i/>
          <w:szCs w:val="20"/>
        </w:rPr>
        <w:t>Making Sense of Mathematics for Teaching, Grades 3-5</w:t>
      </w:r>
      <w:r w:rsidRPr="00E81F45">
        <w:rPr>
          <w:szCs w:val="20"/>
        </w:rPr>
        <w:t xml:space="preserve">. Solution Tree. </w:t>
      </w:r>
    </w:p>
    <w:p w:rsidR="00423676" w:rsidRPr="00423676" w:rsidRDefault="00423676" w:rsidP="00423676">
      <w:pPr>
        <w:pStyle w:val="BodyText"/>
        <w:numPr>
          <w:ilvl w:val="0"/>
          <w:numId w:val="5"/>
        </w:numPr>
        <w:rPr>
          <w:sz w:val="24"/>
        </w:rPr>
      </w:pPr>
      <w:r w:rsidRPr="001E4444">
        <w:rPr>
          <w:sz w:val="24"/>
          <w:u w:val="single"/>
        </w:rPr>
        <w:t>Arts</w:t>
      </w:r>
      <w:r w:rsidR="001E4444">
        <w:rPr>
          <w:sz w:val="24"/>
          <w:u w:val="single"/>
        </w:rPr>
        <w:t xml:space="preserve"> and a</w:t>
      </w:r>
      <w:r w:rsidR="004B7AC8" w:rsidRPr="001E4444">
        <w:rPr>
          <w:sz w:val="24"/>
          <w:u w:val="single"/>
        </w:rPr>
        <w:t>ll staff as a resour</w:t>
      </w:r>
      <w:r w:rsidRPr="001E4444">
        <w:rPr>
          <w:sz w:val="24"/>
          <w:u w:val="single"/>
        </w:rPr>
        <w:t>ce:</w:t>
      </w:r>
      <w:r w:rsidRPr="00423676">
        <w:rPr>
          <w:sz w:val="24"/>
        </w:rPr>
        <w:t xml:space="preserve"> </w:t>
      </w:r>
      <w:proofErr w:type="spellStart"/>
      <w:r>
        <w:rPr>
          <w:sz w:val="24"/>
        </w:rPr>
        <w:t>Harlacher</w:t>
      </w:r>
      <w:proofErr w:type="spellEnd"/>
      <w:r>
        <w:rPr>
          <w:sz w:val="24"/>
        </w:rPr>
        <w:t xml:space="preserve">, J. (2015).  </w:t>
      </w:r>
      <w:r w:rsidRPr="00CA4930">
        <w:rPr>
          <w:i/>
          <w:sz w:val="24"/>
        </w:rPr>
        <w:t>Designing Effective Classroom Management</w:t>
      </w:r>
      <w:r>
        <w:rPr>
          <w:sz w:val="24"/>
        </w:rPr>
        <w:t xml:space="preserve">. Marzano Research. </w:t>
      </w:r>
    </w:p>
    <w:p w:rsidR="00423676" w:rsidRDefault="00423676" w:rsidP="00423676">
      <w:pPr>
        <w:pStyle w:val="BodyText"/>
        <w:numPr>
          <w:ilvl w:val="0"/>
          <w:numId w:val="5"/>
        </w:numPr>
        <w:rPr>
          <w:sz w:val="24"/>
          <w:szCs w:val="24"/>
        </w:rPr>
      </w:pPr>
      <w:r w:rsidRPr="001E4444">
        <w:rPr>
          <w:sz w:val="24"/>
          <w:szCs w:val="24"/>
          <w:u w:val="single"/>
        </w:rPr>
        <w:t>Science:</w:t>
      </w:r>
      <w:r w:rsidRPr="00423676">
        <w:rPr>
          <w:sz w:val="24"/>
          <w:szCs w:val="24"/>
        </w:rPr>
        <w:t xml:space="preserve"> Marzano, R. </w:t>
      </w:r>
      <w:proofErr w:type="spellStart"/>
      <w:r w:rsidRPr="00423676">
        <w:rPr>
          <w:sz w:val="24"/>
          <w:szCs w:val="24"/>
        </w:rPr>
        <w:t>Yanowski</w:t>
      </w:r>
      <w:proofErr w:type="spellEnd"/>
      <w:r w:rsidRPr="00423676">
        <w:rPr>
          <w:sz w:val="24"/>
          <w:szCs w:val="24"/>
        </w:rPr>
        <w:t xml:space="preserve">, D., and D. Paynter. (2015). </w:t>
      </w:r>
      <w:r w:rsidRPr="00423676">
        <w:rPr>
          <w:i/>
          <w:sz w:val="24"/>
          <w:szCs w:val="24"/>
        </w:rPr>
        <w:t>Proficiency Scales for the New Science Standards</w:t>
      </w:r>
      <w:r w:rsidRPr="00423676">
        <w:rPr>
          <w:sz w:val="24"/>
          <w:szCs w:val="24"/>
        </w:rPr>
        <w:t xml:space="preserve">. </w:t>
      </w:r>
    </w:p>
    <w:p w:rsidR="00423676" w:rsidRDefault="00423676" w:rsidP="00423676">
      <w:pPr>
        <w:pStyle w:val="BodyText"/>
        <w:rPr>
          <w:sz w:val="24"/>
          <w:szCs w:val="24"/>
        </w:rPr>
      </w:pPr>
    </w:p>
    <w:p w:rsidR="00423676" w:rsidRPr="001E4444" w:rsidRDefault="00423676" w:rsidP="00423676">
      <w:pPr>
        <w:pStyle w:val="BodyText"/>
        <w:rPr>
          <w:b/>
          <w:sz w:val="24"/>
          <w:szCs w:val="24"/>
        </w:rPr>
      </w:pPr>
      <w:r w:rsidRPr="001E4444">
        <w:rPr>
          <w:b/>
          <w:sz w:val="24"/>
          <w:szCs w:val="24"/>
        </w:rPr>
        <w:t>Books bought for leadership team</w:t>
      </w:r>
      <w:r w:rsidR="00C35A2B">
        <w:rPr>
          <w:b/>
          <w:sz w:val="24"/>
          <w:szCs w:val="24"/>
        </w:rPr>
        <w:t xml:space="preserve"> from Solution Tree</w:t>
      </w:r>
      <w:r w:rsidRPr="001E4444">
        <w:rPr>
          <w:b/>
          <w:sz w:val="24"/>
          <w:szCs w:val="24"/>
        </w:rPr>
        <w:t xml:space="preserve">: </w:t>
      </w:r>
    </w:p>
    <w:p w:rsidR="00423676" w:rsidRPr="00423676" w:rsidRDefault="00423676" w:rsidP="00423676">
      <w:pPr>
        <w:pStyle w:val="BodyText"/>
        <w:numPr>
          <w:ilvl w:val="0"/>
          <w:numId w:val="8"/>
        </w:numPr>
        <w:rPr>
          <w:sz w:val="24"/>
          <w:szCs w:val="24"/>
        </w:rPr>
      </w:pPr>
      <w:proofErr w:type="spellStart"/>
      <w:r>
        <w:rPr>
          <w:sz w:val="24"/>
        </w:rPr>
        <w:t>Dufour</w:t>
      </w:r>
      <w:proofErr w:type="spellEnd"/>
      <w:r>
        <w:rPr>
          <w:sz w:val="24"/>
        </w:rPr>
        <w:t xml:space="preserve">, R., </w:t>
      </w:r>
      <w:proofErr w:type="spellStart"/>
      <w:r>
        <w:rPr>
          <w:sz w:val="24"/>
        </w:rPr>
        <w:t>Dufour</w:t>
      </w:r>
      <w:proofErr w:type="spellEnd"/>
      <w:r>
        <w:rPr>
          <w:sz w:val="24"/>
        </w:rPr>
        <w:t xml:space="preserve">, R., </w:t>
      </w:r>
      <w:proofErr w:type="spellStart"/>
      <w:r>
        <w:rPr>
          <w:sz w:val="24"/>
        </w:rPr>
        <w:t>Eaker</w:t>
      </w:r>
      <w:proofErr w:type="spellEnd"/>
      <w:r>
        <w:rPr>
          <w:sz w:val="24"/>
        </w:rPr>
        <w:t xml:space="preserve">, R., Matos, M. &amp; Many, T. (2016). </w:t>
      </w:r>
      <w:r>
        <w:rPr>
          <w:i/>
          <w:iCs/>
          <w:sz w:val="24"/>
        </w:rPr>
        <w:t xml:space="preserve">Frequently Asked Questions About Professional Learning Communities at Work.  </w:t>
      </w:r>
      <w:r>
        <w:rPr>
          <w:sz w:val="24"/>
        </w:rPr>
        <w:t>Solution Tree</w:t>
      </w:r>
    </w:p>
    <w:p w:rsidR="00423676" w:rsidRDefault="00423676" w:rsidP="00423676">
      <w:pPr>
        <w:pStyle w:val="BodyText"/>
        <w:numPr>
          <w:ilvl w:val="0"/>
          <w:numId w:val="8"/>
        </w:numPr>
        <w:rPr>
          <w:sz w:val="24"/>
        </w:rPr>
      </w:pPr>
      <w:proofErr w:type="spellStart"/>
      <w:r>
        <w:rPr>
          <w:sz w:val="24"/>
        </w:rPr>
        <w:t>Fullan</w:t>
      </w:r>
      <w:proofErr w:type="spellEnd"/>
      <w:r>
        <w:rPr>
          <w:sz w:val="24"/>
        </w:rPr>
        <w:t xml:space="preserve">, M., &amp; Kirtman, L. (2016). </w:t>
      </w:r>
      <w:r w:rsidRPr="00D72E52">
        <w:rPr>
          <w:i/>
          <w:sz w:val="24"/>
        </w:rPr>
        <w:t>Leadership</w:t>
      </w:r>
      <w:r>
        <w:rPr>
          <w:i/>
          <w:sz w:val="24"/>
        </w:rPr>
        <w:t>- Key Competencies for Whole-System Change</w:t>
      </w:r>
      <w:r w:rsidRPr="00D72E52">
        <w:rPr>
          <w:i/>
          <w:sz w:val="24"/>
        </w:rPr>
        <w:t>.</w:t>
      </w:r>
      <w:r>
        <w:rPr>
          <w:sz w:val="24"/>
        </w:rPr>
        <w:t xml:space="preserve"> Solution Tree. </w:t>
      </w:r>
    </w:p>
    <w:p w:rsidR="00423676" w:rsidRDefault="00423676"/>
    <w:p w:rsidR="00B44FEB" w:rsidRDefault="00B44FEB">
      <w:pPr>
        <w:rPr>
          <w:b/>
        </w:rPr>
      </w:pPr>
    </w:p>
    <w:p w:rsidR="00B44FEB" w:rsidRDefault="00B44FEB">
      <w:pPr>
        <w:rPr>
          <w:b/>
        </w:rPr>
      </w:pPr>
    </w:p>
    <w:p w:rsidR="00B44FEB" w:rsidRDefault="00B44FEB">
      <w:pPr>
        <w:rPr>
          <w:b/>
        </w:rPr>
      </w:pPr>
    </w:p>
    <w:p w:rsidR="00B44FEB" w:rsidRDefault="00B44FEB">
      <w:pPr>
        <w:rPr>
          <w:b/>
        </w:rPr>
      </w:pPr>
    </w:p>
    <w:p w:rsidR="00B44FEB" w:rsidRDefault="00B44FEB">
      <w:pPr>
        <w:rPr>
          <w:b/>
        </w:rPr>
      </w:pPr>
    </w:p>
    <w:p w:rsidR="00B44FEB" w:rsidRDefault="00B44FEB">
      <w:pPr>
        <w:rPr>
          <w:b/>
        </w:rPr>
      </w:pPr>
    </w:p>
    <w:p w:rsidR="00B44FEB" w:rsidRDefault="00B44FEB">
      <w:pPr>
        <w:rPr>
          <w:b/>
        </w:rPr>
      </w:pPr>
    </w:p>
    <w:p w:rsidR="00B44FEB" w:rsidRDefault="00B44FEB">
      <w:pPr>
        <w:rPr>
          <w:b/>
        </w:rPr>
      </w:pPr>
    </w:p>
    <w:p w:rsidR="00B44FEB" w:rsidRDefault="00B44FEB">
      <w:pPr>
        <w:rPr>
          <w:b/>
        </w:rPr>
      </w:pPr>
    </w:p>
    <w:p w:rsidR="00B44FEB" w:rsidRDefault="00B44FEB">
      <w:pPr>
        <w:rPr>
          <w:b/>
        </w:rPr>
      </w:pPr>
    </w:p>
    <w:p w:rsidR="00B44FEB" w:rsidRDefault="00B44FEB">
      <w:pPr>
        <w:rPr>
          <w:b/>
        </w:rPr>
      </w:pPr>
    </w:p>
    <w:p w:rsidR="00B44FEB" w:rsidRDefault="00B44FEB">
      <w:pPr>
        <w:rPr>
          <w:b/>
        </w:rPr>
      </w:pPr>
    </w:p>
    <w:p w:rsidR="00B44FEB" w:rsidRDefault="00B44FEB">
      <w:pPr>
        <w:rPr>
          <w:b/>
        </w:rPr>
      </w:pPr>
    </w:p>
    <w:p w:rsidR="00B44FEB" w:rsidRDefault="00B44FEB">
      <w:pPr>
        <w:rPr>
          <w:b/>
        </w:rPr>
      </w:pPr>
    </w:p>
    <w:p w:rsidR="00B44FEB" w:rsidRDefault="00B44FEB">
      <w:pPr>
        <w:rPr>
          <w:b/>
        </w:rPr>
      </w:pPr>
    </w:p>
    <w:p w:rsidR="00B44FEB" w:rsidRDefault="00B44FEB">
      <w:pPr>
        <w:rPr>
          <w:b/>
        </w:rPr>
      </w:pPr>
    </w:p>
    <w:p w:rsidR="00B44FEB" w:rsidRDefault="00B44FEB">
      <w:pPr>
        <w:rPr>
          <w:b/>
        </w:rPr>
      </w:pPr>
    </w:p>
    <w:p w:rsidR="00B44FEB" w:rsidRDefault="00B44FEB">
      <w:pPr>
        <w:rPr>
          <w:b/>
        </w:rPr>
      </w:pPr>
    </w:p>
    <w:p w:rsidR="00B44FEB" w:rsidRDefault="00B44FEB">
      <w:pPr>
        <w:rPr>
          <w:b/>
        </w:rPr>
      </w:pPr>
    </w:p>
    <w:p w:rsidR="00B44FEB" w:rsidRDefault="00B44FEB">
      <w:pPr>
        <w:rPr>
          <w:b/>
        </w:rPr>
      </w:pPr>
    </w:p>
    <w:p w:rsidR="00B44FEB" w:rsidRDefault="00B44FEB">
      <w:pPr>
        <w:rPr>
          <w:b/>
        </w:rPr>
      </w:pPr>
    </w:p>
    <w:p w:rsidR="004E40A4" w:rsidRPr="001E4444" w:rsidRDefault="001E4444">
      <w:pPr>
        <w:rPr>
          <w:b/>
        </w:rPr>
      </w:pPr>
      <w:r>
        <w:rPr>
          <w:b/>
        </w:rPr>
        <w:lastRenderedPageBreak/>
        <w:t xml:space="preserve">All of the </w:t>
      </w:r>
      <w:r w:rsidR="00C35A2B">
        <w:rPr>
          <w:b/>
        </w:rPr>
        <w:t xml:space="preserve">Solution Tree </w:t>
      </w:r>
      <w:r>
        <w:rPr>
          <w:b/>
        </w:rPr>
        <w:t xml:space="preserve">books below were used or are being used at the Greater Hartford Academy of the Arts from </w:t>
      </w:r>
      <w:r w:rsidR="00AB1654" w:rsidRPr="001E4444">
        <w:rPr>
          <w:b/>
        </w:rPr>
        <w:t xml:space="preserve">2012 – 2017 </w:t>
      </w:r>
      <w:r>
        <w:rPr>
          <w:b/>
        </w:rPr>
        <w:t xml:space="preserve">to improve our school. </w:t>
      </w:r>
    </w:p>
    <w:p w:rsidR="00AB1654" w:rsidRDefault="00AB1654"/>
    <w:tbl>
      <w:tblPr>
        <w:tblStyle w:val="TableGrid"/>
        <w:tblW w:w="10586" w:type="dxa"/>
        <w:tblInd w:w="-522" w:type="dxa"/>
        <w:tblLook w:val="04A0" w:firstRow="1" w:lastRow="0" w:firstColumn="1" w:lastColumn="0" w:noHBand="0" w:noVBand="1"/>
      </w:tblPr>
      <w:tblGrid>
        <w:gridCol w:w="1890"/>
        <w:gridCol w:w="8696"/>
      </w:tblGrid>
      <w:tr w:rsidR="00AB1654" w:rsidTr="001E4444">
        <w:tc>
          <w:tcPr>
            <w:tcW w:w="1890" w:type="dxa"/>
            <w:shd w:val="clear" w:color="auto" w:fill="BFBFBF" w:themeFill="background1" w:themeFillShade="BF"/>
          </w:tcPr>
          <w:p w:rsidR="00AB1654" w:rsidRPr="00B44FEB" w:rsidRDefault="00CE65E9" w:rsidP="00B44FEB">
            <w:pPr>
              <w:rPr>
                <w:b/>
              </w:rPr>
            </w:pPr>
            <w:r w:rsidRPr="00B44FEB">
              <w:rPr>
                <w:b/>
              </w:rPr>
              <w:t xml:space="preserve">PLC at Work </w:t>
            </w:r>
            <w:r w:rsidR="00822042" w:rsidRPr="00B44FEB">
              <w:rPr>
                <w:b/>
              </w:rPr>
              <w:t>and S</w:t>
            </w:r>
            <w:r w:rsidRPr="00B44FEB">
              <w:rPr>
                <w:b/>
              </w:rPr>
              <w:t>chool</w:t>
            </w:r>
            <w:r w:rsidR="00822042" w:rsidRPr="00B44FEB">
              <w:rPr>
                <w:b/>
              </w:rPr>
              <w:t xml:space="preserve"> Improvement</w:t>
            </w:r>
          </w:p>
        </w:tc>
        <w:tc>
          <w:tcPr>
            <w:tcW w:w="8696" w:type="dxa"/>
          </w:tcPr>
          <w:p w:rsidR="00AB1654" w:rsidRDefault="00AB1654" w:rsidP="00AB1654">
            <w:pPr>
              <w:pStyle w:val="BodyText"/>
              <w:numPr>
                <w:ilvl w:val="0"/>
                <w:numId w:val="4"/>
              </w:numPr>
              <w:rPr>
                <w:sz w:val="24"/>
              </w:rPr>
            </w:pPr>
            <w:proofErr w:type="spellStart"/>
            <w:r>
              <w:rPr>
                <w:sz w:val="24"/>
              </w:rPr>
              <w:t>Dufour</w:t>
            </w:r>
            <w:proofErr w:type="spellEnd"/>
            <w:r>
              <w:rPr>
                <w:sz w:val="24"/>
              </w:rPr>
              <w:t xml:space="preserve">, R. &amp; </w:t>
            </w:r>
            <w:proofErr w:type="spellStart"/>
            <w:r>
              <w:rPr>
                <w:sz w:val="24"/>
              </w:rPr>
              <w:t>Fullan</w:t>
            </w:r>
            <w:proofErr w:type="spellEnd"/>
            <w:r>
              <w:rPr>
                <w:sz w:val="24"/>
              </w:rPr>
              <w:t xml:space="preserve">, M. (2013). </w:t>
            </w:r>
            <w:r w:rsidRPr="00F15DE5">
              <w:rPr>
                <w:i/>
                <w:sz w:val="24"/>
              </w:rPr>
              <w:t>Cultures Built to Last</w:t>
            </w:r>
            <w:r>
              <w:rPr>
                <w:sz w:val="24"/>
              </w:rPr>
              <w:t xml:space="preserve">. Solution Tree. </w:t>
            </w:r>
          </w:p>
          <w:p w:rsidR="00634831" w:rsidRDefault="00634831" w:rsidP="00634831">
            <w:pPr>
              <w:pStyle w:val="BodyText"/>
              <w:numPr>
                <w:ilvl w:val="1"/>
                <w:numId w:val="4"/>
              </w:numPr>
              <w:rPr>
                <w:sz w:val="24"/>
              </w:rPr>
            </w:pPr>
            <w:r>
              <w:rPr>
                <w:sz w:val="24"/>
              </w:rPr>
              <w:t xml:space="preserve">PLC </w:t>
            </w:r>
            <w:r w:rsidR="00962121">
              <w:rPr>
                <w:sz w:val="24"/>
              </w:rPr>
              <w:t xml:space="preserve">continuous improvement </w:t>
            </w:r>
          </w:p>
          <w:p w:rsidR="00634831" w:rsidRDefault="00634831" w:rsidP="00634831">
            <w:pPr>
              <w:pStyle w:val="BodyText"/>
              <w:numPr>
                <w:ilvl w:val="1"/>
                <w:numId w:val="4"/>
              </w:numPr>
              <w:rPr>
                <w:sz w:val="24"/>
              </w:rPr>
            </w:pPr>
            <w:r>
              <w:rPr>
                <w:sz w:val="24"/>
              </w:rPr>
              <w:t xml:space="preserve">Strategies for coherence making </w:t>
            </w:r>
          </w:p>
          <w:p w:rsidR="00634831" w:rsidRDefault="00634831" w:rsidP="00634831">
            <w:pPr>
              <w:pStyle w:val="BodyText"/>
              <w:numPr>
                <w:ilvl w:val="1"/>
                <w:numId w:val="4"/>
              </w:numPr>
              <w:rPr>
                <w:sz w:val="24"/>
              </w:rPr>
            </w:pPr>
            <w:r>
              <w:rPr>
                <w:sz w:val="24"/>
              </w:rPr>
              <w:t>Building on-going learning into</w:t>
            </w:r>
            <w:r w:rsidR="00962121">
              <w:rPr>
                <w:sz w:val="24"/>
              </w:rPr>
              <w:t xml:space="preserve"> the system </w:t>
            </w:r>
          </w:p>
          <w:p w:rsidR="00A82762" w:rsidRDefault="00A82762" w:rsidP="00AB1654">
            <w:pPr>
              <w:pStyle w:val="BodyText"/>
              <w:numPr>
                <w:ilvl w:val="0"/>
                <w:numId w:val="4"/>
              </w:numPr>
              <w:rPr>
                <w:sz w:val="24"/>
              </w:rPr>
            </w:pPr>
            <w:proofErr w:type="spellStart"/>
            <w:r>
              <w:rPr>
                <w:sz w:val="24"/>
              </w:rPr>
              <w:t>Dufour</w:t>
            </w:r>
            <w:proofErr w:type="spellEnd"/>
            <w:r>
              <w:rPr>
                <w:sz w:val="24"/>
              </w:rPr>
              <w:t xml:space="preserve">, R. (2015). </w:t>
            </w:r>
            <w:r w:rsidRPr="00A82762">
              <w:rPr>
                <w:i/>
                <w:sz w:val="24"/>
              </w:rPr>
              <w:t>In Praise of American Educators</w:t>
            </w:r>
            <w:r>
              <w:rPr>
                <w:sz w:val="24"/>
              </w:rPr>
              <w:t xml:space="preserve">. Solution Tree. </w:t>
            </w:r>
          </w:p>
          <w:p w:rsidR="00962121" w:rsidRDefault="00962121" w:rsidP="00962121">
            <w:pPr>
              <w:pStyle w:val="BodyText"/>
              <w:numPr>
                <w:ilvl w:val="1"/>
                <w:numId w:val="4"/>
              </w:numPr>
              <w:rPr>
                <w:sz w:val="24"/>
              </w:rPr>
            </w:pPr>
            <w:r>
              <w:rPr>
                <w:sz w:val="24"/>
              </w:rPr>
              <w:t xml:space="preserve">PLC continuous improvement </w:t>
            </w:r>
          </w:p>
          <w:p w:rsidR="00962121" w:rsidRDefault="00962121" w:rsidP="00962121">
            <w:pPr>
              <w:pStyle w:val="BodyText"/>
              <w:numPr>
                <w:ilvl w:val="1"/>
                <w:numId w:val="4"/>
              </w:numPr>
              <w:rPr>
                <w:sz w:val="24"/>
              </w:rPr>
            </w:pPr>
            <w:r>
              <w:rPr>
                <w:sz w:val="24"/>
              </w:rPr>
              <w:t xml:space="preserve">Data team protocol </w:t>
            </w:r>
          </w:p>
          <w:p w:rsidR="00962121" w:rsidRDefault="00962121" w:rsidP="00962121">
            <w:pPr>
              <w:pStyle w:val="BodyText"/>
              <w:numPr>
                <w:ilvl w:val="1"/>
                <w:numId w:val="4"/>
              </w:numPr>
              <w:rPr>
                <w:sz w:val="24"/>
              </w:rPr>
            </w:pPr>
            <w:r>
              <w:rPr>
                <w:sz w:val="24"/>
              </w:rPr>
              <w:t xml:space="preserve">Providing students with access to a guaranteed and viable curriculum </w:t>
            </w:r>
          </w:p>
          <w:p w:rsidR="00962121" w:rsidRDefault="00962121" w:rsidP="00962121">
            <w:pPr>
              <w:pStyle w:val="BodyText"/>
              <w:numPr>
                <w:ilvl w:val="1"/>
                <w:numId w:val="4"/>
              </w:numPr>
              <w:rPr>
                <w:sz w:val="24"/>
              </w:rPr>
            </w:pPr>
            <w:r>
              <w:rPr>
                <w:sz w:val="24"/>
              </w:rPr>
              <w:t xml:space="preserve">Ensuring every student succeeds </w:t>
            </w:r>
          </w:p>
          <w:p w:rsidR="00962121" w:rsidRDefault="00962121" w:rsidP="00962121">
            <w:pPr>
              <w:pStyle w:val="BodyText"/>
              <w:numPr>
                <w:ilvl w:val="1"/>
                <w:numId w:val="4"/>
              </w:numPr>
              <w:rPr>
                <w:sz w:val="24"/>
              </w:rPr>
            </w:pPr>
            <w:r>
              <w:rPr>
                <w:sz w:val="24"/>
              </w:rPr>
              <w:t>The principal as the lead learner</w:t>
            </w:r>
          </w:p>
          <w:p w:rsidR="00962121" w:rsidRDefault="00962121" w:rsidP="00962121">
            <w:pPr>
              <w:pStyle w:val="BodyText"/>
              <w:numPr>
                <w:ilvl w:val="1"/>
                <w:numId w:val="4"/>
              </w:numPr>
              <w:rPr>
                <w:sz w:val="24"/>
              </w:rPr>
            </w:pPr>
            <w:r>
              <w:rPr>
                <w:sz w:val="24"/>
              </w:rPr>
              <w:t>Assessment to inform and improve practice</w:t>
            </w:r>
          </w:p>
          <w:p w:rsidR="00AB1654" w:rsidRDefault="00AB1654" w:rsidP="00AB1654">
            <w:pPr>
              <w:pStyle w:val="BodyText"/>
              <w:numPr>
                <w:ilvl w:val="0"/>
                <w:numId w:val="4"/>
              </w:numPr>
              <w:rPr>
                <w:sz w:val="24"/>
              </w:rPr>
            </w:pPr>
            <w:proofErr w:type="spellStart"/>
            <w:r>
              <w:rPr>
                <w:sz w:val="24"/>
              </w:rPr>
              <w:t>Farriter</w:t>
            </w:r>
            <w:proofErr w:type="spellEnd"/>
            <w:r>
              <w:rPr>
                <w:sz w:val="24"/>
              </w:rPr>
              <w:t xml:space="preserve">, W. Graham, P. &amp; Wight, M. (2013). </w:t>
            </w:r>
            <w:r w:rsidRPr="00F15DE5">
              <w:rPr>
                <w:i/>
                <w:sz w:val="24"/>
              </w:rPr>
              <w:t>Making Teamwork Meaningful</w:t>
            </w:r>
            <w:r>
              <w:rPr>
                <w:sz w:val="24"/>
              </w:rPr>
              <w:t xml:space="preserve">. Solution Tree. </w:t>
            </w:r>
          </w:p>
          <w:p w:rsidR="00962121" w:rsidRDefault="00962121" w:rsidP="00962121">
            <w:pPr>
              <w:pStyle w:val="BodyText"/>
              <w:numPr>
                <w:ilvl w:val="1"/>
                <w:numId w:val="4"/>
              </w:numPr>
              <w:rPr>
                <w:sz w:val="24"/>
              </w:rPr>
            </w:pPr>
            <w:r>
              <w:rPr>
                <w:sz w:val="24"/>
              </w:rPr>
              <w:t xml:space="preserve">PLC continuous improvement </w:t>
            </w:r>
          </w:p>
          <w:p w:rsidR="00962121" w:rsidRDefault="00962121" w:rsidP="00962121">
            <w:pPr>
              <w:pStyle w:val="BodyText"/>
              <w:numPr>
                <w:ilvl w:val="1"/>
                <w:numId w:val="4"/>
              </w:numPr>
              <w:rPr>
                <w:sz w:val="24"/>
              </w:rPr>
            </w:pPr>
            <w:r>
              <w:rPr>
                <w:sz w:val="24"/>
              </w:rPr>
              <w:t xml:space="preserve">Getting the people into the right places </w:t>
            </w:r>
          </w:p>
          <w:p w:rsidR="00962121" w:rsidRDefault="00962121" w:rsidP="00962121">
            <w:pPr>
              <w:pStyle w:val="BodyText"/>
              <w:numPr>
                <w:ilvl w:val="1"/>
                <w:numId w:val="4"/>
              </w:numPr>
              <w:rPr>
                <w:sz w:val="24"/>
              </w:rPr>
            </w:pPr>
            <w:r>
              <w:rPr>
                <w:sz w:val="24"/>
              </w:rPr>
              <w:t xml:space="preserve">Improving collaborative capacity </w:t>
            </w:r>
          </w:p>
          <w:p w:rsidR="001C195F" w:rsidRPr="00962121" w:rsidRDefault="001C195F" w:rsidP="00AB1654">
            <w:pPr>
              <w:pStyle w:val="BodyText"/>
              <w:numPr>
                <w:ilvl w:val="0"/>
                <w:numId w:val="4"/>
              </w:numPr>
              <w:rPr>
                <w:sz w:val="32"/>
              </w:rPr>
            </w:pPr>
            <w:r w:rsidRPr="00A82762">
              <w:rPr>
                <w:bCs/>
                <w:sz w:val="24"/>
              </w:rPr>
              <w:t xml:space="preserve">Williams, K., &amp; </w:t>
            </w:r>
            <w:proofErr w:type="spellStart"/>
            <w:r w:rsidRPr="00A82762">
              <w:rPr>
                <w:bCs/>
                <w:sz w:val="24"/>
              </w:rPr>
              <w:t>Hierck</w:t>
            </w:r>
            <w:proofErr w:type="spellEnd"/>
            <w:r w:rsidRPr="00A82762">
              <w:rPr>
                <w:bCs/>
                <w:sz w:val="24"/>
              </w:rPr>
              <w:t xml:space="preserve">, T. (2015). </w:t>
            </w:r>
            <w:r w:rsidRPr="00A82762">
              <w:rPr>
                <w:bCs/>
                <w:i/>
                <w:sz w:val="24"/>
              </w:rPr>
              <w:t>Starting a Movement</w:t>
            </w:r>
            <w:r w:rsidRPr="00A82762">
              <w:rPr>
                <w:bCs/>
                <w:sz w:val="24"/>
              </w:rPr>
              <w:t>. Solution Tree.</w:t>
            </w:r>
          </w:p>
          <w:p w:rsidR="00962121" w:rsidRDefault="00962121" w:rsidP="00962121">
            <w:pPr>
              <w:pStyle w:val="BodyText"/>
              <w:numPr>
                <w:ilvl w:val="1"/>
                <w:numId w:val="4"/>
              </w:numPr>
              <w:rPr>
                <w:sz w:val="24"/>
              </w:rPr>
            </w:pPr>
            <w:r>
              <w:rPr>
                <w:sz w:val="24"/>
              </w:rPr>
              <w:t xml:space="preserve">PLC continuous improvement </w:t>
            </w:r>
          </w:p>
          <w:p w:rsidR="00962121" w:rsidRPr="00962121" w:rsidRDefault="00962121" w:rsidP="00962121">
            <w:pPr>
              <w:pStyle w:val="BodyText"/>
              <w:numPr>
                <w:ilvl w:val="1"/>
                <w:numId w:val="4"/>
              </w:numPr>
              <w:rPr>
                <w:sz w:val="24"/>
              </w:rPr>
            </w:pPr>
            <w:r>
              <w:rPr>
                <w:sz w:val="24"/>
              </w:rPr>
              <w:t xml:space="preserve">Creating a mantra </w:t>
            </w:r>
          </w:p>
          <w:p w:rsidR="00E81F45" w:rsidRDefault="00E81F45" w:rsidP="00E81F45">
            <w:pPr>
              <w:pStyle w:val="BodyText"/>
              <w:numPr>
                <w:ilvl w:val="0"/>
                <w:numId w:val="4"/>
              </w:numPr>
              <w:rPr>
                <w:sz w:val="24"/>
              </w:rPr>
            </w:pPr>
            <w:r>
              <w:rPr>
                <w:sz w:val="24"/>
              </w:rPr>
              <w:t xml:space="preserve">Johnson, M. </w:t>
            </w:r>
            <w:proofErr w:type="gramStart"/>
            <w:r>
              <w:rPr>
                <w:sz w:val="24"/>
              </w:rPr>
              <w:t>( 2015</w:t>
            </w:r>
            <w:proofErr w:type="gramEnd"/>
            <w:r>
              <w:rPr>
                <w:sz w:val="24"/>
              </w:rPr>
              <w:t xml:space="preserve">).  </w:t>
            </w:r>
            <w:r w:rsidRPr="00134B30">
              <w:rPr>
                <w:i/>
                <w:sz w:val="24"/>
              </w:rPr>
              <w:t>How to Coach Leadership in a PLC.</w:t>
            </w:r>
            <w:r>
              <w:rPr>
                <w:sz w:val="24"/>
              </w:rPr>
              <w:t xml:space="preserve"> Solution Tree. </w:t>
            </w:r>
          </w:p>
          <w:p w:rsidR="00962121" w:rsidRDefault="00962121" w:rsidP="00962121">
            <w:pPr>
              <w:pStyle w:val="BodyText"/>
              <w:numPr>
                <w:ilvl w:val="1"/>
                <w:numId w:val="4"/>
              </w:numPr>
              <w:rPr>
                <w:sz w:val="24"/>
              </w:rPr>
            </w:pPr>
            <w:r>
              <w:rPr>
                <w:sz w:val="24"/>
              </w:rPr>
              <w:t xml:space="preserve">PLC continuous improvement </w:t>
            </w:r>
          </w:p>
          <w:p w:rsidR="00962121" w:rsidRDefault="00962121" w:rsidP="00962121">
            <w:pPr>
              <w:pStyle w:val="BodyText"/>
              <w:numPr>
                <w:ilvl w:val="1"/>
                <w:numId w:val="4"/>
              </w:numPr>
              <w:rPr>
                <w:sz w:val="24"/>
              </w:rPr>
            </w:pPr>
            <w:r>
              <w:rPr>
                <w:sz w:val="24"/>
              </w:rPr>
              <w:t xml:space="preserve">Selection of team leaders </w:t>
            </w:r>
          </w:p>
          <w:p w:rsidR="00466360" w:rsidRDefault="00466360" w:rsidP="00E81F45">
            <w:pPr>
              <w:pStyle w:val="BodyText"/>
              <w:numPr>
                <w:ilvl w:val="0"/>
                <w:numId w:val="4"/>
              </w:numPr>
              <w:rPr>
                <w:sz w:val="24"/>
              </w:rPr>
            </w:pPr>
            <w:r>
              <w:rPr>
                <w:sz w:val="24"/>
              </w:rPr>
              <w:t xml:space="preserve">Kramer, S. (2015). </w:t>
            </w:r>
            <w:r w:rsidRPr="00466360">
              <w:rPr>
                <w:i/>
                <w:sz w:val="24"/>
              </w:rPr>
              <w:t>How to Leverage PLCs for School Improvement</w:t>
            </w:r>
            <w:r>
              <w:rPr>
                <w:sz w:val="24"/>
              </w:rPr>
              <w:t xml:space="preserve">. 2015. </w:t>
            </w:r>
          </w:p>
          <w:p w:rsidR="00962121" w:rsidRDefault="00962121" w:rsidP="00962121">
            <w:pPr>
              <w:pStyle w:val="BodyText"/>
              <w:numPr>
                <w:ilvl w:val="1"/>
                <w:numId w:val="4"/>
              </w:numPr>
              <w:rPr>
                <w:sz w:val="24"/>
              </w:rPr>
            </w:pPr>
            <w:r>
              <w:rPr>
                <w:sz w:val="24"/>
              </w:rPr>
              <w:t xml:space="preserve">PLC continuous improvement </w:t>
            </w:r>
          </w:p>
          <w:p w:rsidR="00962121" w:rsidRDefault="00962121" w:rsidP="00962121">
            <w:pPr>
              <w:pStyle w:val="BodyText"/>
              <w:numPr>
                <w:ilvl w:val="1"/>
                <w:numId w:val="4"/>
              </w:numPr>
              <w:rPr>
                <w:sz w:val="24"/>
              </w:rPr>
            </w:pPr>
            <w:r>
              <w:rPr>
                <w:sz w:val="24"/>
              </w:rPr>
              <w:t xml:space="preserve">Creating a culture of Success </w:t>
            </w:r>
          </w:p>
          <w:p w:rsidR="00962121" w:rsidRDefault="001E4444" w:rsidP="00962121">
            <w:pPr>
              <w:pStyle w:val="BodyText"/>
              <w:numPr>
                <w:ilvl w:val="2"/>
                <w:numId w:val="4"/>
              </w:numPr>
              <w:rPr>
                <w:sz w:val="24"/>
              </w:rPr>
            </w:pPr>
            <w:r>
              <w:rPr>
                <w:sz w:val="24"/>
              </w:rPr>
              <w:t>C</w:t>
            </w:r>
            <w:r w:rsidR="00962121">
              <w:rPr>
                <w:sz w:val="24"/>
              </w:rPr>
              <w:t>ontrollable and uncontrollable variables</w:t>
            </w:r>
          </w:p>
          <w:p w:rsidR="00962121" w:rsidRDefault="001E4444" w:rsidP="00962121">
            <w:pPr>
              <w:pStyle w:val="BodyText"/>
              <w:numPr>
                <w:ilvl w:val="2"/>
                <w:numId w:val="4"/>
              </w:numPr>
              <w:rPr>
                <w:sz w:val="24"/>
              </w:rPr>
            </w:pPr>
            <w:r>
              <w:rPr>
                <w:sz w:val="24"/>
              </w:rPr>
              <w:t>S</w:t>
            </w:r>
            <w:r w:rsidR="00962121">
              <w:rPr>
                <w:sz w:val="24"/>
              </w:rPr>
              <w:t xml:space="preserve">hifting the culture </w:t>
            </w:r>
          </w:p>
          <w:p w:rsidR="00962121" w:rsidRDefault="00962121" w:rsidP="00962121">
            <w:pPr>
              <w:pStyle w:val="BodyText"/>
              <w:numPr>
                <w:ilvl w:val="1"/>
                <w:numId w:val="4"/>
              </w:numPr>
              <w:rPr>
                <w:sz w:val="24"/>
              </w:rPr>
            </w:pPr>
            <w:r>
              <w:rPr>
                <w:sz w:val="24"/>
              </w:rPr>
              <w:t xml:space="preserve">Engaging in the right work </w:t>
            </w:r>
          </w:p>
          <w:p w:rsidR="00257253" w:rsidRDefault="00257253" w:rsidP="00257253">
            <w:pPr>
              <w:pStyle w:val="BodyText"/>
              <w:numPr>
                <w:ilvl w:val="2"/>
                <w:numId w:val="4"/>
              </w:numPr>
              <w:rPr>
                <w:sz w:val="24"/>
              </w:rPr>
            </w:pPr>
            <w:r>
              <w:rPr>
                <w:sz w:val="24"/>
              </w:rPr>
              <w:t>Sense of “we”</w:t>
            </w:r>
          </w:p>
          <w:p w:rsidR="00257253" w:rsidRDefault="00257253" w:rsidP="00257253">
            <w:pPr>
              <w:pStyle w:val="BodyText"/>
              <w:numPr>
                <w:ilvl w:val="2"/>
                <w:numId w:val="4"/>
              </w:numPr>
              <w:rPr>
                <w:sz w:val="24"/>
              </w:rPr>
            </w:pPr>
            <w:r>
              <w:rPr>
                <w:sz w:val="24"/>
              </w:rPr>
              <w:t xml:space="preserve">Focus of collaborative team time </w:t>
            </w:r>
          </w:p>
          <w:p w:rsidR="00257253" w:rsidRDefault="00257253" w:rsidP="00962121">
            <w:pPr>
              <w:pStyle w:val="BodyText"/>
              <w:numPr>
                <w:ilvl w:val="1"/>
                <w:numId w:val="4"/>
              </w:numPr>
              <w:rPr>
                <w:sz w:val="24"/>
              </w:rPr>
            </w:pPr>
            <w:r>
              <w:rPr>
                <w:sz w:val="24"/>
              </w:rPr>
              <w:t>Shifting from all to each</w:t>
            </w:r>
          </w:p>
          <w:p w:rsidR="00466360" w:rsidRDefault="00466360" w:rsidP="00E81F45">
            <w:pPr>
              <w:pStyle w:val="BodyText"/>
              <w:numPr>
                <w:ilvl w:val="0"/>
                <w:numId w:val="4"/>
              </w:numPr>
              <w:rPr>
                <w:sz w:val="24"/>
              </w:rPr>
            </w:pPr>
            <w:r>
              <w:rPr>
                <w:sz w:val="24"/>
              </w:rPr>
              <w:t xml:space="preserve">Hansen, A. (2015). </w:t>
            </w:r>
            <w:r w:rsidRPr="00466360">
              <w:rPr>
                <w:i/>
                <w:sz w:val="24"/>
              </w:rPr>
              <w:t>How to Develop PLCs for Singletons and Small Schools.</w:t>
            </w:r>
            <w:r>
              <w:rPr>
                <w:sz w:val="24"/>
              </w:rPr>
              <w:t xml:space="preserve"> Solution Tree. </w:t>
            </w:r>
          </w:p>
          <w:p w:rsidR="00257253" w:rsidRDefault="00257253" w:rsidP="00257253">
            <w:pPr>
              <w:pStyle w:val="BodyText"/>
              <w:numPr>
                <w:ilvl w:val="1"/>
                <w:numId w:val="4"/>
              </w:numPr>
              <w:rPr>
                <w:sz w:val="24"/>
              </w:rPr>
            </w:pPr>
            <w:r>
              <w:rPr>
                <w:sz w:val="24"/>
              </w:rPr>
              <w:t xml:space="preserve">PLC continuous improvement </w:t>
            </w:r>
          </w:p>
          <w:p w:rsidR="00257253" w:rsidRDefault="00257253" w:rsidP="00257253">
            <w:pPr>
              <w:pStyle w:val="BodyText"/>
              <w:numPr>
                <w:ilvl w:val="1"/>
                <w:numId w:val="4"/>
              </w:numPr>
              <w:rPr>
                <w:sz w:val="24"/>
              </w:rPr>
            </w:pPr>
            <w:r>
              <w:rPr>
                <w:sz w:val="24"/>
              </w:rPr>
              <w:t xml:space="preserve">Recommendations for vertical teams </w:t>
            </w:r>
          </w:p>
          <w:p w:rsidR="00257253" w:rsidRDefault="00257253" w:rsidP="00257253">
            <w:pPr>
              <w:pStyle w:val="BodyText"/>
              <w:numPr>
                <w:ilvl w:val="1"/>
                <w:numId w:val="4"/>
              </w:numPr>
              <w:rPr>
                <w:sz w:val="24"/>
              </w:rPr>
            </w:pPr>
            <w:r>
              <w:rPr>
                <w:sz w:val="24"/>
              </w:rPr>
              <w:t>Creation of interdisciplinary teams</w:t>
            </w:r>
          </w:p>
          <w:p w:rsidR="00257253" w:rsidRDefault="00257253" w:rsidP="00257253">
            <w:pPr>
              <w:pStyle w:val="BodyText"/>
              <w:numPr>
                <w:ilvl w:val="1"/>
                <w:numId w:val="4"/>
              </w:numPr>
              <w:rPr>
                <w:sz w:val="24"/>
              </w:rPr>
            </w:pPr>
            <w:r>
              <w:rPr>
                <w:sz w:val="24"/>
              </w:rPr>
              <w:t xml:space="preserve">Use of singleton teachers </w:t>
            </w:r>
          </w:p>
          <w:p w:rsidR="00466360" w:rsidRDefault="00466360" w:rsidP="00E81F45">
            <w:pPr>
              <w:pStyle w:val="BodyText"/>
              <w:numPr>
                <w:ilvl w:val="0"/>
                <w:numId w:val="4"/>
              </w:numPr>
              <w:rPr>
                <w:sz w:val="24"/>
              </w:rPr>
            </w:pPr>
            <w:r>
              <w:rPr>
                <w:sz w:val="24"/>
              </w:rPr>
              <w:t xml:space="preserve">Sparks, S. and Many, T. (2015). </w:t>
            </w:r>
            <w:r>
              <w:rPr>
                <w:i/>
                <w:sz w:val="24"/>
              </w:rPr>
              <w:t>How t</w:t>
            </w:r>
            <w:r w:rsidRPr="00466360">
              <w:rPr>
                <w:i/>
                <w:sz w:val="24"/>
              </w:rPr>
              <w:t>o Cultivate Collaboration in a PLC</w:t>
            </w:r>
            <w:r>
              <w:rPr>
                <w:sz w:val="24"/>
              </w:rPr>
              <w:t>. 2015</w:t>
            </w:r>
          </w:p>
          <w:p w:rsidR="00257253" w:rsidRPr="00257253" w:rsidRDefault="00257253" w:rsidP="00257253">
            <w:pPr>
              <w:pStyle w:val="BodyText"/>
              <w:numPr>
                <w:ilvl w:val="1"/>
                <w:numId w:val="4"/>
              </w:numPr>
              <w:rPr>
                <w:sz w:val="24"/>
              </w:rPr>
            </w:pPr>
            <w:r>
              <w:rPr>
                <w:sz w:val="24"/>
              </w:rPr>
              <w:t xml:space="preserve">PLC continuous improvement </w:t>
            </w:r>
          </w:p>
          <w:p w:rsidR="00AB1654" w:rsidRDefault="00AB1654" w:rsidP="00AB1654">
            <w:pPr>
              <w:pStyle w:val="BodyText"/>
              <w:numPr>
                <w:ilvl w:val="0"/>
                <w:numId w:val="4"/>
              </w:numPr>
              <w:rPr>
                <w:sz w:val="24"/>
              </w:rPr>
            </w:pPr>
            <w:proofErr w:type="spellStart"/>
            <w:r>
              <w:rPr>
                <w:sz w:val="24"/>
              </w:rPr>
              <w:t>Eaker</w:t>
            </w:r>
            <w:proofErr w:type="spellEnd"/>
            <w:r>
              <w:rPr>
                <w:sz w:val="24"/>
              </w:rPr>
              <w:t xml:space="preserve">, R. &amp; Keating, J. (2015). </w:t>
            </w:r>
            <w:r w:rsidRPr="00D72E52">
              <w:rPr>
                <w:i/>
                <w:sz w:val="24"/>
              </w:rPr>
              <w:t>Kid by Kid and Skill by Skill</w:t>
            </w:r>
            <w:r>
              <w:rPr>
                <w:sz w:val="24"/>
              </w:rPr>
              <w:t xml:space="preserve">. Solution Tree. </w:t>
            </w:r>
          </w:p>
          <w:p w:rsidR="00257253" w:rsidRDefault="00257253" w:rsidP="00257253">
            <w:pPr>
              <w:pStyle w:val="BodyText"/>
              <w:numPr>
                <w:ilvl w:val="1"/>
                <w:numId w:val="4"/>
              </w:numPr>
              <w:rPr>
                <w:sz w:val="24"/>
              </w:rPr>
            </w:pPr>
            <w:r>
              <w:rPr>
                <w:sz w:val="24"/>
              </w:rPr>
              <w:t xml:space="preserve">PLC continuous improvement </w:t>
            </w:r>
          </w:p>
          <w:p w:rsidR="00257253" w:rsidRDefault="00257253" w:rsidP="00257253">
            <w:pPr>
              <w:pStyle w:val="BodyText"/>
              <w:numPr>
                <w:ilvl w:val="1"/>
                <w:numId w:val="4"/>
              </w:numPr>
              <w:rPr>
                <w:sz w:val="24"/>
              </w:rPr>
            </w:pPr>
            <w:r>
              <w:rPr>
                <w:sz w:val="24"/>
              </w:rPr>
              <w:t>Looking inside a PLC</w:t>
            </w:r>
          </w:p>
          <w:p w:rsidR="00257253" w:rsidRDefault="00257253" w:rsidP="00257253">
            <w:pPr>
              <w:pStyle w:val="BodyText"/>
              <w:numPr>
                <w:ilvl w:val="2"/>
                <w:numId w:val="4"/>
              </w:numPr>
              <w:rPr>
                <w:sz w:val="24"/>
              </w:rPr>
            </w:pPr>
            <w:r>
              <w:rPr>
                <w:sz w:val="24"/>
              </w:rPr>
              <w:t>Actions for advocating a mission</w:t>
            </w:r>
          </w:p>
          <w:p w:rsidR="00257253" w:rsidRDefault="00257253" w:rsidP="00257253">
            <w:pPr>
              <w:pStyle w:val="BodyText"/>
              <w:numPr>
                <w:ilvl w:val="2"/>
                <w:numId w:val="4"/>
              </w:numPr>
              <w:rPr>
                <w:sz w:val="24"/>
              </w:rPr>
            </w:pPr>
            <w:r>
              <w:rPr>
                <w:sz w:val="24"/>
              </w:rPr>
              <w:lastRenderedPageBreak/>
              <w:t xml:space="preserve">Use of student learning data </w:t>
            </w:r>
          </w:p>
          <w:p w:rsidR="00257253" w:rsidRDefault="00257253" w:rsidP="00257253">
            <w:pPr>
              <w:pStyle w:val="BodyText"/>
              <w:numPr>
                <w:ilvl w:val="2"/>
                <w:numId w:val="4"/>
              </w:numPr>
              <w:rPr>
                <w:sz w:val="24"/>
              </w:rPr>
            </w:pPr>
            <w:r>
              <w:rPr>
                <w:sz w:val="24"/>
              </w:rPr>
              <w:t xml:space="preserve">Adult learning </w:t>
            </w:r>
          </w:p>
          <w:p w:rsidR="00257253" w:rsidRDefault="00257253" w:rsidP="00257253">
            <w:pPr>
              <w:pStyle w:val="BodyText"/>
              <w:numPr>
                <w:ilvl w:val="2"/>
                <w:numId w:val="4"/>
              </w:numPr>
              <w:rPr>
                <w:sz w:val="24"/>
              </w:rPr>
            </w:pPr>
            <w:r>
              <w:rPr>
                <w:sz w:val="24"/>
              </w:rPr>
              <w:t xml:space="preserve">Working in collaborative teams and support classes, including Algebra </w:t>
            </w:r>
          </w:p>
          <w:p w:rsidR="00257253" w:rsidRDefault="00257253" w:rsidP="00257253">
            <w:pPr>
              <w:pStyle w:val="BodyText"/>
              <w:numPr>
                <w:ilvl w:val="2"/>
                <w:numId w:val="4"/>
              </w:numPr>
              <w:rPr>
                <w:sz w:val="24"/>
              </w:rPr>
            </w:pPr>
            <w:r>
              <w:rPr>
                <w:sz w:val="24"/>
              </w:rPr>
              <w:t xml:space="preserve">Tier I improvements with teacher’s toolbox and section on managing classroom behavior </w:t>
            </w:r>
          </w:p>
          <w:p w:rsidR="00257253" w:rsidRDefault="00257253" w:rsidP="00257253">
            <w:pPr>
              <w:pStyle w:val="BodyText"/>
              <w:numPr>
                <w:ilvl w:val="2"/>
                <w:numId w:val="4"/>
              </w:numPr>
              <w:rPr>
                <w:sz w:val="24"/>
              </w:rPr>
            </w:pPr>
            <w:r>
              <w:rPr>
                <w:sz w:val="24"/>
              </w:rPr>
              <w:t xml:space="preserve">PBIS improvements </w:t>
            </w:r>
          </w:p>
          <w:p w:rsidR="00AB1654" w:rsidRDefault="00AB1654" w:rsidP="00AB1654">
            <w:pPr>
              <w:pStyle w:val="BodyText"/>
              <w:numPr>
                <w:ilvl w:val="0"/>
                <w:numId w:val="4"/>
              </w:numPr>
              <w:rPr>
                <w:sz w:val="24"/>
              </w:rPr>
            </w:pPr>
            <w:r>
              <w:rPr>
                <w:sz w:val="24"/>
              </w:rPr>
              <w:t xml:space="preserve">Garcia, H., </w:t>
            </w:r>
            <w:proofErr w:type="spellStart"/>
            <w:r>
              <w:rPr>
                <w:sz w:val="24"/>
              </w:rPr>
              <w:t>McCluskey</w:t>
            </w:r>
            <w:proofErr w:type="spellEnd"/>
            <w:r>
              <w:rPr>
                <w:sz w:val="24"/>
              </w:rPr>
              <w:t xml:space="preserve">, K. &amp; Taylor, S. (2015). </w:t>
            </w:r>
            <w:r w:rsidRPr="00921191">
              <w:rPr>
                <w:i/>
                <w:sz w:val="24"/>
              </w:rPr>
              <w:t>Game Plan- A Playbook for Developing Winning PLCs at Work</w:t>
            </w:r>
            <w:r>
              <w:rPr>
                <w:sz w:val="24"/>
              </w:rPr>
              <w:t xml:space="preserve">. Solution Tree. </w:t>
            </w:r>
          </w:p>
          <w:p w:rsidR="00257253" w:rsidRDefault="00257253" w:rsidP="00257253">
            <w:pPr>
              <w:pStyle w:val="BodyText"/>
              <w:numPr>
                <w:ilvl w:val="1"/>
                <w:numId w:val="4"/>
              </w:numPr>
              <w:rPr>
                <w:sz w:val="24"/>
              </w:rPr>
            </w:pPr>
            <w:r>
              <w:rPr>
                <w:sz w:val="24"/>
              </w:rPr>
              <w:t xml:space="preserve">PLC continuous improvement </w:t>
            </w:r>
          </w:p>
          <w:p w:rsidR="00257253" w:rsidRDefault="00257253" w:rsidP="00257253">
            <w:pPr>
              <w:pStyle w:val="BodyText"/>
              <w:numPr>
                <w:ilvl w:val="1"/>
                <w:numId w:val="4"/>
              </w:numPr>
              <w:rPr>
                <w:sz w:val="24"/>
              </w:rPr>
            </w:pPr>
            <w:r>
              <w:rPr>
                <w:sz w:val="24"/>
              </w:rPr>
              <w:t>Turning good teams into great teams</w:t>
            </w:r>
          </w:p>
          <w:p w:rsidR="00257253" w:rsidRDefault="00257253" w:rsidP="00257253">
            <w:pPr>
              <w:pStyle w:val="BodyText"/>
              <w:numPr>
                <w:ilvl w:val="2"/>
                <w:numId w:val="4"/>
              </w:numPr>
              <w:rPr>
                <w:sz w:val="24"/>
              </w:rPr>
            </w:pPr>
            <w:r>
              <w:rPr>
                <w:sz w:val="24"/>
              </w:rPr>
              <w:t xml:space="preserve">Creation of championship norms – we have championship norms </w:t>
            </w:r>
          </w:p>
          <w:p w:rsidR="00257253" w:rsidRDefault="00257253" w:rsidP="00257253">
            <w:pPr>
              <w:pStyle w:val="BodyText"/>
              <w:numPr>
                <w:ilvl w:val="2"/>
                <w:numId w:val="4"/>
              </w:numPr>
              <w:rPr>
                <w:sz w:val="24"/>
              </w:rPr>
            </w:pPr>
            <w:r>
              <w:rPr>
                <w:sz w:val="24"/>
              </w:rPr>
              <w:t xml:space="preserve">Common assessment checklist </w:t>
            </w:r>
          </w:p>
          <w:p w:rsidR="00257253" w:rsidRPr="00AB1654" w:rsidRDefault="00257253" w:rsidP="00257253">
            <w:pPr>
              <w:pStyle w:val="BodyText"/>
              <w:numPr>
                <w:ilvl w:val="1"/>
                <w:numId w:val="4"/>
              </w:numPr>
              <w:rPr>
                <w:sz w:val="24"/>
              </w:rPr>
            </w:pPr>
            <w:r>
              <w:rPr>
                <w:sz w:val="24"/>
              </w:rPr>
              <w:t xml:space="preserve">Classroom intervention process chart </w:t>
            </w:r>
          </w:p>
          <w:p w:rsidR="00AB1654" w:rsidRDefault="00AB1654" w:rsidP="00AB1654">
            <w:pPr>
              <w:pStyle w:val="BodyText"/>
              <w:numPr>
                <w:ilvl w:val="0"/>
                <w:numId w:val="4"/>
              </w:numPr>
              <w:rPr>
                <w:sz w:val="24"/>
              </w:rPr>
            </w:pPr>
            <w:proofErr w:type="spellStart"/>
            <w:r>
              <w:rPr>
                <w:sz w:val="24"/>
              </w:rPr>
              <w:t>Dufour</w:t>
            </w:r>
            <w:proofErr w:type="spellEnd"/>
            <w:r>
              <w:rPr>
                <w:sz w:val="24"/>
              </w:rPr>
              <w:t xml:space="preserve">, R., </w:t>
            </w:r>
            <w:proofErr w:type="spellStart"/>
            <w:r>
              <w:rPr>
                <w:sz w:val="24"/>
              </w:rPr>
              <w:t>Dufour</w:t>
            </w:r>
            <w:proofErr w:type="spellEnd"/>
            <w:r>
              <w:rPr>
                <w:sz w:val="24"/>
              </w:rPr>
              <w:t xml:space="preserve">, R., </w:t>
            </w:r>
            <w:proofErr w:type="spellStart"/>
            <w:r>
              <w:rPr>
                <w:sz w:val="24"/>
              </w:rPr>
              <w:t>Eaker</w:t>
            </w:r>
            <w:proofErr w:type="spellEnd"/>
            <w:r>
              <w:rPr>
                <w:sz w:val="24"/>
              </w:rPr>
              <w:t xml:space="preserve">, R., Matos, M. &amp; Many, T. (2016). </w:t>
            </w:r>
            <w:r>
              <w:rPr>
                <w:i/>
                <w:iCs/>
                <w:sz w:val="24"/>
              </w:rPr>
              <w:t>Learning by Doing- A Handbook for Professional Learning Communities at Work, 3</w:t>
            </w:r>
            <w:r w:rsidRPr="008E39E2">
              <w:rPr>
                <w:i/>
                <w:iCs/>
                <w:sz w:val="24"/>
                <w:vertAlign w:val="superscript"/>
              </w:rPr>
              <w:t>rd</w:t>
            </w:r>
            <w:r>
              <w:rPr>
                <w:i/>
                <w:iCs/>
                <w:sz w:val="24"/>
              </w:rPr>
              <w:t xml:space="preserve"> Edition</w:t>
            </w:r>
            <w:r>
              <w:rPr>
                <w:sz w:val="24"/>
              </w:rPr>
              <w:t xml:space="preserve">. Solution Tree.  </w:t>
            </w:r>
          </w:p>
          <w:p w:rsidR="00AB1654" w:rsidRDefault="00AB1654" w:rsidP="00AB1654">
            <w:pPr>
              <w:pStyle w:val="BodyText"/>
              <w:numPr>
                <w:ilvl w:val="0"/>
                <w:numId w:val="4"/>
              </w:numPr>
              <w:rPr>
                <w:sz w:val="24"/>
              </w:rPr>
            </w:pPr>
            <w:proofErr w:type="spellStart"/>
            <w:r>
              <w:rPr>
                <w:sz w:val="24"/>
              </w:rPr>
              <w:t>Dufour</w:t>
            </w:r>
            <w:proofErr w:type="spellEnd"/>
            <w:r>
              <w:rPr>
                <w:sz w:val="24"/>
              </w:rPr>
              <w:t xml:space="preserve">, R., </w:t>
            </w:r>
            <w:proofErr w:type="spellStart"/>
            <w:r>
              <w:rPr>
                <w:sz w:val="24"/>
              </w:rPr>
              <w:t>Dufour</w:t>
            </w:r>
            <w:proofErr w:type="spellEnd"/>
            <w:r>
              <w:rPr>
                <w:sz w:val="24"/>
              </w:rPr>
              <w:t xml:space="preserve">, R., </w:t>
            </w:r>
            <w:proofErr w:type="spellStart"/>
            <w:r>
              <w:rPr>
                <w:sz w:val="24"/>
              </w:rPr>
              <w:t>Eaker</w:t>
            </w:r>
            <w:proofErr w:type="spellEnd"/>
            <w:r>
              <w:rPr>
                <w:sz w:val="24"/>
              </w:rPr>
              <w:t xml:space="preserve">, R., Matos, M. &amp; Many, T. (2016). </w:t>
            </w:r>
            <w:r>
              <w:rPr>
                <w:i/>
                <w:iCs/>
                <w:sz w:val="24"/>
              </w:rPr>
              <w:t xml:space="preserve">Frequently Asked Questions About Professional Learning Communities at Work.  </w:t>
            </w:r>
            <w:r>
              <w:rPr>
                <w:sz w:val="24"/>
              </w:rPr>
              <w:t xml:space="preserve">Solution Tree.  </w:t>
            </w:r>
          </w:p>
          <w:p w:rsidR="00AB1654" w:rsidRDefault="00AB1654" w:rsidP="00AB1654">
            <w:pPr>
              <w:pStyle w:val="BodyText"/>
              <w:numPr>
                <w:ilvl w:val="0"/>
                <w:numId w:val="4"/>
              </w:numPr>
              <w:rPr>
                <w:sz w:val="24"/>
              </w:rPr>
            </w:pPr>
            <w:proofErr w:type="spellStart"/>
            <w:r>
              <w:rPr>
                <w:sz w:val="24"/>
              </w:rPr>
              <w:t>Fullan</w:t>
            </w:r>
            <w:proofErr w:type="spellEnd"/>
            <w:r>
              <w:rPr>
                <w:sz w:val="24"/>
              </w:rPr>
              <w:t xml:space="preserve">, M., &amp; Kirtman, L. (2016). </w:t>
            </w:r>
            <w:r w:rsidRPr="00D72E52">
              <w:rPr>
                <w:i/>
                <w:sz w:val="24"/>
              </w:rPr>
              <w:t>Leadership</w:t>
            </w:r>
            <w:r>
              <w:rPr>
                <w:i/>
                <w:sz w:val="24"/>
              </w:rPr>
              <w:t>- Key Competencies for Whole-System Change</w:t>
            </w:r>
            <w:r w:rsidRPr="00D72E52">
              <w:rPr>
                <w:i/>
                <w:sz w:val="24"/>
              </w:rPr>
              <w:t>.</w:t>
            </w:r>
            <w:r>
              <w:rPr>
                <w:sz w:val="24"/>
              </w:rPr>
              <w:t xml:space="preserve"> Solution Tree. </w:t>
            </w:r>
          </w:p>
          <w:p w:rsidR="0041387C" w:rsidRDefault="0041387C" w:rsidP="0041387C">
            <w:pPr>
              <w:pStyle w:val="BodyText"/>
              <w:numPr>
                <w:ilvl w:val="1"/>
                <w:numId w:val="4"/>
              </w:numPr>
              <w:rPr>
                <w:sz w:val="24"/>
              </w:rPr>
            </w:pPr>
            <w:r>
              <w:rPr>
                <w:sz w:val="24"/>
              </w:rPr>
              <w:t xml:space="preserve">PLC continuous improvement </w:t>
            </w:r>
          </w:p>
          <w:p w:rsidR="0041387C" w:rsidRDefault="0041387C" w:rsidP="0041387C">
            <w:pPr>
              <w:pStyle w:val="BodyText"/>
              <w:numPr>
                <w:ilvl w:val="1"/>
                <w:numId w:val="4"/>
              </w:numPr>
              <w:rPr>
                <w:sz w:val="24"/>
              </w:rPr>
            </w:pPr>
            <w:r>
              <w:rPr>
                <w:sz w:val="24"/>
              </w:rPr>
              <w:t>Book shared with our leadership team</w:t>
            </w:r>
          </w:p>
          <w:p w:rsidR="0041387C" w:rsidRDefault="0041387C" w:rsidP="0041387C">
            <w:pPr>
              <w:pStyle w:val="BodyText"/>
              <w:numPr>
                <w:ilvl w:val="1"/>
                <w:numId w:val="4"/>
              </w:numPr>
              <w:rPr>
                <w:sz w:val="24"/>
              </w:rPr>
            </w:pPr>
            <w:r>
              <w:rPr>
                <w:sz w:val="24"/>
              </w:rPr>
              <w:t xml:space="preserve">7 competencies </w:t>
            </w:r>
          </w:p>
          <w:p w:rsidR="00E81F45" w:rsidRDefault="00E81F45" w:rsidP="00E81F45">
            <w:pPr>
              <w:pStyle w:val="ListParagraph"/>
              <w:numPr>
                <w:ilvl w:val="0"/>
                <w:numId w:val="4"/>
              </w:numPr>
              <w:rPr>
                <w:szCs w:val="20"/>
              </w:rPr>
            </w:pPr>
            <w:r w:rsidRPr="00E81F45">
              <w:rPr>
                <w:szCs w:val="20"/>
              </w:rPr>
              <w:t xml:space="preserve">Marzano, R. </w:t>
            </w:r>
            <w:proofErr w:type="spellStart"/>
            <w:r w:rsidRPr="00E81F45">
              <w:rPr>
                <w:szCs w:val="20"/>
              </w:rPr>
              <w:t>Heflebower</w:t>
            </w:r>
            <w:proofErr w:type="spellEnd"/>
            <w:r w:rsidRPr="00E81F45">
              <w:rPr>
                <w:szCs w:val="20"/>
              </w:rPr>
              <w:t xml:space="preserve">, T., </w:t>
            </w:r>
            <w:proofErr w:type="spellStart"/>
            <w:r w:rsidRPr="00E81F45">
              <w:rPr>
                <w:szCs w:val="20"/>
              </w:rPr>
              <w:t>Hoegh</w:t>
            </w:r>
            <w:proofErr w:type="spellEnd"/>
            <w:r w:rsidRPr="00E81F45">
              <w:rPr>
                <w:szCs w:val="20"/>
              </w:rPr>
              <w:t xml:space="preserve">, J., Warrick, P., &amp; Grift, G. (2016). </w:t>
            </w:r>
            <w:r w:rsidRPr="00E81F45">
              <w:rPr>
                <w:i/>
                <w:szCs w:val="20"/>
              </w:rPr>
              <w:t>Collaborative Teams that Transform Schools</w:t>
            </w:r>
            <w:r w:rsidRPr="00E81F45">
              <w:rPr>
                <w:szCs w:val="20"/>
              </w:rPr>
              <w:t xml:space="preserve">. Marzano Research. </w:t>
            </w:r>
          </w:p>
          <w:p w:rsidR="0041387C" w:rsidRDefault="0041387C" w:rsidP="0041387C">
            <w:pPr>
              <w:pStyle w:val="BodyText"/>
              <w:numPr>
                <w:ilvl w:val="1"/>
                <w:numId w:val="4"/>
              </w:numPr>
              <w:rPr>
                <w:sz w:val="24"/>
              </w:rPr>
            </w:pPr>
            <w:r>
              <w:rPr>
                <w:sz w:val="24"/>
              </w:rPr>
              <w:t xml:space="preserve">PLC continuous improvement </w:t>
            </w:r>
          </w:p>
          <w:p w:rsidR="0041387C" w:rsidRDefault="0041387C" w:rsidP="0041387C">
            <w:pPr>
              <w:pStyle w:val="ListParagraph"/>
              <w:numPr>
                <w:ilvl w:val="1"/>
                <w:numId w:val="4"/>
              </w:numPr>
              <w:rPr>
                <w:szCs w:val="20"/>
              </w:rPr>
            </w:pPr>
            <w:r>
              <w:rPr>
                <w:szCs w:val="20"/>
              </w:rPr>
              <w:t xml:space="preserve">2 additional PLC questions </w:t>
            </w:r>
          </w:p>
          <w:p w:rsidR="0041387C" w:rsidRDefault="0041387C" w:rsidP="0041387C">
            <w:pPr>
              <w:pStyle w:val="ListParagraph"/>
              <w:numPr>
                <w:ilvl w:val="1"/>
                <w:numId w:val="4"/>
              </w:numPr>
              <w:rPr>
                <w:szCs w:val="20"/>
              </w:rPr>
            </w:pPr>
            <w:r>
              <w:rPr>
                <w:szCs w:val="20"/>
              </w:rPr>
              <w:t>Productive collaboration</w:t>
            </w:r>
          </w:p>
          <w:p w:rsidR="0041387C" w:rsidRDefault="0041387C" w:rsidP="0041387C">
            <w:pPr>
              <w:pStyle w:val="ListParagraph"/>
              <w:numPr>
                <w:ilvl w:val="1"/>
                <w:numId w:val="4"/>
              </w:numPr>
              <w:rPr>
                <w:szCs w:val="20"/>
              </w:rPr>
            </w:pPr>
            <w:r>
              <w:rPr>
                <w:szCs w:val="20"/>
              </w:rPr>
              <w:t xml:space="preserve">Transforming curriculum </w:t>
            </w:r>
          </w:p>
          <w:p w:rsidR="0041387C" w:rsidRDefault="0041387C" w:rsidP="0041387C">
            <w:pPr>
              <w:pStyle w:val="ListParagraph"/>
              <w:numPr>
                <w:ilvl w:val="1"/>
                <w:numId w:val="4"/>
              </w:numPr>
              <w:rPr>
                <w:szCs w:val="20"/>
              </w:rPr>
            </w:pPr>
            <w:r>
              <w:rPr>
                <w:szCs w:val="20"/>
              </w:rPr>
              <w:t xml:space="preserve">A system of feedback </w:t>
            </w:r>
          </w:p>
          <w:p w:rsidR="0041387C" w:rsidRPr="00E81F45" w:rsidRDefault="0041387C" w:rsidP="0041387C">
            <w:pPr>
              <w:pStyle w:val="ListParagraph"/>
              <w:numPr>
                <w:ilvl w:val="1"/>
                <w:numId w:val="4"/>
              </w:numPr>
              <w:rPr>
                <w:szCs w:val="20"/>
              </w:rPr>
            </w:pPr>
            <w:r>
              <w:rPr>
                <w:szCs w:val="20"/>
              </w:rPr>
              <w:t xml:space="preserve">Section on action research </w:t>
            </w:r>
          </w:p>
          <w:p w:rsidR="00AB1654" w:rsidRDefault="00E81F45" w:rsidP="00A82762">
            <w:pPr>
              <w:pStyle w:val="ListParagraph"/>
              <w:numPr>
                <w:ilvl w:val="0"/>
                <w:numId w:val="4"/>
              </w:numPr>
              <w:rPr>
                <w:szCs w:val="20"/>
              </w:rPr>
            </w:pPr>
            <w:r w:rsidRPr="00E81F45">
              <w:rPr>
                <w:szCs w:val="20"/>
              </w:rPr>
              <w:t xml:space="preserve">Reeves, D. (2016). </w:t>
            </w:r>
            <w:r w:rsidRPr="00E81F45">
              <w:rPr>
                <w:i/>
                <w:szCs w:val="20"/>
              </w:rPr>
              <w:t>From Leading to Succeeding</w:t>
            </w:r>
            <w:r w:rsidRPr="00E81F45">
              <w:rPr>
                <w:szCs w:val="20"/>
              </w:rPr>
              <w:t xml:space="preserve">. Solution Tree. </w:t>
            </w:r>
          </w:p>
          <w:p w:rsidR="0041387C" w:rsidRDefault="0041387C" w:rsidP="0041387C">
            <w:pPr>
              <w:pStyle w:val="BodyText"/>
              <w:numPr>
                <w:ilvl w:val="1"/>
                <w:numId w:val="4"/>
              </w:numPr>
              <w:rPr>
                <w:sz w:val="24"/>
              </w:rPr>
            </w:pPr>
            <w:r>
              <w:rPr>
                <w:sz w:val="24"/>
              </w:rPr>
              <w:t xml:space="preserve">PLC continuous improvement </w:t>
            </w:r>
          </w:p>
          <w:p w:rsidR="0041387C" w:rsidRDefault="00E345FB" w:rsidP="0041387C">
            <w:pPr>
              <w:pStyle w:val="ListParagraph"/>
              <w:numPr>
                <w:ilvl w:val="1"/>
                <w:numId w:val="4"/>
              </w:numPr>
              <w:rPr>
                <w:szCs w:val="20"/>
              </w:rPr>
            </w:pPr>
            <w:r>
              <w:rPr>
                <w:szCs w:val="20"/>
              </w:rPr>
              <w:t xml:space="preserve">The key elements of leadership </w:t>
            </w:r>
          </w:p>
          <w:p w:rsidR="00A82762" w:rsidRDefault="00A82762" w:rsidP="00A82762">
            <w:pPr>
              <w:pStyle w:val="ListParagraph"/>
              <w:numPr>
                <w:ilvl w:val="0"/>
                <w:numId w:val="4"/>
              </w:numPr>
              <w:rPr>
                <w:szCs w:val="20"/>
              </w:rPr>
            </w:pPr>
            <w:proofErr w:type="spellStart"/>
            <w:r>
              <w:rPr>
                <w:szCs w:val="20"/>
              </w:rPr>
              <w:t>Dufour</w:t>
            </w:r>
            <w:proofErr w:type="spellEnd"/>
            <w:r>
              <w:rPr>
                <w:szCs w:val="20"/>
              </w:rPr>
              <w:t xml:space="preserve">, </w:t>
            </w:r>
            <w:proofErr w:type="gramStart"/>
            <w:r>
              <w:rPr>
                <w:szCs w:val="20"/>
              </w:rPr>
              <w:t>R. ,</w:t>
            </w:r>
            <w:proofErr w:type="gramEnd"/>
            <w:r>
              <w:rPr>
                <w:szCs w:val="20"/>
              </w:rPr>
              <w:t xml:space="preserve"> DuFour, R. Brown, T., and M. </w:t>
            </w:r>
            <w:proofErr w:type="spellStart"/>
            <w:r>
              <w:rPr>
                <w:szCs w:val="20"/>
              </w:rPr>
              <w:t>Mattos</w:t>
            </w:r>
            <w:proofErr w:type="spellEnd"/>
            <w:r>
              <w:rPr>
                <w:szCs w:val="20"/>
              </w:rPr>
              <w:t xml:space="preserve">. (2016). </w:t>
            </w:r>
            <w:r w:rsidRPr="00466360">
              <w:rPr>
                <w:i/>
                <w:szCs w:val="20"/>
              </w:rPr>
              <w:t>Video Workshop: Creating and Protecting the Share Foundation of a Professional Learning Community at Work</w:t>
            </w:r>
            <w:r w:rsidR="00466360">
              <w:rPr>
                <w:szCs w:val="20"/>
              </w:rPr>
              <w:t xml:space="preserve">. Solution Tree. </w:t>
            </w:r>
          </w:p>
          <w:p w:rsidR="00E345FB" w:rsidRDefault="00E345FB" w:rsidP="00E345FB">
            <w:pPr>
              <w:pStyle w:val="BodyText"/>
              <w:numPr>
                <w:ilvl w:val="1"/>
                <w:numId w:val="4"/>
              </w:numPr>
              <w:rPr>
                <w:sz w:val="24"/>
              </w:rPr>
            </w:pPr>
            <w:r>
              <w:rPr>
                <w:sz w:val="24"/>
              </w:rPr>
              <w:t xml:space="preserve">PLC continuous improvement </w:t>
            </w:r>
          </w:p>
          <w:p w:rsidR="00754244" w:rsidRDefault="00754244" w:rsidP="00E345FB">
            <w:pPr>
              <w:pStyle w:val="BodyText"/>
              <w:numPr>
                <w:ilvl w:val="1"/>
                <w:numId w:val="4"/>
              </w:numPr>
              <w:rPr>
                <w:sz w:val="24"/>
              </w:rPr>
            </w:pPr>
            <w:r>
              <w:rPr>
                <w:sz w:val="24"/>
              </w:rPr>
              <w:t xml:space="preserve">Mission, vision, collective commitments </w:t>
            </w:r>
          </w:p>
          <w:p w:rsidR="00754244" w:rsidRDefault="00754244" w:rsidP="00E345FB">
            <w:pPr>
              <w:pStyle w:val="BodyText"/>
              <w:numPr>
                <w:ilvl w:val="1"/>
                <w:numId w:val="4"/>
              </w:numPr>
              <w:rPr>
                <w:sz w:val="24"/>
              </w:rPr>
            </w:pPr>
            <w:r>
              <w:rPr>
                <w:sz w:val="24"/>
              </w:rPr>
              <w:t xml:space="preserve">Role play discussions </w:t>
            </w:r>
          </w:p>
          <w:p w:rsidR="00A82762" w:rsidRPr="00A82762" w:rsidRDefault="00A82762" w:rsidP="00A82762">
            <w:pPr>
              <w:pStyle w:val="ListParagraph"/>
              <w:numPr>
                <w:ilvl w:val="0"/>
                <w:numId w:val="4"/>
              </w:numPr>
              <w:rPr>
                <w:szCs w:val="20"/>
              </w:rPr>
            </w:pPr>
            <w:r w:rsidRPr="00A82762">
              <w:rPr>
                <w:szCs w:val="20"/>
              </w:rPr>
              <w:t xml:space="preserve">Solution Tree </w:t>
            </w:r>
            <w:proofErr w:type="spellStart"/>
            <w:r w:rsidRPr="00A82762">
              <w:rPr>
                <w:szCs w:val="20"/>
              </w:rPr>
              <w:t>Reproducibles</w:t>
            </w:r>
            <w:proofErr w:type="spellEnd"/>
            <w:r w:rsidRPr="00A82762">
              <w:rPr>
                <w:szCs w:val="20"/>
              </w:rPr>
              <w:t xml:space="preserve">. </w:t>
            </w:r>
          </w:p>
          <w:p w:rsidR="00AB1654" w:rsidRDefault="00AB1654"/>
        </w:tc>
      </w:tr>
      <w:tr w:rsidR="00AB1654" w:rsidTr="001E4444">
        <w:tc>
          <w:tcPr>
            <w:tcW w:w="1890" w:type="dxa"/>
            <w:shd w:val="clear" w:color="auto" w:fill="BFBFBF" w:themeFill="background1" w:themeFillShade="BF"/>
          </w:tcPr>
          <w:p w:rsidR="00AB1654" w:rsidRPr="00B44FEB" w:rsidRDefault="00AB1654">
            <w:pPr>
              <w:rPr>
                <w:b/>
              </w:rPr>
            </w:pPr>
            <w:r w:rsidRPr="00B44FEB">
              <w:rPr>
                <w:b/>
              </w:rPr>
              <w:lastRenderedPageBreak/>
              <w:t xml:space="preserve">RTI </w:t>
            </w:r>
            <w:r w:rsidR="00CE65E9" w:rsidRPr="00B44FEB">
              <w:rPr>
                <w:b/>
              </w:rPr>
              <w:t xml:space="preserve">at Work </w:t>
            </w:r>
          </w:p>
        </w:tc>
        <w:tc>
          <w:tcPr>
            <w:tcW w:w="8696" w:type="dxa"/>
          </w:tcPr>
          <w:p w:rsidR="00754244" w:rsidRDefault="00754244" w:rsidP="00754244">
            <w:pPr>
              <w:pStyle w:val="BodyText"/>
              <w:numPr>
                <w:ilvl w:val="0"/>
                <w:numId w:val="4"/>
              </w:numPr>
              <w:rPr>
                <w:sz w:val="24"/>
              </w:rPr>
            </w:pPr>
            <w:proofErr w:type="spellStart"/>
            <w:r>
              <w:rPr>
                <w:sz w:val="24"/>
              </w:rPr>
              <w:t>Dufour</w:t>
            </w:r>
            <w:proofErr w:type="spellEnd"/>
            <w:r>
              <w:rPr>
                <w:sz w:val="24"/>
              </w:rPr>
              <w:t xml:space="preserve">, R., </w:t>
            </w:r>
            <w:proofErr w:type="spellStart"/>
            <w:r>
              <w:rPr>
                <w:sz w:val="24"/>
              </w:rPr>
              <w:t>Dufour</w:t>
            </w:r>
            <w:proofErr w:type="spellEnd"/>
            <w:r>
              <w:rPr>
                <w:sz w:val="24"/>
              </w:rPr>
              <w:t xml:space="preserve">, R., &amp; </w:t>
            </w:r>
            <w:proofErr w:type="spellStart"/>
            <w:r>
              <w:rPr>
                <w:sz w:val="24"/>
              </w:rPr>
              <w:t>Eaker</w:t>
            </w:r>
            <w:proofErr w:type="spellEnd"/>
            <w:r>
              <w:rPr>
                <w:sz w:val="24"/>
              </w:rPr>
              <w:t xml:space="preserve">, R. (2010). </w:t>
            </w:r>
            <w:r w:rsidRPr="00D103F9">
              <w:rPr>
                <w:i/>
                <w:sz w:val="24"/>
              </w:rPr>
              <w:t>Raising the Bar and Closing the Gap</w:t>
            </w:r>
            <w:r>
              <w:rPr>
                <w:i/>
                <w:sz w:val="24"/>
              </w:rPr>
              <w:t xml:space="preserve">- Whatever </w:t>
            </w:r>
            <w:proofErr w:type="gramStart"/>
            <w:r>
              <w:rPr>
                <w:i/>
                <w:sz w:val="24"/>
              </w:rPr>
              <w:t>it</w:t>
            </w:r>
            <w:proofErr w:type="gramEnd"/>
            <w:r>
              <w:rPr>
                <w:i/>
                <w:sz w:val="24"/>
              </w:rPr>
              <w:t xml:space="preserve"> Takes</w:t>
            </w:r>
            <w:r>
              <w:rPr>
                <w:sz w:val="24"/>
              </w:rPr>
              <w:t xml:space="preserve">. Solution Tree.  </w:t>
            </w:r>
          </w:p>
          <w:p w:rsidR="00754244" w:rsidRDefault="00754244" w:rsidP="00754244">
            <w:pPr>
              <w:pStyle w:val="BodyText"/>
              <w:numPr>
                <w:ilvl w:val="1"/>
                <w:numId w:val="4"/>
              </w:numPr>
              <w:rPr>
                <w:sz w:val="24"/>
              </w:rPr>
            </w:pPr>
            <w:r>
              <w:rPr>
                <w:sz w:val="24"/>
              </w:rPr>
              <w:lastRenderedPageBreak/>
              <w:t xml:space="preserve">PLC continuous improvement </w:t>
            </w:r>
          </w:p>
          <w:p w:rsidR="00754244" w:rsidRDefault="00754244" w:rsidP="00754244">
            <w:pPr>
              <w:pStyle w:val="BodyText"/>
              <w:numPr>
                <w:ilvl w:val="1"/>
                <w:numId w:val="4"/>
              </w:numPr>
              <w:rPr>
                <w:sz w:val="24"/>
              </w:rPr>
            </w:pPr>
            <w:r>
              <w:rPr>
                <w:sz w:val="24"/>
              </w:rPr>
              <w:t xml:space="preserve">The groundwork for effective interventions </w:t>
            </w:r>
          </w:p>
          <w:p w:rsidR="00754244" w:rsidRDefault="00754244" w:rsidP="00754244">
            <w:pPr>
              <w:pStyle w:val="BodyText"/>
              <w:numPr>
                <w:ilvl w:val="2"/>
                <w:numId w:val="4"/>
              </w:numPr>
              <w:rPr>
                <w:sz w:val="24"/>
              </w:rPr>
            </w:pPr>
            <w:r>
              <w:rPr>
                <w:sz w:val="24"/>
              </w:rPr>
              <w:t xml:space="preserve">Chart on necessary prerequisites for systematic interventions </w:t>
            </w:r>
          </w:p>
          <w:p w:rsidR="00754244" w:rsidRDefault="00205C52" w:rsidP="00754244">
            <w:pPr>
              <w:pStyle w:val="BodyText"/>
              <w:numPr>
                <w:ilvl w:val="2"/>
                <w:numId w:val="4"/>
              </w:numPr>
              <w:rPr>
                <w:sz w:val="24"/>
              </w:rPr>
            </w:pPr>
            <w:r>
              <w:rPr>
                <w:sz w:val="24"/>
              </w:rPr>
              <w:t xml:space="preserve">The key shift in learning </w:t>
            </w:r>
          </w:p>
          <w:p w:rsidR="00205C52" w:rsidRDefault="00205C52" w:rsidP="00754244">
            <w:pPr>
              <w:pStyle w:val="BodyText"/>
              <w:numPr>
                <w:ilvl w:val="2"/>
                <w:numId w:val="4"/>
              </w:numPr>
              <w:rPr>
                <w:sz w:val="24"/>
              </w:rPr>
            </w:pPr>
            <w:r>
              <w:rPr>
                <w:sz w:val="24"/>
              </w:rPr>
              <w:t xml:space="preserve">All of the exemplary school stories </w:t>
            </w:r>
          </w:p>
          <w:p w:rsidR="00AB1654" w:rsidRDefault="00AB1654" w:rsidP="00754244">
            <w:pPr>
              <w:pStyle w:val="BodyText"/>
              <w:numPr>
                <w:ilvl w:val="0"/>
                <w:numId w:val="4"/>
              </w:numPr>
              <w:rPr>
                <w:sz w:val="24"/>
              </w:rPr>
            </w:pPr>
            <w:proofErr w:type="spellStart"/>
            <w:r>
              <w:rPr>
                <w:sz w:val="24"/>
              </w:rPr>
              <w:t>Buffum</w:t>
            </w:r>
            <w:proofErr w:type="spellEnd"/>
            <w:r>
              <w:rPr>
                <w:sz w:val="24"/>
              </w:rPr>
              <w:t xml:space="preserve">, A. </w:t>
            </w:r>
            <w:proofErr w:type="spellStart"/>
            <w:r>
              <w:rPr>
                <w:sz w:val="24"/>
              </w:rPr>
              <w:t>Mattos</w:t>
            </w:r>
            <w:proofErr w:type="spellEnd"/>
            <w:r>
              <w:rPr>
                <w:sz w:val="24"/>
              </w:rPr>
              <w:t xml:space="preserve">, M. &amp; Webber, C. (2012). </w:t>
            </w:r>
            <w:r w:rsidRPr="00F321E8">
              <w:rPr>
                <w:i/>
                <w:sz w:val="24"/>
              </w:rPr>
              <w:t>Simplifying Response to Intervention</w:t>
            </w:r>
            <w:r>
              <w:rPr>
                <w:sz w:val="24"/>
              </w:rPr>
              <w:t xml:space="preserve">. Solution Tree. </w:t>
            </w:r>
          </w:p>
          <w:p w:rsidR="003400DC" w:rsidRDefault="003400DC" w:rsidP="00754244">
            <w:pPr>
              <w:pStyle w:val="BodyText"/>
              <w:numPr>
                <w:ilvl w:val="1"/>
                <w:numId w:val="4"/>
              </w:numPr>
              <w:rPr>
                <w:sz w:val="24"/>
              </w:rPr>
            </w:pPr>
            <w:r>
              <w:rPr>
                <w:sz w:val="24"/>
              </w:rPr>
              <w:t xml:space="preserve">PLC continuous improvement </w:t>
            </w:r>
          </w:p>
          <w:p w:rsidR="003400DC" w:rsidRDefault="003400DC" w:rsidP="00754244">
            <w:pPr>
              <w:pStyle w:val="BodyText"/>
              <w:numPr>
                <w:ilvl w:val="1"/>
                <w:numId w:val="4"/>
              </w:numPr>
              <w:rPr>
                <w:sz w:val="24"/>
              </w:rPr>
            </w:pPr>
            <w:r>
              <w:rPr>
                <w:sz w:val="24"/>
              </w:rPr>
              <w:t xml:space="preserve">Collective responsibility, the new way of thinking, and all means all </w:t>
            </w:r>
          </w:p>
          <w:p w:rsidR="003400DC" w:rsidRDefault="003400DC" w:rsidP="00754244">
            <w:pPr>
              <w:pStyle w:val="BodyText"/>
              <w:numPr>
                <w:ilvl w:val="1"/>
                <w:numId w:val="4"/>
              </w:numPr>
              <w:rPr>
                <w:sz w:val="24"/>
              </w:rPr>
            </w:pPr>
            <w:r>
              <w:rPr>
                <w:sz w:val="24"/>
              </w:rPr>
              <w:t>Simple protocols to guide collaborative teams</w:t>
            </w:r>
          </w:p>
          <w:p w:rsidR="003400DC" w:rsidRDefault="003400DC" w:rsidP="00754244">
            <w:pPr>
              <w:pStyle w:val="BodyText"/>
              <w:numPr>
                <w:ilvl w:val="1"/>
                <w:numId w:val="4"/>
              </w:numPr>
              <w:rPr>
                <w:sz w:val="24"/>
              </w:rPr>
            </w:pPr>
            <w:r>
              <w:rPr>
                <w:sz w:val="24"/>
              </w:rPr>
              <w:t xml:space="preserve">Guiding intervention questions </w:t>
            </w:r>
          </w:p>
          <w:p w:rsidR="00E81F45" w:rsidRDefault="00E81F45" w:rsidP="00754244">
            <w:pPr>
              <w:pStyle w:val="BodyText"/>
              <w:numPr>
                <w:ilvl w:val="0"/>
                <w:numId w:val="4"/>
              </w:numPr>
              <w:rPr>
                <w:sz w:val="24"/>
              </w:rPr>
            </w:pPr>
            <w:r>
              <w:rPr>
                <w:sz w:val="24"/>
              </w:rPr>
              <w:t xml:space="preserve">Jung, L. (2015). </w:t>
            </w:r>
            <w:r w:rsidRPr="008513E9">
              <w:rPr>
                <w:i/>
                <w:sz w:val="24"/>
              </w:rPr>
              <w:t>A Practical Guide to Planning Interventions.</w:t>
            </w:r>
            <w:r>
              <w:rPr>
                <w:sz w:val="24"/>
              </w:rPr>
              <w:t xml:space="preserve"> Solution Tree.</w:t>
            </w:r>
          </w:p>
          <w:p w:rsidR="003400DC" w:rsidRPr="003400DC" w:rsidRDefault="003400DC" w:rsidP="00754244">
            <w:pPr>
              <w:pStyle w:val="BodyText"/>
              <w:numPr>
                <w:ilvl w:val="1"/>
                <w:numId w:val="4"/>
              </w:numPr>
              <w:rPr>
                <w:sz w:val="24"/>
              </w:rPr>
            </w:pPr>
            <w:r>
              <w:rPr>
                <w:sz w:val="24"/>
              </w:rPr>
              <w:t xml:space="preserve">PLC continuous improvement </w:t>
            </w:r>
          </w:p>
          <w:p w:rsidR="00AB1654" w:rsidRDefault="00AB1654" w:rsidP="00754244">
            <w:pPr>
              <w:pStyle w:val="BodyText"/>
              <w:numPr>
                <w:ilvl w:val="0"/>
                <w:numId w:val="4"/>
              </w:numPr>
              <w:rPr>
                <w:sz w:val="24"/>
              </w:rPr>
            </w:pPr>
            <w:proofErr w:type="spellStart"/>
            <w:r>
              <w:rPr>
                <w:sz w:val="24"/>
              </w:rPr>
              <w:t>Buffum</w:t>
            </w:r>
            <w:proofErr w:type="spellEnd"/>
            <w:r>
              <w:rPr>
                <w:sz w:val="24"/>
              </w:rPr>
              <w:t xml:space="preserve">, A. </w:t>
            </w:r>
            <w:proofErr w:type="spellStart"/>
            <w:r>
              <w:rPr>
                <w:sz w:val="24"/>
              </w:rPr>
              <w:t>Mattos</w:t>
            </w:r>
            <w:proofErr w:type="spellEnd"/>
            <w:r>
              <w:rPr>
                <w:sz w:val="24"/>
              </w:rPr>
              <w:t xml:space="preserve">, M. </w:t>
            </w:r>
            <w:proofErr w:type="spellStart"/>
            <w:r w:rsidR="00A82762">
              <w:rPr>
                <w:sz w:val="24"/>
              </w:rPr>
              <w:t>Hierck</w:t>
            </w:r>
            <w:proofErr w:type="spellEnd"/>
            <w:r w:rsidR="00A82762">
              <w:rPr>
                <w:sz w:val="24"/>
              </w:rPr>
              <w:t xml:space="preserve">, T. </w:t>
            </w:r>
            <w:r>
              <w:rPr>
                <w:sz w:val="24"/>
              </w:rPr>
              <w:t xml:space="preserve">&amp; Webber, C. (2015). </w:t>
            </w:r>
            <w:r w:rsidRPr="00D72E52">
              <w:rPr>
                <w:i/>
                <w:sz w:val="24"/>
              </w:rPr>
              <w:t>U</w:t>
            </w:r>
            <w:r w:rsidR="003400DC">
              <w:rPr>
                <w:i/>
                <w:sz w:val="24"/>
              </w:rPr>
              <w:t xml:space="preserve">niting </w:t>
            </w:r>
            <w:r w:rsidRPr="00D72E52">
              <w:rPr>
                <w:i/>
                <w:sz w:val="24"/>
              </w:rPr>
              <w:t>Academic and Behavior Interventions.</w:t>
            </w:r>
            <w:r>
              <w:rPr>
                <w:sz w:val="24"/>
              </w:rPr>
              <w:t xml:space="preserve"> Solution Tree. </w:t>
            </w:r>
          </w:p>
          <w:p w:rsidR="003400DC" w:rsidRDefault="003400DC" w:rsidP="00754244">
            <w:pPr>
              <w:pStyle w:val="BodyText"/>
              <w:numPr>
                <w:ilvl w:val="1"/>
                <w:numId w:val="4"/>
              </w:numPr>
              <w:rPr>
                <w:sz w:val="24"/>
              </w:rPr>
            </w:pPr>
            <w:r>
              <w:rPr>
                <w:sz w:val="24"/>
              </w:rPr>
              <w:t xml:space="preserve">PLC continuous improvement </w:t>
            </w:r>
          </w:p>
          <w:p w:rsidR="003400DC" w:rsidRDefault="003400DC" w:rsidP="00754244">
            <w:pPr>
              <w:pStyle w:val="BodyText"/>
              <w:numPr>
                <w:ilvl w:val="1"/>
                <w:numId w:val="4"/>
              </w:numPr>
              <w:rPr>
                <w:sz w:val="24"/>
              </w:rPr>
            </w:pPr>
            <w:r>
              <w:rPr>
                <w:sz w:val="24"/>
              </w:rPr>
              <w:t xml:space="preserve">Protocols and problem solving – Tier 2 progress monitoring and alignment to Tier 1 </w:t>
            </w:r>
          </w:p>
          <w:p w:rsidR="003400DC" w:rsidRDefault="003400DC" w:rsidP="00754244">
            <w:pPr>
              <w:pStyle w:val="BodyText"/>
              <w:numPr>
                <w:ilvl w:val="1"/>
                <w:numId w:val="4"/>
              </w:numPr>
              <w:rPr>
                <w:sz w:val="24"/>
              </w:rPr>
            </w:pPr>
            <w:r>
              <w:rPr>
                <w:sz w:val="24"/>
              </w:rPr>
              <w:t xml:space="preserve">Adjust our EIP protocols after seeing the monitoring plan with 3 data points </w:t>
            </w:r>
          </w:p>
          <w:p w:rsidR="003400DC" w:rsidRDefault="003400DC" w:rsidP="00754244">
            <w:pPr>
              <w:pStyle w:val="BodyText"/>
              <w:numPr>
                <w:ilvl w:val="1"/>
                <w:numId w:val="4"/>
              </w:numPr>
              <w:rPr>
                <w:sz w:val="24"/>
              </w:rPr>
            </w:pPr>
            <w:r>
              <w:rPr>
                <w:sz w:val="24"/>
              </w:rPr>
              <w:t xml:space="preserve">Adjusted our EIP protocols after seeing their monitoring plans to include information from teacher teams and school-wide intervention teams  </w:t>
            </w:r>
          </w:p>
          <w:p w:rsidR="00E81F45" w:rsidRDefault="00E81F45" w:rsidP="00754244">
            <w:pPr>
              <w:pStyle w:val="BodyText"/>
              <w:numPr>
                <w:ilvl w:val="0"/>
                <w:numId w:val="4"/>
              </w:numPr>
              <w:rPr>
                <w:sz w:val="24"/>
              </w:rPr>
            </w:pPr>
            <w:r>
              <w:rPr>
                <w:sz w:val="24"/>
              </w:rPr>
              <w:t xml:space="preserve">Matos, M. and A. </w:t>
            </w:r>
            <w:proofErr w:type="spellStart"/>
            <w:r>
              <w:rPr>
                <w:sz w:val="24"/>
              </w:rPr>
              <w:t>Buffum</w:t>
            </w:r>
            <w:proofErr w:type="spellEnd"/>
            <w:r>
              <w:rPr>
                <w:sz w:val="24"/>
              </w:rPr>
              <w:t xml:space="preserve">. (2015). </w:t>
            </w:r>
            <w:r w:rsidRPr="003F14D6">
              <w:rPr>
                <w:i/>
                <w:sz w:val="24"/>
              </w:rPr>
              <w:t xml:space="preserve">It’s About Time- Planning Interventions and Extensions in Secondary Schools.  </w:t>
            </w:r>
            <w:r>
              <w:rPr>
                <w:sz w:val="24"/>
              </w:rPr>
              <w:t xml:space="preserve">Solution Tree. </w:t>
            </w:r>
          </w:p>
          <w:p w:rsidR="00754244" w:rsidRPr="00754244" w:rsidRDefault="00754244" w:rsidP="00754244">
            <w:pPr>
              <w:pStyle w:val="BodyText"/>
              <w:numPr>
                <w:ilvl w:val="1"/>
                <w:numId w:val="4"/>
              </w:numPr>
              <w:rPr>
                <w:sz w:val="24"/>
              </w:rPr>
            </w:pPr>
            <w:r>
              <w:rPr>
                <w:sz w:val="24"/>
              </w:rPr>
              <w:t xml:space="preserve">PLC continuous improvement </w:t>
            </w:r>
          </w:p>
          <w:p w:rsidR="003400DC" w:rsidRDefault="00754244" w:rsidP="00754244">
            <w:pPr>
              <w:pStyle w:val="BodyText"/>
              <w:numPr>
                <w:ilvl w:val="1"/>
                <w:numId w:val="4"/>
              </w:numPr>
              <w:rPr>
                <w:sz w:val="24"/>
              </w:rPr>
            </w:pPr>
            <w:r>
              <w:rPr>
                <w:sz w:val="24"/>
              </w:rPr>
              <w:t xml:space="preserve">Making time for interventions during Core Instruction </w:t>
            </w:r>
          </w:p>
          <w:p w:rsidR="00754244" w:rsidRDefault="00754244" w:rsidP="00754244">
            <w:pPr>
              <w:pStyle w:val="BodyText"/>
              <w:numPr>
                <w:ilvl w:val="2"/>
                <w:numId w:val="4"/>
              </w:numPr>
              <w:rPr>
                <w:sz w:val="24"/>
              </w:rPr>
            </w:pPr>
            <w:r>
              <w:rPr>
                <w:sz w:val="24"/>
              </w:rPr>
              <w:t>Learning what works</w:t>
            </w:r>
          </w:p>
          <w:p w:rsidR="00754244" w:rsidRDefault="00754244" w:rsidP="00754244">
            <w:pPr>
              <w:pStyle w:val="BodyText"/>
              <w:numPr>
                <w:ilvl w:val="2"/>
                <w:numId w:val="4"/>
              </w:numPr>
              <w:rPr>
                <w:sz w:val="24"/>
              </w:rPr>
            </w:pPr>
            <w:r>
              <w:rPr>
                <w:sz w:val="24"/>
              </w:rPr>
              <w:t xml:space="preserve">Student data trackers </w:t>
            </w:r>
          </w:p>
          <w:p w:rsidR="00754244" w:rsidRPr="00754244" w:rsidRDefault="00754244" w:rsidP="00754244">
            <w:pPr>
              <w:pStyle w:val="BodyText"/>
              <w:numPr>
                <w:ilvl w:val="2"/>
                <w:numId w:val="4"/>
              </w:numPr>
              <w:rPr>
                <w:sz w:val="24"/>
              </w:rPr>
            </w:pPr>
            <w:r>
              <w:rPr>
                <w:sz w:val="24"/>
              </w:rPr>
              <w:t xml:space="preserve">Creation of our flex block </w:t>
            </w:r>
          </w:p>
          <w:p w:rsidR="00E81F45" w:rsidRDefault="00E81F45" w:rsidP="00754244">
            <w:pPr>
              <w:pStyle w:val="BodyText"/>
              <w:numPr>
                <w:ilvl w:val="0"/>
                <w:numId w:val="4"/>
              </w:numPr>
              <w:rPr>
                <w:sz w:val="24"/>
              </w:rPr>
            </w:pPr>
            <w:r>
              <w:rPr>
                <w:sz w:val="24"/>
              </w:rPr>
              <w:t xml:space="preserve">Mike Matos. (2015). </w:t>
            </w:r>
            <w:r w:rsidRPr="00E81F45">
              <w:rPr>
                <w:i/>
                <w:sz w:val="24"/>
              </w:rPr>
              <w:t>Making Time at Tier 2- Creating Supplemental Intervention Period in Secondary Schools.</w:t>
            </w:r>
            <w:r>
              <w:rPr>
                <w:sz w:val="24"/>
              </w:rPr>
              <w:t xml:space="preserve"> DVD and CD.  </w:t>
            </w:r>
            <w:proofErr w:type="spellStart"/>
            <w:r>
              <w:rPr>
                <w:sz w:val="24"/>
              </w:rPr>
              <w:t>Soltuion</w:t>
            </w:r>
            <w:proofErr w:type="spellEnd"/>
            <w:r>
              <w:rPr>
                <w:sz w:val="24"/>
              </w:rPr>
              <w:t xml:space="preserve"> Tree. </w:t>
            </w:r>
          </w:p>
          <w:p w:rsidR="00205C52" w:rsidRPr="00205C52" w:rsidRDefault="00205C52" w:rsidP="00205C52">
            <w:pPr>
              <w:pStyle w:val="BodyText"/>
              <w:numPr>
                <w:ilvl w:val="1"/>
                <w:numId w:val="4"/>
              </w:numPr>
              <w:rPr>
                <w:sz w:val="24"/>
              </w:rPr>
            </w:pPr>
            <w:r>
              <w:rPr>
                <w:sz w:val="24"/>
              </w:rPr>
              <w:t xml:space="preserve">PLC continuous improvement </w:t>
            </w:r>
          </w:p>
          <w:p w:rsidR="00754244" w:rsidRDefault="00754244" w:rsidP="00754244">
            <w:pPr>
              <w:pStyle w:val="ListParagraph"/>
              <w:numPr>
                <w:ilvl w:val="1"/>
                <w:numId w:val="4"/>
              </w:numPr>
              <w:rPr>
                <w:szCs w:val="20"/>
              </w:rPr>
            </w:pPr>
            <w:r>
              <w:rPr>
                <w:szCs w:val="20"/>
              </w:rPr>
              <w:t>Adjustments to our college prep intervention/enrichment time</w:t>
            </w:r>
          </w:p>
          <w:p w:rsidR="00754244" w:rsidRDefault="00754244" w:rsidP="00754244">
            <w:pPr>
              <w:pStyle w:val="ListParagraph"/>
              <w:numPr>
                <w:ilvl w:val="1"/>
                <w:numId w:val="4"/>
              </w:numPr>
              <w:rPr>
                <w:szCs w:val="20"/>
              </w:rPr>
            </w:pPr>
            <w:r>
              <w:rPr>
                <w:szCs w:val="20"/>
              </w:rPr>
              <w:t>Changed our enrichment philosophy</w:t>
            </w:r>
          </w:p>
          <w:p w:rsidR="00754244" w:rsidRDefault="00754244" w:rsidP="00754244">
            <w:pPr>
              <w:pStyle w:val="ListParagraph"/>
              <w:numPr>
                <w:ilvl w:val="1"/>
                <w:numId w:val="4"/>
              </w:numPr>
              <w:rPr>
                <w:szCs w:val="20"/>
              </w:rPr>
            </w:pPr>
            <w:r>
              <w:rPr>
                <w:szCs w:val="20"/>
              </w:rPr>
              <w:t xml:space="preserve">Adjusted our assistance for students failing or not completing HW </w:t>
            </w:r>
          </w:p>
          <w:p w:rsidR="00754244" w:rsidRDefault="00754244" w:rsidP="00754244">
            <w:pPr>
              <w:pStyle w:val="ListParagraph"/>
              <w:numPr>
                <w:ilvl w:val="1"/>
                <w:numId w:val="4"/>
              </w:numPr>
              <w:rPr>
                <w:szCs w:val="20"/>
              </w:rPr>
            </w:pPr>
            <w:r>
              <w:rPr>
                <w:szCs w:val="20"/>
              </w:rPr>
              <w:t xml:space="preserve">Creation of time for interventions and procedures </w:t>
            </w:r>
          </w:p>
          <w:p w:rsidR="00754244" w:rsidRDefault="00754244" w:rsidP="00754244">
            <w:pPr>
              <w:pStyle w:val="ListParagraph"/>
              <w:numPr>
                <w:ilvl w:val="0"/>
                <w:numId w:val="4"/>
              </w:numPr>
              <w:rPr>
                <w:bCs/>
                <w:szCs w:val="20"/>
              </w:rPr>
            </w:pPr>
            <w:r w:rsidRPr="001C195F">
              <w:rPr>
                <w:bCs/>
                <w:szCs w:val="20"/>
              </w:rPr>
              <w:t xml:space="preserve">Weber, C., and Crane, D. </w:t>
            </w:r>
            <w:proofErr w:type="gramStart"/>
            <w:r w:rsidRPr="001C195F">
              <w:rPr>
                <w:bCs/>
                <w:szCs w:val="20"/>
              </w:rPr>
              <w:t>( 2014</w:t>
            </w:r>
            <w:proofErr w:type="gramEnd"/>
            <w:r w:rsidRPr="001C195F">
              <w:rPr>
                <w:bCs/>
                <w:szCs w:val="20"/>
              </w:rPr>
              <w:t xml:space="preserve">). </w:t>
            </w:r>
            <w:r w:rsidRPr="001C195F">
              <w:rPr>
                <w:bCs/>
                <w:i/>
                <w:szCs w:val="20"/>
              </w:rPr>
              <w:t xml:space="preserve">Strategies for Math Instruction and Intervention Grades </w:t>
            </w:r>
            <w:r w:rsidR="00205C52">
              <w:rPr>
                <w:bCs/>
                <w:i/>
                <w:szCs w:val="20"/>
              </w:rPr>
              <w:t>K</w:t>
            </w:r>
            <w:r w:rsidRPr="001C195F">
              <w:rPr>
                <w:bCs/>
                <w:i/>
                <w:szCs w:val="20"/>
              </w:rPr>
              <w:t xml:space="preserve"> - 5</w:t>
            </w:r>
            <w:r w:rsidRPr="001C195F">
              <w:rPr>
                <w:bCs/>
                <w:szCs w:val="20"/>
              </w:rPr>
              <w:t xml:space="preserve">. Solution Tree. </w:t>
            </w:r>
          </w:p>
          <w:p w:rsidR="00205C52" w:rsidRPr="00205C52" w:rsidRDefault="00205C52" w:rsidP="00205C52">
            <w:pPr>
              <w:pStyle w:val="BodyText"/>
              <w:numPr>
                <w:ilvl w:val="1"/>
                <w:numId w:val="4"/>
              </w:numPr>
              <w:rPr>
                <w:sz w:val="24"/>
              </w:rPr>
            </w:pPr>
            <w:r>
              <w:rPr>
                <w:sz w:val="24"/>
              </w:rPr>
              <w:t xml:space="preserve">PLC continuous improvement </w:t>
            </w:r>
          </w:p>
          <w:p w:rsidR="00205C52" w:rsidRDefault="00205C52" w:rsidP="00205C52">
            <w:pPr>
              <w:pStyle w:val="ListParagraph"/>
              <w:numPr>
                <w:ilvl w:val="1"/>
                <w:numId w:val="4"/>
              </w:numPr>
              <w:rPr>
                <w:bCs/>
                <w:szCs w:val="20"/>
              </w:rPr>
            </w:pPr>
            <w:r>
              <w:rPr>
                <w:bCs/>
                <w:szCs w:val="20"/>
              </w:rPr>
              <w:t xml:space="preserve">Prioritize standards </w:t>
            </w:r>
          </w:p>
          <w:p w:rsidR="00205C52" w:rsidRPr="00754244" w:rsidRDefault="00205C52" w:rsidP="00205C52">
            <w:pPr>
              <w:pStyle w:val="ListParagraph"/>
              <w:numPr>
                <w:ilvl w:val="1"/>
                <w:numId w:val="4"/>
              </w:numPr>
              <w:rPr>
                <w:bCs/>
                <w:szCs w:val="20"/>
              </w:rPr>
            </w:pPr>
            <w:r>
              <w:rPr>
                <w:bCs/>
                <w:szCs w:val="20"/>
              </w:rPr>
              <w:t xml:space="preserve">Instructional practices </w:t>
            </w:r>
          </w:p>
          <w:p w:rsidR="001C195F" w:rsidRDefault="001C195F" w:rsidP="00754244">
            <w:pPr>
              <w:pStyle w:val="ListParagraph"/>
              <w:numPr>
                <w:ilvl w:val="0"/>
                <w:numId w:val="4"/>
              </w:numPr>
              <w:rPr>
                <w:bCs/>
                <w:szCs w:val="20"/>
              </w:rPr>
            </w:pPr>
            <w:r w:rsidRPr="001C195F">
              <w:rPr>
                <w:bCs/>
                <w:szCs w:val="20"/>
              </w:rPr>
              <w:t xml:space="preserve">Weber, C., Crane, D., and </w:t>
            </w:r>
            <w:proofErr w:type="spellStart"/>
            <w:r w:rsidRPr="001C195F">
              <w:rPr>
                <w:bCs/>
                <w:szCs w:val="20"/>
              </w:rPr>
              <w:t>Hierck</w:t>
            </w:r>
            <w:proofErr w:type="spellEnd"/>
            <w:r w:rsidRPr="001C195F">
              <w:rPr>
                <w:bCs/>
                <w:szCs w:val="20"/>
              </w:rPr>
              <w:t xml:space="preserve">, T. </w:t>
            </w:r>
            <w:proofErr w:type="gramStart"/>
            <w:r w:rsidRPr="001C195F">
              <w:rPr>
                <w:bCs/>
                <w:szCs w:val="20"/>
              </w:rPr>
              <w:t>( 2015</w:t>
            </w:r>
            <w:proofErr w:type="gramEnd"/>
            <w:r w:rsidRPr="001C195F">
              <w:rPr>
                <w:bCs/>
                <w:szCs w:val="20"/>
              </w:rPr>
              <w:t xml:space="preserve">). </w:t>
            </w:r>
            <w:r w:rsidRPr="001C195F">
              <w:rPr>
                <w:bCs/>
                <w:i/>
                <w:szCs w:val="20"/>
              </w:rPr>
              <w:t>Strategies for Math Instruction and Intervention Grades 6 - 8</w:t>
            </w:r>
            <w:r w:rsidRPr="001C195F">
              <w:rPr>
                <w:bCs/>
                <w:szCs w:val="20"/>
              </w:rPr>
              <w:t xml:space="preserve">. Solution Tree. </w:t>
            </w:r>
          </w:p>
          <w:p w:rsidR="00205C52" w:rsidRPr="00205C52" w:rsidRDefault="00205C52" w:rsidP="00205C52">
            <w:pPr>
              <w:pStyle w:val="BodyText"/>
              <w:numPr>
                <w:ilvl w:val="1"/>
                <w:numId w:val="4"/>
              </w:numPr>
              <w:rPr>
                <w:sz w:val="24"/>
              </w:rPr>
            </w:pPr>
            <w:r>
              <w:rPr>
                <w:sz w:val="24"/>
              </w:rPr>
              <w:t xml:space="preserve">PLC continuous improvement </w:t>
            </w:r>
          </w:p>
          <w:p w:rsidR="00205C52" w:rsidRDefault="00205C52" w:rsidP="00205C52">
            <w:pPr>
              <w:pStyle w:val="ListParagraph"/>
              <w:numPr>
                <w:ilvl w:val="1"/>
                <w:numId w:val="4"/>
              </w:numPr>
              <w:rPr>
                <w:bCs/>
                <w:szCs w:val="20"/>
              </w:rPr>
            </w:pPr>
            <w:r>
              <w:rPr>
                <w:bCs/>
                <w:szCs w:val="20"/>
              </w:rPr>
              <w:t>Developing units in math</w:t>
            </w:r>
          </w:p>
          <w:p w:rsidR="00205C52" w:rsidRDefault="00205C52" w:rsidP="00205C52">
            <w:pPr>
              <w:pStyle w:val="ListParagraph"/>
              <w:numPr>
                <w:ilvl w:val="2"/>
                <w:numId w:val="4"/>
              </w:numPr>
              <w:rPr>
                <w:bCs/>
                <w:szCs w:val="20"/>
              </w:rPr>
            </w:pPr>
            <w:r>
              <w:rPr>
                <w:bCs/>
                <w:szCs w:val="20"/>
              </w:rPr>
              <w:t>Create learning targets</w:t>
            </w:r>
          </w:p>
          <w:p w:rsidR="00205C52" w:rsidRDefault="00205C52" w:rsidP="00205C52">
            <w:pPr>
              <w:pStyle w:val="ListParagraph"/>
              <w:numPr>
                <w:ilvl w:val="2"/>
                <w:numId w:val="4"/>
              </w:numPr>
              <w:rPr>
                <w:bCs/>
                <w:szCs w:val="20"/>
              </w:rPr>
            </w:pPr>
            <w:r>
              <w:rPr>
                <w:bCs/>
                <w:szCs w:val="20"/>
              </w:rPr>
              <w:lastRenderedPageBreak/>
              <w:t xml:space="preserve">Common assessments </w:t>
            </w:r>
          </w:p>
          <w:p w:rsidR="00205C52" w:rsidRDefault="00205C52" w:rsidP="00205C52">
            <w:pPr>
              <w:pStyle w:val="ListParagraph"/>
              <w:numPr>
                <w:ilvl w:val="2"/>
                <w:numId w:val="4"/>
              </w:numPr>
              <w:rPr>
                <w:bCs/>
                <w:szCs w:val="20"/>
              </w:rPr>
            </w:pPr>
            <w:r>
              <w:rPr>
                <w:bCs/>
                <w:szCs w:val="20"/>
              </w:rPr>
              <w:t>Mathematical instructional practices</w:t>
            </w:r>
          </w:p>
          <w:p w:rsidR="00205C52" w:rsidRPr="001C195F" w:rsidRDefault="00205C52" w:rsidP="00205C52">
            <w:pPr>
              <w:pStyle w:val="ListParagraph"/>
              <w:numPr>
                <w:ilvl w:val="2"/>
                <w:numId w:val="4"/>
              </w:numPr>
              <w:rPr>
                <w:bCs/>
                <w:szCs w:val="20"/>
              </w:rPr>
            </w:pPr>
            <w:r>
              <w:rPr>
                <w:bCs/>
                <w:szCs w:val="20"/>
              </w:rPr>
              <w:t>Tier 2 importance – the goal of Tier 2</w:t>
            </w:r>
          </w:p>
          <w:p w:rsidR="001C195F" w:rsidRPr="00205C52" w:rsidRDefault="00A82762" w:rsidP="00205C52">
            <w:pPr>
              <w:pStyle w:val="ListParagraph"/>
              <w:numPr>
                <w:ilvl w:val="0"/>
                <w:numId w:val="4"/>
              </w:numPr>
              <w:rPr>
                <w:szCs w:val="20"/>
              </w:rPr>
            </w:pPr>
            <w:r w:rsidRPr="00A82762">
              <w:rPr>
                <w:szCs w:val="20"/>
              </w:rPr>
              <w:t xml:space="preserve">Solution Tree </w:t>
            </w:r>
            <w:proofErr w:type="spellStart"/>
            <w:r w:rsidRPr="00A82762">
              <w:rPr>
                <w:szCs w:val="20"/>
              </w:rPr>
              <w:t>Reproducibles</w:t>
            </w:r>
            <w:proofErr w:type="spellEnd"/>
            <w:r w:rsidRPr="00A82762">
              <w:rPr>
                <w:szCs w:val="20"/>
              </w:rPr>
              <w:t xml:space="preserve">. </w:t>
            </w:r>
          </w:p>
          <w:p w:rsidR="00AB1654" w:rsidRDefault="00AB1654"/>
        </w:tc>
      </w:tr>
      <w:tr w:rsidR="00AB1654" w:rsidTr="001E4444">
        <w:tc>
          <w:tcPr>
            <w:tcW w:w="1890" w:type="dxa"/>
            <w:shd w:val="clear" w:color="auto" w:fill="BFBFBF" w:themeFill="background1" w:themeFillShade="BF"/>
          </w:tcPr>
          <w:p w:rsidR="00AB1654" w:rsidRPr="00B44FEB" w:rsidRDefault="00AB1654">
            <w:pPr>
              <w:rPr>
                <w:b/>
              </w:rPr>
            </w:pPr>
            <w:r w:rsidRPr="00B44FEB">
              <w:rPr>
                <w:b/>
              </w:rPr>
              <w:lastRenderedPageBreak/>
              <w:t xml:space="preserve">Tier I </w:t>
            </w:r>
            <w:r w:rsidR="00CE65E9" w:rsidRPr="00B44FEB">
              <w:rPr>
                <w:b/>
              </w:rPr>
              <w:t>at Work</w:t>
            </w:r>
          </w:p>
        </w:tc>
        <w:tc>
          <w:tcPr>
            <w:tcW w:w="8696" w:type="dxa"/>
          </w:tcPr>
          <w:p w:rsidR="00AB1654" w:rsidRDefault="00AB1654" w:rsidP="00423676">
            <w:pPr>
              <w:pStyle w:val="BodyText"/>
              <w:numPr>
                <w:ilvl w:val="0"/>
                <w:numId w:val="5"/>
              </w:numPr>
              <w:rPr>
                <w:sz w:val="24"/>
              </w:rPr>
            </w:pPr>
            <w:r>
              <w:rPr>
                <w:sz w:val="24"/>
              </w:rPr>
              <w:t xml:space="preserve">Fisher, D. &amp; Frey, N. (2015). </w:t>
            </w:r>
            <w:r w:rsidRPr="00D72E52">
              <w:rPr>
                <w:i/>
                <w:sz w:val="24"/>
              </w:rPr>
              <w:t>Unstoppable Learning</w:t>
            </w:r>
            <w:r>
              <w:rPr>
                <w:sz w:val="24"/>
              </w:rPr>
              <w:t xml:space="preserve">. Solution Tree. </w:t>
            </w:r>
          </w:p>
          <w:p w:rsidR="00423676" w:rsidRPr="00423676" w:rsidRDefault="00423676" w:rsidP="00423676">
            <w:pPr>
              <w:pStyle w:val="BodyText"/>
              <w:numPr>
                <w:ilvl w:val="1"/>
                <w:numId w:val="5"/>
              </w:numPr>
              <w:rPr>
                <w:sz w:val="24"/>
              </w:rPr>
            </w:pPr>
            <w:r>
              <w:rPr>
                <w:sz w:val="24"/>
              </w:rPr>
              <w:t xml:space="preserve">PLC continuous improvement </w:t>
            </w:r>
          </w:p>
          <w:p w:rsidR="00205C52" w:rsidRDefault="00423676" w:rsidP="00423676">
            <w:pPr>
              <w:pStyle w:val="BodyText"/>
              <w:numPr>
                <w:ilvl w:val="1"/>
                <w:numId w:val="5"/>
              </w:numPr>
              <w:rPr>
                <w:sz w:val="24"/>
              </w:rPr>
            </w:pPr>
            <w:r>
              <w:rPr>
                <w:sz w:val="24"/>
              </w:rPr>
              <w:t>Section on adapting learning</w:t>
            </w:r>
          </w:p>
          <w:p w:rsidR="00AB1654" w:rsidRDefault="00AB1654" w:rsidP="00423676">
            <w:pPr>
              <w:pStyle w:val="BodyText"/>
              <w:numPr>
                <w:ilvl w:val="0"/>
                <w:numId w:val="5"/>
              </w:numPr>
              <w:rPr>
                <w:sz w:val="24"/>
              </w:rPr>
            </w:pPr>
            <w:proofErr w:type="spellStart"/>
            <w:r>
              <w:rPr>
                <w:sz w:val="24"/>
              </w:rPr>
              <w:t>Harlacher</w:t>
            </w:r>
            <w:proofErr w:type="spellEnd"/>
            <w:r>
              <w:rPr>
                <w:sz w:val="24"/>
              </w:rPr>
              <w:t xml:space="preserve">, J. (2015).  </w:t>
            </w:r>
            <w:r w:rsidRPr="00CA4930">
              <w:rPr>
                <w:i/>
                <w:sz w:val="24"/>
              </w:rPr>
              <w:t>Designing Effective Classroom Management</w:t>
            </w:r>
            <w:r>
              <w:rPr>
                <w:sz w:val="24"/>
              </w:rPr>
              <w:t xml:space="preserve">. Marzano Research. </w:t>
            </w:r>
          </w:p>
          <w:p w:rsidR="004B7AC8" w:rsidRPr="00423676" w:rsidRDefault="004B7AC8" w:rsidP="004B7AC8">
            <w:pPr>
              <w:pStyle w:val="BodyText"/>
              <w:numPr>
                <w:ilvl w:val="1"/>
                <w:numId w:val="5"/>
              </w:numPr>
              <w:rPr>
                <w:sz w:val="24"/>
              </w:rPr>
            </w:pPr>
            <w:r>
              <w:rPr>
                <w:sz w:val="24"/>
              </w:rPr>
              <w:t xml:space="preserve">PLC continuous improvement </w:t>
            </w:r>
          </w:p>
          <w:p w:rsidR="004B7AC8" w:rsidRDefault="004B7AC8" w:rsidP="004B7AC8">
            <w:pPr>
              <w:pStyle w:val="BodyText"/>
              <w:numPr>
                <w:ilvl w:val="1"/>
                <w:numId w:val="5"/>
              </w:numPr>
              <w:rPr>
                <w:sz w:val="24"/>
              </w:rPr>
            </w:pPr>
            <w:r>
              <w:rPr>
                <w:sz w:val="24"/>
              </w:rPr>
              <w:t>This entire book is outstanding</w:t>
            </w:r>
          </w:p>
          <w:p w:rsidR="004B7AC8" w:rsidRDefault="004B7AC8" w:rsidP="004B7AC8">
            <w:pPr>
              <w:pStyle w:val="BodyText"/>
              <w:numPr>
                <w:ilvl w:val="2"/>
                <w:numId w:val="5"/>
              </w:numPr>
              <w:rPr>
                <w:sz w:val="24"/>
              </w:rPr>
            </w:pPr>
            <w:r>
              <w:rPr>
                <w:sz w:val="24"/>
              </w:rPr>
              <w:t>Actively engaging students and OTRs</w:t>
            </w:r>
          </w:p>
          <w:p w:rsidR="004B7AC8" w:rsidRDefault="004B7AC8" w:rsidP="004B7AC8">
            <w:pPr>
              <w:pStyle w:val="BodyText"/>
              <w:numPr>
                <w:ilvl w:val="2"/>
                <w:numId w:val="5"/>
              </w:numPr>
              <w:rPr>
                <w:sz w:val="24"/>
              </w:rPr>
            </w:pPr>
            <w:r>
              <w:rPr>
                <w:sz w:val="24"/>
              </w:rPr>
              <w:t xml:space="preserve">Managing misbehavior and pyramid </w:t>
            </w:r>
          </w:p>
          <w:p w:rsidR="00466360" w:rsidRDefault="00466360" w:rsidP="00423676">
            <w:pPr>
              <w:pStyle w:val="BodyText"/>
              <w:numPr>
                <w:ilvl w:val="0"/>
                <w:numId w:val="5"/>
              </w:numPr>
              <w:rPr>
                <w:sz w:val="24"/>
              </w:rPr>
            </w:pPr>
            <w:r>
              <w:rPr>
                <w:sz w:val="24"/>
              </w:rPr>
              <w:t xml:space="preserve">Marzano, R. </w:t>
            </w:r>
            <w:proofErr w:type="spellStart"/>
            <w:r>
              <w:rPr>
                <w:sz w:val="24"/>
              </w:rPr>
              <w:t>Yanowski</w:t>
            </w:r>
            <w:proofErr w:type="spellEnd"/>
            <w:r>
              <w:rPr>
                <w:sz w:val="24"/>
              </w:rPr>
              <w:t xml:space="preserve">, D., and D. Paynter. (2015). </w:t>
            </w:r>
            <w:r w:rsidRPr="00466360">
              <w:rPr>
                <w:i/>
                <w:sz w:val="24"/>
              </w:rPr>
              <w:t>Prof</w:t>
            </w:r>
            <w:r>
              <w:rPr>
                <w:i/>
                <w:sz w:val="24"/>
              </w:rPr>
              <w:t>icie</w:t>
            </w:r>
            <w:r w:rsidRPr="00466360">
              <w:rPr>
                <w:i/>
                <w:sz w:val="24"/>
              </w:rPr>
              <w:t>ncy Scales for the New Science Standards</w:t>
            </w:r>
            <w:r>
              <w:rPr>
                <w:sz w:val="24"/>
              </w:rPr>
              <w:t xml:space="preserve">. </w:t>
            </w:r>
          </w:p>
          <w:p w:rsidR="004B7AC8" w:rsidRPr="00423676" w:rsidRDefault="004B7AC8" w:rsidP="004B7AC8">
            <w:pPr>
              <w:pStyle w:val="BodyText"/>
              <w:numPr>
                <w:ilvl w:val="1"/>
                <w:numId w:val="5"/>
              </w:numPr>
              <w:rPr>
                <w:sz w:val="24"/>
              </w:rPr>
            </w:pPr>
            <w:r>
              <w:rPr>
                <w:sz w:val="24"/>
              </w:rPr>
              <w:t xml:space="preserve">PLC continuous improvement </w:t>
            </w:r>
          </w:p>
          <w:p w:rsidR="004B7AC8" w:rsidRDefault="004B7AC8" w:rsidP="004B7AC8">
            <w:pPr>
              <w:pStyle w:val="BodyText"/>
              <w:numPr>
                <w:ilvl w:val="1"/>
                <w:numId w:val="5"/>
              </w:numPr>
              <w:rPr>
                <w:sz w:val="24"/>
              </w:rPr>
            </w:pPr>
            <w:r>
              <w:rPr>
                <w:sz w:val="24"/>
              </w:rPr>
              <w:t xml:space="preserve">Science team uses it as a resource </w:t>
            </w:r>
          </w:p>
          <w:p w:rsidR="004B7AC8" w:rsidRDefault="004B7AC8" w:rsidP="004B7AC8">
            <w:pPr>
              <w:pStyle w:val="BodyText"/>
              <w:numPr>
                <w:ilvl w:val="1"/>
                <w:numId w:val="5"/>
              </w:numPr>
              <w:rPr>
                <w:sz w:val="24"/>
              </w:rPr>
            </w:pPr>
            <w:r>
              <w:rPr>
                <w:sz w:val="24"/>
              </w:rPr>
              <w:t>Proficiency scales and charting progress</w:t>
            </w:r>
          </w:p>
          <w:p w:rsidR="004B7AC8" w:rsidRPr="004B7AC8" w:rsidRDefault="004B7AC8" w:rsidP="004B7AC8">
            <w:pPr>
              <w:pStyle w:val="BodyText"/>
              <w:numPr>
                <w:ilvl w:val="1"/>
                <w:numId w:val="5"/>
              </w:numPr>
              <w:rPr>
                <w:sz w:val="24"/>
              </w:rPr>
            </w:pPr>
            <w:r>
              <w:rPr>
                <w:sz w:val="24"/>
              </w:rPr>
              <w:t xml:space="preserve">Science team present in March 2017 to entire staff on book </w:t>
            </w:r>
          </w:p>
          <w:p w:rsidR="00E81F45" w:rsidRDefault="00E81F45" w:rsidP="00423676">
            <w:pPr>
              <w:pStyle w:val="BodyText"/>
              <w:numPr>
                <w:ilvl w:val="0"/>
                <w:numId w:val="5"/>
              </w:numPr>
              <w:rPr>
                <w:sz w:val="24"/>
              </w:rPr>
            </w:pPr>
            <w:r>
              <w:rPr>
                <w:sz w:val="24"/>
              </w:rPr>
              <w:t xml:space="preserve">Matos, M., Gregory, G., &amp; </w:t>
            </w:r>
            <w:proofErr w:type="spellStart"/>
            <w:r>
              <w:rPr>
                <w:sz w:val="24"/>
              </w:rPr>
              <w:t>Kaufeldt</w:t>
            </w:r>
            <w:proofErr w:type="spellEnd"/>
            <w:r>
              <w:rPr>
                <w:sz w:val="24"/>
              </w:rPr>
              <w:t xml:space="preserve">, M. (2016). </w:t>
            </w:r>
            <w:r w:rsidRPr="0049616B">
              <w:rPr>
                <w:i/>
                <w:sz w:val="24"/>
              </w:rPr>
              <w:t>Best Practices at Tier 1.</w:t>
            </w:r>
            <w:r>
              <w:rPr>
                <w:sz w:val="24"/>
              </w:rPr>
              <w:t xml:space="preserve"> Solution Tree. </w:t>
            </w:r>
          </w:p>
          <w:p w:rsidR="004B7AC8" w:rsidRPr="00423676" w:rsidRDefault="004B7AC8" w:rsidP="004B7AC8">
            <w:pPr>
              <w:pStyle w:val="BodyText"/>
              <w:numPr>
                <w:ilvl w:val="1"/>
                <w:numId w:val="5"/>
              </w:numPr>
              <w:rPr>
                <w:sz w:val="24"/>
              </w:rPr>
            </w:pPr>
            <w:r>
              <w:rPr>
                <w:sz w:val="24"/>
              </w:rPr>
              <w:t xml:space="preserve">PLC continuous improvement </w:t>
            </w:r>
          </w:p>
          <w:p w:rsidR="004B7AC8" w:rsidRDefault="004B7AC8" w:rsidP="004B7AC8">
            <w:pPr>
              <w:pStyle w:val="BodyText"/>
              <w:numPr>
                <w:ilvl w:val="1"/>
                <w:numId w:val="5"/>
              </w:numPr>
              <w:rPr>
                <w:sz w:val="24"/>
              </w:rPr>
            </w:pPr>
            <w:r>
              <w:rPr>
                <w:sz w:val="24"/>
              </w:rPr>
              <w:t xml:space="preserve">Shifting to collaborative core instruction </w:t>
            </w:r>
          </w:p>
          <w:p w:rsidR="004B7AC8" w:rsidRDefault="004B7AC8" w:rsidP="004B7AC8">
            <w:pPr>
              <w:pStyle w:val="BodyText"/>
              <w:numPr>
                <w:ilvl w:val="1"/>
                <w:numId w:val="5"/>
              </w:numPr>
              <w:rPr>
                <w:sz w:val="24"/>
              </w:rPr>
            </w:pPr>
            <w:r>
              <w:rPr>
                <w:sz w:val="24"/>
              </w:rPr>
              <w:t xml:space="preserve">Developing a powerful core curriculum </w:t>
            </w:r>
          </w:p>
          <w:p w:rsidR="004B7AC8" w:rsidRDefault="004B7AC8" w:rsidP="004B7AC8">
            <w:pPr>
              <w:pStyle w:val="BodyText"/>
              <w:numPr>
                <w:ilvl w:val="1"/>
                <w:numId w:val="5"/>
              </w:numPr>
              <w:rPr>
                <w:sz w:val="24"/>
              </w:rPr>
            </w:pPr>
            <w:r>
              <w:rPr>
                <w:sz w:val="24"/>
              </w:rPr>
              <w:t xml:space="preserve">Using data to inform instruction </w:t>
            </w:r>
          </w:p>
          <w:p w:rsidR="00E81F45" w:rsidRDefault="00E81F45" w:rsidP="00423676">
            <w:pPr>
              <w:pStyle w:val="ListParagraph"/>
              <w:numPr>
                <w:ilvl w:val="0"/>
                <w:numId w:val="5"/>
              </w:numPr>
              <w:rPr>
                <w:bCs/>
                <w:szCs w:val="20"/>
              </w:rPr>
            </w:pPr>
            <w:proofErr w:type="spellStart"/>
            <w:r w:rsidRPr="00E81F45">
              <w:rPr>
                <w:bCs/>
                <w:szCs w:val="20"/>
              </w:rPr>
              <w:t>Stronge</w:t>
            </w:r>
            <w:proofErr w:type="spellEnd"/>
            <w:r w:rsidRPr="00E81F45">
              <w:rPr>
                <w:bCs/>
                <w:szCs w:val="20"/>
              </w:rPr>
              <w:t xml:space="preserve">, J., &amp; Xu, X. (2016). </w:t>
            </w:r>
            <w:r w:rsidRPr="00E81F45">
              <w:rPr>
                <w:bCs/>
                <w:i/>
                <w:szCs w:val="20"/>
              </w:rPr>
              <w:t>Instructional Strategies for Effective Teaching</w:t>
            </w:r>
            <w:r w:rsidRPr="00E81F45">
              <w:rPr>
                <w:bCs/>
                <w:szCs w:val="20"/>
              </w:rPr>
              <w:t xml:space="preserve">. Solution Tree. </w:t>
            </w:r>
          </w:p>
          <w:p w:rsidR="004B7AC8" w:rsidRPr="004B7AC8" w:rsidRDefault="004B7AC8" w:rsidP="004B7AC8">
            <w:pPr>
              <w:pStyle w:val="BodyText"/>
              <w:numPr>
                <w:ilvl w:val="1"/>
                <w:numId w:val="5"/>
              </w:numPr>
              <w:rPr>
                <w:sz w:val="24"/>
              </w:rPr>
            </w:pPr>
            <w:r>
              <w:rPr>
                <w:sz w:val="24"/>
              </w:rPr>
              <w:t xml:space="preserve">PLC continuous improvement </w:t>
            </w:r>
          </w:p>
          <w:p w:rsidR="00E81F45" w:rsidRDefault="00E81F45" w:rsidP="00423676">
            <w:pPr>
              <w:pStyle w:val="ListParagraph"/>
              <w:numPr>
                <w:ilvl w:val="0"/>
                <w:numId w:val="5"/>
              </w:numPr>
              <w:rPr>
                <w:bCs/>
                <w:szCs w:val="20"/>
              </w:rPr>
            </w:pPr>
            <w:proofErr w:type="spellStart"/>
            <w:r w:rsidRPr="00E81F45">
              <w:rPr>
                <w:bCs/>
                <w:szCs w:val="20"/>
              </w:rPr>
              <w:t>Stronge</w:t>
            </w:r>
            <w:proofErr w:type="spellEnd"/>
            <w:r w:rsidRPr="00E81F45">
              <w:rPr>
                <w:bCs/>
                <w:szCs w:val="20"/>
              </w:rPr>
              <w:t xml:space="preserve">, J., &amp; Xu, X. (2016). </w:t>
            </w:r>
            <w:r w:rsidRPr="00E81F45">
              <w:rPr>
                <w:bCs/>
                <w:i/>
                <w:szCs w:val="20"/>
              </w:rPr>
              <w:t>Instructional Planning for Effective Teaching</w:t>
            </w:r>
            <w:r w:rsidRPr="00E81F45">
              <w:rPr>
                <w:bCs/>
                <w:szCs w:val="20"/>
              </w:rPr>
              <w:t xml:space="preserve">. Solution Tree. </w:t>
            </w:r>
          </w:p>
          <w:p w:rsidR="004B7AC8" w:rsidRPr="004B7AC8" w:rsidRDefault="004B7AC8" w:rsidP="004B7AC8">
            <w:pPr>
              <w:pStyle w:val="BodyText"/>
              <w:numPr>
                <w:ilvl w:val="1"/>
                <w:numId w:val="5"/>
              </w:numPr>
              <w:rPr>
                <w:sz w:val="24"/>
              </w:rPr>
            </w:pPr>
            <w:r>
              <w:rPr>
                <w:sz w:val="24"/>
              </w:rPr>
              <w:t xml:space="preserve">PLC continuous improvement </w:t>
            </w:r>
          </w:p>
          <w:p w:rsidR="00466360" w:rsidRDefault="00466360" w:rsidP="00423676">
            <w:pPr>
              <w:pStyle w:val="ListParagraph"/>
              <w:numPr>
                <w:ilvl w:val="0"/>
                <w:numId w:val="5"/>
              </w:numPr>
              <w:rPr>
                <w:bCs/>
                <w:szCs w:val="20"/>
              </w:rPr>
            </w:pPr>
            <w:proofErr w:type="spellStart"/>
            <w:r>
              <w:rPr>
                <w:bCs/>
                <w:szCs w:val="20"/>
              </w:rPr>
              <w:t>Ferritier</w:t>
            </w:r>
            <w:proofErr w:type="spellEnd"/>
            <w:r>
              <w:rPr>
                <w:bCs/>
                <w:szCs w:val="20"/>
              </w:rPr>
              <w:t xml:space="preserve">, W. </w:t>
            </w:r>
            <w:proofErr w:type="spellStart"/>
            <w:r>
              <w:rPr>
                <w:bCs/>
                <w:szCs w:val="20"/>
              </w:rPr>
              <w:t>andP</w:t>
            </w:r>
            <w:proofErr w:type="spellEnd"/>
            <w:r>
              <w:rPr>
                <w:bCs/>
                <w:szCs w:val="20"/>
              </w:rPr>
              <w:t xml:space="preserve">. </w:t>
            </w:r>
            <w:proofErr w:type="spellStart"/>
            <w:r>
              <w:rPr>
                <w:bCs/>
                <w:szCs w:val="20"/>
              </w:rPr>
              <w:t>Cancellieri</w:t>
            </w:r>
            <w:proofErr w:type="spellEnd"/>
            <w:r>
              <w:rPr>
                <w:bCs/>
                <w:szCs w:val="20"/>
              </w:rPr>
              <w:t xml:space="preserve">. (2016). </w:t>
            </w:r>
            <w:r w:rsidRPr="00466360">
              <w:rPr>
                <w:bCs/>
                <w:i/>
                <w:szCs w:val="20"/>
              </w:rPr>
              <w:t xml:space="preserve">Creating a Culture of Feedback. </w:t>
            </w:r>
            <w:r>
              <w:rPr>
                <w:bCs/>
                <w:szCs w:val="20"/>
              </w:rPr>
              <w:t xml:space="preserve">Solution Tree. </w:t>
            </w:r>
          </w:p>
          <w:p w:rsidR="004B7AC8" w:rsidRDefault="004B7AC8" w:rsidP="004B7AC8">
            <w:pPr>
              <w:pStyle w:val="BodyText"/>
              <w:numPr>
                <w:ilvl w:val="1"/>
                <w:numId w:val="5"/>
              </w:numPr>
              <w:rPr>
                <w:sz w:val="24"/>
              </w:rPr>
            </w:pPr>
            <w:r>
              <w:rPr>
                <w:sz w:val="24"/>
              </w:rPr>
              <w:t xml:space="preserve">PLC continuous improvement </w:t>
            </w:r>
          </w:p>
          <w:p w:rsidR="00EB3B25" w:rsidRDefault="00EB3B25" w:rsidP="004B7AC8">
            <w:pPr>
              <w:pStyle w:val="BodyText"/>
              <w:numPr>
                <w:ilvl w:val="1"/>
                <w:numId w:val="5"/>
              </w:numPr>
              <w:rPr>
                <w:sz w:val="24"/>
              </w:rPr>
            </w:pPr>
            <w:r>
              <w:rPr>
                <w:sz w:val="24"/>
              </w:rPr>
              <w:t xml:space="preserve">Where am I going? How am I doing? What are my next steps? </w:t>
            </w:r>
          </w:p>
          <w:p w:rsidR="00EB3B25" w:rsidRDefault="00EB3B25" w:rsidP="004B7AC8">
            <w:pPr>
              <w:pStyle w:val="BodyText"/>
              <w:numPr>
                <w:ilvl w:val="1"/>
                <w:numId w:val="5"/>
              </w:numPr>
              <w:rPr>
                <w:sz w:val="24"/>
              </w:rPr>
            </w:pPr>
            <w:r>
              <w:rPr>
                <w:sz w:val="24"/>
              </w:rPr>
              <w:t xml:space="preserve">Learning targets feedback form </w:t>
            </w:r>
          </w:p>
          <w:p w:rsidR="00B44FEB" w:rsidRDefault="00B44FEB" w:rsidP="00B44FEB">
            <w:pPr>
              <w:pStyle w:val="BodyText"/>
              <w:ind w:left="720"/>
              <w:rPr>
                <w:sz w:val="24"/>
              </w:rPr>
            </w:pPr>
          </w:p>
          <w:p w:rsidR="001E4444" w:rsidRPr="00B44FEB" w:rsidRDefault="00B44FEB" w:rsidP="00B44FEB">
            <w:pPr>
              <w:pStyle w:val="BodyText"/>
              <w:rPr>
                <w:b/>
                <w:sz w:val="24"/>
                <w:u w:val="single"/>
              </w:rPr>
            </w:pPr>
            <w:r w:rsidRPr="00B44FEB">
              <w:rPr>
                <w:b/>
                <w:sz w:val="24"/>
                <w:u w:val="single"/>
              </w:rPr>
              <w:t>New books:</w:t>
            </w:r>
          </w:p>
          <w:p w:rsidR="00E81F45" w:rsidRPr="00822042" w:rsidRDefault="00E81F45" w:rsidP="00423676">
            <w:pPr>
              <w:pStyle w:val="BodyText"/>
              <w:numPr>
                <w:ilvl w:val="0"/>
                <w:numId w:val="5"/>
              </w:numPr>
              <w:rPr>
                <w:sz w:val="32"/>
              </w:rPr>
            </w:pPr>
            <w:r w:rsidRPr="00E81F45">
              <w:rPr>
                <w:sz w:val="24"/>
              </w:rPr>
              <w:t xml:space="preserve">Marzano, R. (2017). </w:t>
            </w:r>
            <w:r w:rsidRPr="00E81F45">
              <w:rPr>
                <w:i/>
                <w:iCs/>
                <w:sz w:val="24"/>
              </w:rPr>
              <w:t>The Art and Science of Teaching 2</w:t>
            </w:r>
            <w:r w:rsidRPr="00E81F45">
              <w:rPr>
                <w:i/>
                <w:iCs/>
                <w:sz w:val="24"/>
                <w:vertAlign w:val="superscript"/>
              </w:rPr>
              <w:t>nd</w:t>
            </w:r>
            <w:r w:rsidRPr="00E81F45">
              <w:rPr>
                <w:i/>
                <w:iCs/>
                <w:sz w:val="24"/>
              </w:rPr>
              <w:t xml:space="preserve"> Edition</w:t>
            </w:r>
            <w:r w:rsidRPr="00E81F45">
              <w:rPr>
                <w:sz w:val="24"/>
              </w:rPr>
              <w:t>. Solution tree</w:t>
            </w:r>
            <w:r w:rsidR="00822042">
              <w:rPr>
                <w:sz w:val="24"/>
              </w:rPr>
              <w:t>.</w:t>
            </w:r>
          </w:p>
          <w:p w:rsidR="00822042" w:rsidRPr="00A82762" w:rsidRDefault="00822042" w:rsidP="00423676">
            <w:pPr>
              <w:pStyle w:val="BodyText"/>
              <w:numPr>
                <w:ilvl w:val="0"/>
                <w:numId w:val="5"/>
              </w:numPr>
              <w:rPr>
                <w:sz w:val="32"/>
              </w:rPr>
            </w:pPr>
            <w:proofErr w:type="spellStart"/>
            <w:r>
              <w:rPr>
                <w:sz w:val="24"/>
              </w:rPr>
              <w:t>Hierck</w:t>
            </w:r>
            <w:proofErr w:type="spellEnd"/>
            <w:r>
              <w:rPr>
                <w:sz w:val="24"/>
              </w:rPr>
              <w:t xml:space="preserve">, T. (2017).  </w:t>
            </w:r>
            <w:r w:rsidRPr="00822042">
              <w:rPr>
                <w:i/>
                <w:sz w:val="24"/>
              </w:rPr>
              <w:t xml:space="preserve">Seven Keys </w:t>
            </w:r>
            <w:proofErr w:type="gramStart"/>
            <w:r w:rsidRPr="00822042">
              <w:rPr>
                <w:i/>
                <w:sz w:val="24"/>
              </w:rPr>
              <w:t>To</w:t>
            </w:r>
            <w:proofErr w:type="gramEnd"/>
            <w:r w:rsidRPr="00822042">
              <w:rPr>
                <w:i/>
                <w:sz w:val="24"/>
              </w:rPr>
              <w:t xml:space="preserve"> A Positive Learning Environment in Your Classroom</w:t>
            </w:r>
            <w:r>
              <w:rPr>
                <w:sz w:val="24"/>
              </w:rPr>
              <w:t xml:space="preserve">. Solution Tree. </w:t>
            </w:r>
          </w:p>
          <w:p w:rsidR="00A82762" w:rsidRPr="00A82762" w:rsidRDefault="00A82762" w:rsidP="00423676">
            <w:pPr>
              <w:pStyle w:val="BodyText"/>
              <w:numPr>
                <w:ilvl w:val="0"/>
                <w:numId w:val="5"/>
              </w:numPr>
              <w:rPr>
                <w:sz w:val="32"/>
              </w:rPr>
            </w:pPr>
            <w:r>
              <w:rPr>
                <w:sz w:val="24"/>
              </w:rPr>
              <w:t xml:space="preserve">Wink, J. (2017). </w:t>
            </w:r>
            <w:r w:rsidRPr="00A82762">
              <w:rPr>
                <w:i/>
                <w:sz w:val="24"/>
              </w:rPr>
              <w:t>Excellence in Every Classroom.</w:t>
            </w:r>
            <w:r>
              <w:rPr>
                <w:sz w:val="24"/>
              </w:rPr>
              <w:t xml:space="preserve"> Solution Tree. </w:t>
            </w:r>
          </w:p>
          <w:p w:rsidR="00A82762" w:rsidRPr="00A82762" w:rsidRDefault="00A82762" w:rsidP="00423676">
            <w:pPr>
              <w:pStyle w:val="ListParagraph"/>
              <w:numPr>
                <w:ilvl w:val="0"/>
                <w:numId w:val="5"/>
              </w:numPr>
              <w:rPr>
                <w:szCs w:val="20"/>
              </w:rPr>
            </w:pPr>
            <w:r w:rsidRPr="00A82762">
              <w:rPr>
                <w:szCs w:val="20"/>
              </w:rPr>
              <w:t xml:space="preserve">Solution Tree </w:t>
            </w:r>
            <w:proofErr w:type="spellStart"/>
            <w:r w:rsidRPr="00A82762">
              <w:rPr>
                <w:szCs w:val="20"/>
              </w:rPr>
              <w:t>Reproducibles</w:t>
            </w:r>
            <w:proofErr w:type="spellEnd"/>
            <w:r w:rsidRPr="00A82762">
              <w:rPr>
                <w:szCs w:val="20"/>
              </w:rPr>
              <w:t xml:space="preserve">. </w:t>
            </w:r>
          </w:p>
          <w:p w:rsidR="00AB1654" w:rsidRDefault="00AB1654" w:rsidP="00822042">
            <w:pPr>
              <w:pStyle w:val="ListParagraph"/>
            </w:pPr>
          </w:p>
          <w:p w:rsidR="00B44FEB" w:rsidRDefault="00B44FEB" w:rsidP="00822042">
            <w:pPr>
              <w:pStyle w:val="ListParagraph"/>
            </w:pPr>
          </w:p>
        </w:tc>
      </w:tr>
      <w:tr w:rsidR="00AB1654" w:rsidTr="001E4444">
        <w:tc>
          <w:tcPr>
            <w:tcW w:w="1890" w:type="dxa"/>
            <w:shd w:val="clear" w:color="auto" w:fill="BFBFBF" w:themeFill="background1" w:themeFillShade="BF"/>
          </w:tcPr>
          <w:p w:rsidR="00CE65E9" w:rsidRPr="00B44FEB" w:rsidRDefault="00AB1654">
            <w:pPr>
              <w:rPr>
                <w:b/>
              </w:rPr>
            </w:pPr>
            <w:r w:rsidRPr="00B44FEB">
              <w:rPr>
                <w:b/>
              </w:rPr>
              <w:lastRenderedPageBreak/>
              <w:t>Unit Mapping</w:t>
            </w:r>
            <w:r w:rsidR="00CE65E9" w:rsidRPr="00B44FEB">
              <w:rPr>
                <w:b/>
              </w:rPr>
              <w:t xml:space="preserve"> at Work</w:t>
            </w:r>
          </w:p>
          <w:p w:rsidR="00AB1654" w:rsidRDefault="00CE65E9" w:rsidP="00CE65E9">
            <w:r w:rsidRPr="00B44FEB">
              <w:rPr>
                <w:b/>
              </w:rPr>
              <w:t>Q1: What do we expect students to learn</w:t>
            </w:r>
            <w:r>
              <w:t xml:space="preserve">?  </w:t>
            </w:r>
            <w:r w:rsidR="00AB1654">
              <w:t xml:space="preserve"> </w:t>
            </w:r>
          </w:p>
        </w:tc>
        <w:tc>
          <w:tcPr>
            <w:tcW w:w="8696" w:type="dxa"/>
          </w:tcPr>
          <w:p w:rsidR="000820E6" w:rsidRPr="001E4444" w:rsidRDefault="000820E6" w:rsidP="000820E6">
            <w:pPr>
              <w:rPr>
                <w:rFonts w:eastAsia="Arial Unicode MS"/>
                <w:b/>
              </w:rPr>
            </w:pPr>
            <w:r w:rsidRPr="001E4444">
              <w:rPr>
                <w:rFonts w:eastAsia="Arial Unicode MS"/>
                <w:b/>
              </w:rPr>
              <w:t xml:space="preserve">All books below were used to create our prior-to-unit monthly learning maps: </w:t>
            </w:r>
          </w:p>
          <w:p w:rsidR="00AB1654" w:rsidRDefault="00AB1654" w:rsidP="000820E6">
            <w:pPr>
              <w:pStyle w:val="ListParagraph"/>
              <w:numPr>
                <w:ilvl w:val="0"/>
                <w:numId w:val="4"/>
              </w:numPr>
              <w:rPr>
                <w:rFonts w:eastAsia="Arial Unicode MS"/>
              </w:rPr>
            </w:pPr>
            <w:r w:rsidRPr="00AB1654">
              <w:rPr>
                <w:rFonts w:eastAsia="Arial Unicode MS"/>
              </w:rPr>
              <w:t xml:space="preserve">Bailey, K., </w:t>
            </w:r>
            <w:proofErr w:type="spellStart"/>
            <w:r w:rsidRPr="00AB1654">
              <w:rPr>
                <w:rFonts w:eastAsia="Arial Unicode MS"/>
              </w:rPr>
              <w:t>Jakicic</w:t>
            </w:r>
            <w:proofErr w:type="spellEnd"/>
            <w:r w:rsidRPr="00AB1654">
              <w:rPr>
                <w:rFonts w:eastAsia="Arial Unicode MS"/>
              </w:rPr>
              <w:t xml:space="preserve">, C., Spiller, J. (2014). </w:t>
            </w:r>
            <w:r w:rsidRPr="00AB1654">
              <w:rPr>
                <w:rFonts w:eastAsia="Arial Unicode MS"/>
                <w:i/>
              </w:rPr>
              <w:t>Collaborating for Success with the Common Core.</w:t>
            </w:r>
            <w:r w:rsidRPr="00AB1654">
              <w:rPr>
                <w:rFonts w:eastAsia="Arial Unicode MS"/>
              </w:rPr>
              <w:t xml:space="preserve">  Solution Tree. </w:t>
            </w:r>
          </w:p>
          <w:p w:rsidR="00AB1654" w:rsidRDefault="00AB1654" w:rsidP="000820E6">
            <w:pPr>
              <w:pStyle w:val="BodyText"/>
              <w:numPr>
                <w:ilvl w:val="0"/>
                <w:numId w:val="4"/>
              </w:numPr>
              <w:rPr>
                <w:sz w:val="24"/>
              </w:rPr>
            </w:pPr>
            <w:proofErr w:type="spellStart"/>
            <w:r>
              <w:rPr>
                <w:sz w:val="24"/>
              </w:rPr>
              <w:t>Eaker</w:t>
            </w:r>
            <w:proofErr w:type="spellEnd"/>
            <w:r>
              <w:rPr>
                <w:sz w:val="24"/>
              </w:rPr>
              <w:t xml:space="preserve">, R. &amp; Keating, J. (2015). </w:t>
            </w:r>
            <w:r w:rsidRPr="00D72E52">
              <w:rPr>
                <w:i/>
                <w:sz w:val="24"/>
              </w:rPr>
              <w:t>Kid by Kid and Skill by Skill</w:t>
            </w:r>
            <w:r>
              <w:rPr>
                <w:sz w:val="24"/>
              </w:rPr>
              <w:t xml:space="preserve">. Solution Tree. </w:t>
            </w:r>
          </w:p>
          <w:p w:rsidR="00E81F45" w:rsidRPr="00E81F45" w:rsidRDefault="00E81F45" w:rsidP="000820E6">
            <w:pPr>
              <w:pStyle w:val="ListParagraph"/>
              <w:numPr>
                <w:ilvl w:val="0"/>
                <w:numId w:val="4"/>
              </w:numPr>
              <w:rPr>
                <w:bCs/>
                <w:szCs w:val="20"/>
              </w:rPr>
            </w:pPr>
            <w:proofErr w:type="spellStart"/>
            <w:r w:rsidRPr="00E81F45">
              <w:rPr>
                <w:bCs/>
                <w:szCs w:val="20"/>
              </w:rPr>
              <w:t>Vagle</w:t>
            </w:r>
            <w:proofErr w:type="spellEnd"/>
            <w:r w:rsidRPr="00E81F45">
              <w:rPr>
                <w:bCs/>
                <w:szCs w:val="20"/>
              </w:rPr>
              <w:t xml:space="preserve">, N. (2015). </w:t>
            </w:r>
            <w:r w:rsidRPr="00E81F45">
              <w:rPr>
                <w:bCs/>
                <w:i/>
                <w:szCs w:val="20"/>
              </w:rPr>
              <w:t>Design in 5: Essential Phases to Create Engaging Assessment Practice.</w:t>
            </w:r>
            <w:r w:rsidRPr="00E81F45">
              <w:rPr>
                <w:bCs/>
                <w:szCs w:val="20"/>
              </w:rPr>
              <w:t xml:space="preserve"> Solution Tree. </w:t>
            </w:r>
          </w:p>
          <w:p w:rsidR="00AB1654" w:rsidRDefault="00AB1654" w:rsidP="000820E6">
            <w:pPr>
              <w:pStyle w:val="BodyText"/>
              <w:numPr>
                <w:ilvl w:val="0"/>
                <w:numId w:val="4"/>
              </w:numPr>
              <w:rPr>
                <w:sz w:val="24"/>
              </w:rPr>
            </w:pPr>
            <w:proofErr w:type="spellStart"/>
            <w:r>
              <w:rPr>
                <w:sz w:val="24"/>
              </w:rPr>
              <w:t>Erkens</w:t>
            </w:r>
            <w:proofErr w:type="spellEnd"/>
            <w:r>
              <w:rPr>
                <w:sz w:val="24"/>
              </w:rPr>
              <w:t xml:space="preserve">, C. (2016). </w:t>
            </w:r>
            <w:r w:rsidRPr="005E6C58">
              <w:rPr>
                <w:i/>
                <w:sz w:val="24"/>
              </w:rPr>
              <w:t>Collaborative Common Assessments</w:t>
            </w:r>
            <w:r>
              <w:rPr>
                <w:sz w:val="24"/>
              </w:rPr>
              <w:t xml:space="preserve">. Solution Tree. </w:t>
            </w:r>
          </w:p>
          <w:p w:rsidR="00AB1654" w:rsidRDefault="00AB1654" w:rsidP="000820E6">
            <w:pPr>
              <w:pStyle w:val="ListParagraph"/>
              <w:numPr>
                <w:ilvl w:val="0"/>
                <w:numId w:val="4"/>
              </w:numPr>
              <w:rPr>
                <w:bCs/>
              </w:rPr>
            </w:pPr>
            <w:proofErr w:type="spellStart"/>
            <w:r w:rsidRPr="00AB1654">
              <w:rPr>
                <w:bCs/>
              </w:rPr>
              <w:t>Friziellie</w:t>
            </w:r>
            <w:proofErr w:type="spellEnd"/>
            <w:r w:rsidRPr="00AB1654">
              <w:rPr>
                <w:bCs/>
              </w:rPr>
              <w:t xml:space="preserve">, H., Schmidt, J. &amp; Spiller, J. (2016). </w:t>
            </w:r>
            <w:r w:rsidRPr="00AB1654">
              <w:rPr>
                <w:bCs/>
                <w:i/>
              </w:rPr>
              <w:t>Yes We Can!</w:t>
            </w:r>
            <w:r w:rsidRPr="00AB1654">
              <w:rPr>
                <w:bCs/>
              </w:rPr>
              <w:t xml:space="preserve"> Solution Tree. </w:t>
            </w:r>
          </w:p>
          <w:p w:rsidR="00A82762" w:rsidRDefault="00A82762" w:rsidP="000820E6">
            <w:pPr>
              <w:pStyle w:val="ListParagraph"/>
              <w:numPr>
                <w:ilvl w:val="0"/>
                <w:numId w:val="4"/>
              </w:numPr>
              <w:rPr>
                <w:bCs/>
              </w:rPr>
            </w:pPr>
            <w:r>
              <w:rPr>
                <w:bCs/>
              </w:rPr>
              <w:t xml:space="preserve">Bailey, K. and C. </w:t>
            </w:r>
            <w:proofErr w:type="spellStart"/>
            <w:r>
              <w:rPr>
                <w:bCs/>
              </w:rPr>
              <w:t>Jakicic</w:t>
            </w:r>
            <w:proofErr w:type="spellEnd"/>
            <w:r>
              <w:rPr>
                <w:bCs/>
              </w:rPr>
              <w:t xml:space="preserve">. (2016). </w:t>
            </w:r>
            <w:r w:rsidRPr="00A82762">
              <w:rPr>
                <w:bCs/>
                <w:i/>
              </w:rPr>
              <w:t>Simplifying Common Assessment</w:t>
            </w:r>
            <w:r>
              <w:rPr>
                <w:bCs/>
              </w:rPr>
              <w:t xml:space="preserve">. Solution Tree. </w:t>
            </w:r>
          </w:p>
          <w:p w:rsidR="000820E6" w:rsidRDefault="000820E6" w:rsidP="000820E6">
            <w:pPr>
              <w:pStyle w:val="BodyText"/>
              <w:numPr>
                <w:ilvl w:val="0"/>
                <w:numId w:val="4"/>
              </w:numPr>
              <w:rPr>
                <w:sz w:val="24"/>
              </w:rPr>
            </w:pPr>
            <w:proofErr w:type="spellStart"/>
            <w:r>
              <w:rPr>
                <w:sz w:val="24"/>
              </w:rPr>
              <w:t>Dufour</w:t>
            </w:r>
            <w:proofErr w:type="spellEnd"/>
            <w:r>
              <w:rPr>
                <w:sz w:val="24"/>
              </w:rPr>
              <w:t xml:space="preserve">, R., </w:t>
            </w:r>
            <w:proofErr w:type="spellStart"/>
            <w:r>
              <w:rPr>
                <w:sz w:val="24"/>
              </w:rPr>
              <w:t>Dufour</w:t>
            </w:r>
            <w:proofErr w:type="spellEnd"/>
            <w:r>
              <w:rPr>
                <w:sz w:val="24"/>
              </w:rPr>
              <w:t xml:space="preserve">, R., </w:t>
            </w:r>
            <w:proofErr w:type="spellStart"/>
            <w:r>
              <w:rPr>
                <w:sz w:val="24"/>
              </w:rPr>
              <w:t>Eaker</w:t>
            </w:r>
            <w:proofErr w:type="spellEnd"/>
            <w:r>
              <w:rPr>
                <w:sz w:val="24"/>
              </w:rPr>
              <w:t xml:space="preserve">, R., Matos, M. &amp; Many, T. (2016). </w:t>
            </w:r>
            <w:r>
              <w:rPr>
                <w:i/>
                <w:iCs/>
                <w:sz w:val="24"/>
              </w:rPr>
              <w:t>Learning by Doing- A Handbook for Professional Learning Communities at Work, 3</w:t>
            </w:r>
            <w:r w:rsidRPr="008E39E2">
              <w:rPr>
                <w:i/>
                <w:iCs/>
                <w:sz w:val="24"/>
                <w:vertAlign w:val="superscript"/>
              </w:rPr>
              <w:t>rd</w:t>
            </w:r>
            <w:r>
              <w:rPr>
                <w:i/>
                <w:iCs/>
                <w:sz w:val="24"/>
              </w:rPr>
              <w:t xml:space="preserve"> Edition</w:t>
            </w:r>
            <w:r>
              <w:rPr>
                <w:sz w:val="24"/>
              </w:rPr>
              <w:t xml:space="preserve">. Solution Tree.  </w:t>
            </w:r>
          </w:p>
          <w:p w:rsidR="000820E6" w:rsidRDefault="000820E6" w:rsidP="000820E6">
            <w:pPr>
              <w:pStyle w:val="BodyText"/>
              <w:numPr>
                <w:ilvl w:val="0"/>
                <w:numId w:val="4"/>
              </w:numPr>
              <w:rPr>
                <w:sz w:val="24"/>
              </w:rPr>
            </w:pPr>
            <w:proofErr w:type="spellStart"/>
            <w:r>
              <w:rPr>
                <w:sz w:val="24"/>
              </w:rPr>
              <w:t>Dufour</w:t>
            </w:r>
            <w:proofErr w:type="spellEnd"/>
            <w:r>
              <w:rPr>
                <w:sz w:val="24"/>
              </w:rPr>
              <w:t xml:space="preserve">, R., </w:t>
            </w:r>
            <w:proofErr w:type="spellStart"/>
            <w:r>
              <w:rPr>
                <w:sz w:val="24"/>
              </w:rPr>
              <w:t>Dufour</w:t>
            </w:r>
            <w:proofErr w:type="spellEnd"/>
            <w:r>
              <w:rPr>
                <w:sz w:val="24"/>
              </w:rPr>
              <w:t xml:space="preserve">, R., </w:t>
            </w:r>
            <w:proofErr w:type="spellStart"/>
            <w:r>
              <w:rPr>
                <w:sz w:val="24"/>
              </w:rPr>
              <w:t>Eaker</w:t>
            </w:r>
            <w:proofErr w:type="spellEnd"/>
            <w:r>
              <w:rPr>
                <w:sz w:val="24"/>
              </w:rPr>
              <w:t xml:space="preserve">, R., Matos, M. &amp; Many, T. (2016). </w:t>
            </w:r>
            <w:r>
              <w:rPr>
                <w:i/>
                <w:iCs/>
                <w:sz w:val="24"/>
              </w:rPr>
              <w:t xml:space="preserve">Frequently Asked Questions About Professional Learning Communities at Work.  </w:t>
            </w:r>
            <w:r>
              <w:rPr>
                <w:sz w:val="24"/>
              </w:rPr>
              <w:t xml:space="preserve">Solution Tree.  </w:t>
            </w:r>
          </w:p>
          <w:p w:rsidR="000820E6" w:rsidRPr="000820E6" w:rsidRDefault="000820E6" w:rsidP="000820E6">
            <w:pPr>
              <w:pStyle w:val="ListParagraph"/>
              <w:numPr>
                <w:ilvl w:val="0"/>
                <w:numId w:val="4"/>
              </w:numPr>
              <w:rPr>
                <w:szCs w:val="20"/>
              </w:rPr>
            </w:pPr>
            <w:r w:rsidRPr="00E81F45">
              <w:rPr>
                <w:szCs w:val="20"/>
              </w:rPr>
              <w:t xml:space="preserve">Marzano, R. </w:t>
            </w:r>
            <w:proofErr w:type="spellStart"/>
            <w:r w:rsidRPr="00E81F45">
              <w:rPr>
                <w:szCs w:val="20"/>
              </w:rPr>
              <w:t>Heflebower</w:t>
            </w:r>
            <w:proofErr w:type="spellEnd"/>
            <w:r w:rsidRPr="00E81F45">
              <w:rPr>
                <w:szCs w:val="20"/>
              </w:rPr>
              <w:t xml:space="preserve">, T., </w:t>
            </w:r>
            <w:proofErr w:type="spellStart"/>
            <w:r w:rsidRPr="00E81F45">
              <w:rPr>
                <w:szCs w:val="20"/>
              </w:rPr>
              <w:t>Hoegh</w:t>
            </w:r>
            <w:proofErr w:type="spellEnd"/>
            <w:r w:rsidRPr="00E81F45">
              <w:rPr>
                <w:szCs w:val="20"/>
              </w:rPr>
              <w:t xml:space="preserve">, J., Warrick, P., &amp; Grift, G. (2016). </w:t>
            </w:r>
            <w:r w:rsidRPr="00E81F45">
              <w:rPr>
                <w:i/>
                <w:szCs w:val="20"/>
              </w:rPr>
              <w:t>Collaborative Teams that Transform Schools</w:t>
            </w:r>
            <w:r w:rsidRPr="00E81F45">
              <w:rPr>
                <w:szCs w:val="20"/>
              </w:rPr>
              <w:t xml:space="preserve">. Marzano Research. </w:t>
            </w:r>
          </w:p>
          <w:p w:rsidR="00AB1654" w:rsidRDefault="00AB1654"/>
        </w:tc>
      </w:tr>
      <w:tr w:rsidR="00AB1654" w:rsidTr="001E4444">
        <w:tc>
          <w:tcPr>
            <w:tcW w:w="1890" w:type="dxa"/>
            <w:shd w:val="clear" w:color="auto" w:fill="BFBFBF" w:themeFill="background1" w:themeFillShade="BF"/>
          </w:tcPr>
          <w:p w:rsidR="00AB1654" w:rsidRPr="00B44FEB" w:rsidRDefault="00AB1654">
            <w:pPr>
              <w:rPr>
                <w:b/>
              </w:rPr>
            </w:pPr>
            <w:r w:rsidRPr="00B44FEB">
              <w:rPr>
                <w:b/>
              </w:rPr>
              <w:t xml:space="preserve">Poverty </w:t>
            </w:r>
            <w:r w:rsidR="00CE65E9" w:rsidRPr="00B44FEB">
              <w:rPr>
                <w:b/>
              </w:rPr>
              <w:t xml:space="preserve">at Work </w:t>
            </w:r>
          </w:p>
        </w:tc>
        <w:tc>
          <w:tcPr>
            <w:tcW w:w="8696" w:type="dxa"/>
          </w:tcPr>
          <w:p w:rsidR="00EB3B25" w:rsidRDefault="00EB3B25" w:rsidP="00EB3B25">
            <w:pPr>
              <w:pStyle w:val="BodyText"/>
              <w:numPr>
                <w:ilvl w:val="0"/>
                <w:numId w:val="4"/>
              </w:numPr>
              <w:rPr>
                <w:sz w:val="24"/>
              </w:rPr>
            </w:pPr>
            <w:r>
              <w:rPr>
                <w:sz w:val="24"/>
              </w:rPr>
              <w:t xml:space="preserve">Leblanc-Esparza, R. and W. </w:t>
            </w:r>
            <w:proofErr w:type="spellStart"/>
            <w:r>
              <w:rPr>
                <w:sz w:val="24"/>
              </w:rPr>
              <w:t>Roulston</w:t>
            </w:r>
            <w:proofErr w:type="spellEnd"/>
            <w:r>
              <w:rPr>
                <w:sz w:val="24"/>
              </w:rPr>
              <w:t xml:space="preserve">. (2012). </w:t>
            </w:r>
            <w:r w:rsidRPr="00E81F45">
              <w:rPr>
                <w:i/>
                <w:sz w:val="24"/>
              </w:rPr>
              <w:t>Breaking the Poverty Barrier.</w:t>
            </w:r>
            <w:r>
              <w:rPr>
                <w:sz w:val="24"/>
              </w:rPr>
              <w:t xml:space="preserve"> Solution Tree. </w:t>
            </w:r>
          </w:p>
          <w:p w:rsidR="00EB3B25" w:rsidRDefault="00EB3B25" w:rsidP="00EB3B25">
            <w:pPr>
              <w:pStyle w:val="BodyText"/>
              <w:numPr>
                <w:ilvl w:val="1"/>
                <w:numId w:val="4"/>
              </w:numPr>
              <w:rPr>
                <w:sz w:val="24"/>
              </w:rPr>
            </w:pPr>
            <w:r>
              <w:rPr>
                <w:sz w:val="24"/>
              </w:rPr>
              <w:t>Core beliefs</w:t>
            </w:r>
          </w:p>
          <w:p w:rsidR="00EB3B25" w:rsidRDefault="00EB3B25" w:rsidP="00EB3B25">
            <w:pPr>
              <w:pStyle w:val="BodyText"/>
              <w:numPr>
                <w:ilvl w:val="1"/>
                <w:numId w:val="4"/>
              </w:numPr>
              <w:rPr>
                <w:sz w:val="24"/>
              </w:rPr>
            </w:pPr>
            <w:r>
              <w:rPr>
                <w:sz w:val="24"/>
              </w:rPr>
              <w:t xml:space="preserve">Reading intervention plan </w:t>
            </w:r>
          </w:p>
          <w:p w:rsidR="00EB3B25" w:rsidRPr="00EB3B25" w:rsidRDefault="00EB3B25" w:rsidP="00EB3B25">
            <w:pPr>
              <w:pStyle w:val="BodyText"/>
              <w:numPr>
                <w:ilvl w:val="1"/>
                <w:numId w:val="4"/>
              </w:numPr>
              <w:rPr>
                <w:sz w:val="24"/>
              </w:rPr>
            </w:pPr>
            <w:r>
              <w:rPr>
                <w:sz w:val="24"/>
              </w:rPr>
              <w:t>Key to intervention success</w:t>
            </w:r>
          </w:p>
          <w:p w:rsidR="00822042" w:rsidRDefault="00822042" w:rsidP="00EB3B25">
            <w:pPr>
              <w:pStyle w:val="BodyText"/>
              <w:numPr>
                <w:ilvl w:val="0"/>
                <w:numId w:val="4"/>
              </w:numPr>
              <w:rPr>
                <w:sz w:val="24"/>
              </w:rPr>
            </w:pPr>
            <w:r>
              <w:rPr>
                <w:sz w:val="24"/>
              </w:rPr>
              <w:t xml:space="preserve">Barr, R. and E. Gibson. (2013). </w:t>
            </w:r>
            <w:r w:rsidRPr="00822042">
              <w:rPr>
                <w:i/>
                <w:sz w:val="24"/>
              </w:rPr>
              <w:t>Building a Culture of Hope.</w:t>
            </w:r>
            <w:r>
              <w:rPr>
                <w:sz w:val="24"/>
              </w:rPr>
              <w:t xml:space="preserve"> Solution Tree. </w:t>
            </w:r>
          </w:p>
          <w:p w:rsidR="00EB3B25" w:rsidRDefault="00EB3B25" w:rsidP="00EB3B25">
            <w:pPr>
              <w:pStyle w:val="BodyText"/>
              <w:numPr>
                <w:ilvl w:val="1"/>
                <w:numId w:val="4"/>
              </w:numPr>
              <w:rPr>
                <w:sz w:val="24"/>
              </w:rPr>
            </w:pPr>
            <w:r>
              <w:rPr>
                <w:sz w:val="24"/>
              </w:rPr>
              <w:t xml:space="preserve">PLC continuous improvement </w:t>
            </w:r>
          </w:p>
          <w:p w:rsidR="00EB3B25" w:rsidRDefault="00EB3B25" w:rsidP="00EB3B25">
            <w:pPr>
              <w:pStyle w:val="BodyText"/>
              <w:numPr>
                <w:ilvl w:val="1"/>
                <w:numId w:val="4"/>
              </w:numPr>
              <w:rPr>
                <w:sz w:val="24"/>
              </w:rPr>
            </w:pPr>
            <w:r>
              <w:rPr>
                <w:sz w:val="24"/>
              </w:rPr>
              <w:t xml:space="preserve">Used various quotes in our professional learning sessions </w:t>
            </w:r>
          </w:p>
          <w:p w:rsidR="00EB3B25" w:rsidRDefault="00EB3B25" w:rsidP="00EB3B25">
            <w:pPr>
              <w:pStyle w:val="BodyText"/>
              <w:numPr>
                <w:ilvl w:val="1"/>
                <w:numId w:val="4"/>
              </w:numPr>
              <w:rPr>
                <w:sz w:val="24"/>
              </w:rPr>
            </w:pPr>
            <w:r>
              <w:rPr>
                <w:sz w:val="24"/>
              </w:rPr>
              <w:t>Used book in weekly learning letter</w:t>
            </w:r>
          </w:p>
          <w:p w:rsidR="00EB3B25" w:rsidRDefault="00EB3B25" w:rsidP="00EB3B25">
            <w:pPr>
              <w:pStyle w:val="BodyText"/>
              <w:numPr>
                <w:ilvl w:val="1"/>
                <w:numId w:val="4"/>
              </w:numPr>
              <w:rPr>
                <w:sz w:val="24"/>
              </w:rPr>
            </w:pPr>
            <w:r>
              <w:rPr>
                <w:sz w:val="24"/>
              </w:rPr>
              <w:t>Sense of optimism</w:t>
            </w:r>
          </w:p>
          <w:p w:rsidR="00EB3B25" w:rsidRPr="00EB3B25" w:rsidRDefault="00EB3B25" w:rsidP="00EB3B25">
            <w:pPr>
              <w:pStyle w:val="BodyText"/>
              <w:numPr>
                <w:ilvl w:val="1"/>
                <w:numId w:val="4"/>
              </w:numPr>
              <w:rPr>
                <w:sz w:val="24"/>
              </w:rPr>
            </w:pPr>
            <w:r>
              <w:rPr>
                <w:sz w:val="24"/>
              </w:rPr>
              <w:t xml:space="preserve">The power of We </w:t>
            </w:r>
          </w:p>
          <w:p w:rsidR="00AB1654" w:rsidRDefault="00E81F45" w:rsidP="00EB3B25">
            <w:pPr>
              <w:pStyle w:val="BodyText"/>
              <w:numPr>
                <w:ilvl w:val="0"/>
                <w:numId w:val="4"/>
              </w:numPr>
              <w:rPr>
                <w:sz w:val="24"/>
              </w:rPr>
            </w:pPr>
            <w:r>
              <w:rPr>
                <w:sz w:val="24"/>
              </w:rPr>
              <w:t xml:space="preserve">Jensen, E. (2016). </w:t>
            </w:r>
            <w:r w:rsidRPr="008E39E2">
              <w:rPr>
                <w:i/>
                <w:sz w:val="24"/>
              </w:rPr>
              <w:t>Poor Students, Rich Teaching</w:t>
            </w:r>
            <w:r>
              <w:rPr>
                <w:sz w:val="24"/>
              </w:rPr>
              <w:t xml:space="preserve">.  Solution Tree. </w:t>
            </w:r>
          </w:p>
          <w:p w:rsidR="00EB3B25" w:rsidRDefault="00EB3B25" w:rsidP="00EB3B25">
            <w:pPr>
              <w:pStyle w:val="BodyText"/>
              <w:numPr>
                <w:ilvl w:val="1"/>
                <w:numId w:val="4"/>
              </w:numPr>
              <w:rPr>
                <w:sz w:val="24"/>
              </w:rPr>
            </w:pPr>
            <w:r>
              <w:rPr>
                <w:sz w:val="24"/>
              </w:rPr>
              <w:t xml:space="preserve">PLC continuous improvement </w:t>
            </w:r>
          </w:p>
          <w:p w:rsidR="00EB3B25" w:rsidRDefault="00EB3B25" w:rsidP="00EB3B25">
            <w:pPr>
              <w:pStyle w:val="BodyText"/>
              <w:numPr>
                <w:ilvl w:val="1"/>
                <w:numId w:val="4"/>
              </w:numPr>
              <w:rPr>
                <w:sz w:val="24"/>
              </w:rPr>
            </w:pPr>
            <w:r>
              <w:rPr>
                <w:sz w:val="24"/>
              </w:rPr>
              <w:t xml:space="preserve">I summarized a section </w:t>
            </w:r>
            <w:r w:rsidR="00B44FEB">
              <w:rPr>
                <w:sz w:val="24"/>
              </w:rPr>
              <w:t>and place</w:t>
            </w:r>
            <w:r>
              <w:rPr>
                <w:sz w:val="24"/>
              </w:rPr>
              <w:t xml:space="preserve"> it in every weekly learning letter that </w:t>
            </w:r>
            <w:r w:rsidR="00B44FEB">
              <w:rPr>
                <w:sz w:val="24"/>
              </w:rPr>
              <w:t>I email to staff</w:t>
            </w:r>
            <w:r>
              <w:rPr>
                <w:sz w:val="24"/>
              </w:rPr>
              <w:t xml:space="preserve"> this year</w:t>
            </w:r>
          </w:p>
          <w:p w:rsidR="00822042" w:rsidRDefault="00822042" w:rsidP="00EB3B25">
            <w:pPr>
              <w:pStyle w:val="BodyText"/>
              <w:numPr>
                <w:ilvl w:val="0"/>
                <w:numId w:val="4"/>
              </w:numPr>
              <w:rPr>
                <w:sz w:val="24"/>
              </w:rPr>
            </w:pPr>
            <w:r>
              <w:rPr>
                <w:sz w:val="24"/>
              </w:rPr>
              <w:t xml:space="preserve">Jensen, E. (2017). </w:t>
            </w:r>
            <w:r w:rsidRPr="008E39E2">
              <w:rPr>
                <w:i/>
                <w:sz w:val="24"/>
              </w:rPr>
              <w:t>Poor Students, Rich</w:t>
            </w:r>
            <w:r>
              <w:rPr>
                <w:i/>
                <w:sz w:val="24"/>
              </w:rPr>
              <w:t>er</w:t>
            </w:r>
            <w:r w:rsidRPr="008E39E2">
              <w:rPr>
                <w:i/>
                <w:sz w:val="24"/>
              </w:rPr>
              <w:t xml:space="preserve"> Teaching</w:t>
            </w:r>
            <w:r>
              <w:rPr>
                <w:sz w:val="24"/>
              </w:rPr>
              <w:t>.  Solution Tree.</w:t>
            </w:r>
          </w:p>
          <w:p w:rsidR="00822042" w:rsidRPr="00E81F45" w:rsidRDefault="00822042" w:rsidP="00822042">
            <w:pPr>
              <w:pStyle w:val="BodyText"/>
              <w:ind w:left="720"/>
              <w:rPr>
                <w:sz w:val="24"/>
              </w:rPr>
            </w:pPr>
          </w:p>
        </w:tc>
      </w:tr>
      <w:tr w:rsidR="00AB1654" w:rsidTr="001E4444">
        <w:tc>
          <w:tcPr>
            <w:tcW w:w="1890" w:type="dxa"/>
            <w:shd w:val="clear" w:color="auto" w:fill="BFBFBF" w:themeFill="background1" w:themeFillShade="BF"/>
          </w:tcPr>
          <w:p w:rsidR="00AB1654" w:rsidRPr="00B44FEB" w:rsidRDefault="00AB1654">
            <w:pPr>
              <w:rPr>
                <w:b/>
              </w:rPr>
            </w:pPr>
            <w:r w:rsidRPr="00B44FEB">
              <w:rPr>
                <w:b/>
              </w:rPr>
              <w:t>Math</w:t>
            </w:r>
            <w:r w:rsidR="00B44FEB" w:rsidRPr="00B44FEB">
              <w:rPr>
                <w:b/>
              </w:rPr>
              <w:t>ematics</w:t>
            </w:r>
            <w:r w:rsidRPr="00B44FEB">
              <w:rPr>
                <w:b/>
              </w:rPr>
              <w:t xml:space="preserve"> </w:t>
            </w:r>
            <w:r w:rsidR="00CE65E9" w:rsidRPr="00B44FEB">
              <w:rPr>
                <w:b/>
              </w:rPr>
              <w:t>at Work</w:t>
            </w:r>
          </w:p>
        </w:tc>
        <w:tc>
          <w:tcPr>
            <w:tcW w:w="8696" w:type="dxa"/>
          </w:tcPr>
          <w:p w:rsidR="00822042" w:rsidRDefault="00822042" w:rsidP="00AB1654">
            <w:pPr>
              <w:pStyle w:val="BodyText"/>
              <w:numPr>
                <w:ilvl w:val="0"/>
                <w:numId w:val="4"/>
              </w:numPr>
              <w:rPr>
                <w:sz w:val="24"/>
              </w:rPr>
            </w:pPr>
            <w:proofErr w:type="spellStart"/>
            <w:r>
              <w:rPr>
                <w:sz w:val="24"/>
              </w:rPr>
              <w:t>Kanold</w:t>
            </w:r>
            <w:proofErr w:type="spellEnd"/>
            <w:r>
              <w:rPr>
                <w:sz w:val="24"/>
              </w:rPr>
              <w:t xml:space="preserve">, T., Briars, D. and S. Fennell. (2012). </w:t>
            </w:r>
            <w:r w:rsidRPr="00822042">
              <w:rPr>
                <w:i/>
                <w:sz w:val="24"/>
              </w:rPr>
              <w:t>What Principals Need to Know About Teaching and Learning Mathematics</w:t>
            </w:r>
            <w:r>
              <w:rPr>
                <w:sz w:val="24"/>
              </w:rPr>
              <w:t xml:space="preserve">. Solution Tree. </w:t>
            </w:r>
          </w:p>
          <w:p w:rsidR="00104A09" w:rsidRDefault="00104A09" w:rsidP="00104A09">
            <w:pPr>
              <w:pStyle w:val="BodyText"/>
              <w:numPr>
                <w:ilvl w:val="1"/>
                <w:numId w:val="4"/>
              </w:numPr>
              <w:rPr>
                <w:sz w:val="24"/>
              </w:rPr>
            </w:pPr>
            <w:r>
              <w:rPr>
                <w:sz w:val="24"/>
              </w:rPr>
              <w:t xml:space="preserve">PLC continuous improvement </w:t>
            </w:r>
          </w:p>
          <w:p w:rsidR="00104A09" w:rsidRDefault="00104A09" w:rsidP="00104A09">
            <w:pPr>
              <w:pStyle w:val="BodyText"/>
              <w:numPr>
                <w:ilvl w:val="1"/>
                <w:numId w:val="4"/>
              </w:numPr>
              <w:rPr>
                <w:sz w:val="24"/>
              </w:rPr>
            </w:pPr>
            <w:r>
              <w:rPr>
                <w:sz w:val="24"/>
              </w:rPr>
              <w:t>Lesson protocol template</w:t>
            </w:r>
          </w:p>
          <w:p w:rsidR="00104A09" w:rsidRDefault="00104A09" w:rsidP="00104A09">
            <w:pPr>
              <w:pStyle w:val="BodyText"/>
              <w:numPr>
                <w:ilvl w:val="1"/>
                <w:numId w:val="4"/>
              </w:numPr>
              <w:rPr>
                <w:sz w:val="24"/>
              </w:rPr>
            </w:pPr>
            <w:r>
              <w:rPr>
                <w:sz w:val="24"/>
              </w:rPr>
              <w:t>High-quality mathematics assessments</w:t>
            </w:r>
          </w:p>
          <w:p w:rsidR="00104A09" w:rsidRDefault="00104A09" w:rsidP="00104A09">
            <w:pPr>
              <w:pStyle w:val="BodyText"/>
              <w:numPr>
                <w:ilvl w:val="1"/>
                <w:numId w:val="4"/>
              </w:numPr>
              <w:rPr>
                <w:sz w:val="24"/>
              </w:rPr>
            </w:pPr>
            <w:r>
              <w:rPr>
                <w:sz w:val="24"/>
              </w:rPr>
              <w:t xml:space="preserve">The formative assessment cycle </w:t>
            </w:r>
          </w:p>
          <w:p w:rsidR="00822042" w:rsidRDefault="00822042" w:rsidP="00AB1654">
            <w:pPr>
              <w:pStyle w:val="BodyText"/>
              <w:numPr>
                <w:ilvl w:val="0"/>
                <w:numId w:val="4"/>
              </w:numPr>
              <w:rPr>
                <w:sz w:val="24"/>
              </w:rPr>
            </w:pPr>
            <w:r>
              <w:rPr>
                <w:sz w:val="24"/>
              </w:rPr>
              <w:t xml:space="preserve">Larson, M., Fennell, F. Adams, T., Dixon, J., </w:t>
            </w:r>
            <w:proofErr w:type="spellStart"/>
            <w:r>
              <w:rPr>
                <w:sz w:val="24"/>
              </w:rPr>
              <w:t>Kobett</w:t>
            </w:r>
            <w:proofErr w:type="spellEnd"/>
            <w:r>
              <w:rPr>
                <w:sz w:val="24"/>
              </w:rPr>
              <w:t xml:space="preserve">., B., and J. Wray. (2012). </w:t>
            </w:r>
            <w:r w:rsidRPr="00822042">
              <w:rPr>
                <w:i/>
                <w:sz w:val="24"/>
              </w:rPr>
              <w:t>Common Core Mathematics in a PLC at Work.</w:t>
            </w:r>
            <w:r>
              <w:rPr>
                <w:sz w:val="24"/>
              </w:rPr>
              <w:t xml:space="preserve"> Solution Tree. </w:t>
            </w:r>
          </w:p>
          <w:p w:rsidR="00104A09" w:rsidRDefault="00104A09" w:rsidP="00104A09">
            <w:pPr>
              <w:pStyle w:val="BodyText"/>
              <w:numPr>
                <w:ilvl w:val="1"/>
                <w:numId w:val="4"/>
              </w:numPr>
              <w:rPr>
                <w:sz w:val="24"/>
              </w:rPr>
            </w:pPr>
            <w:r>
              <w:rPr>
                <w:sz w:val="24"/>
              </w:rPr>
              <w:t xml:space="preserve">PLC continuous improvement </w:t>
            </w:r>
          </w:p>
          <w:p w:rsidR="00104A09" w:rsidRDefault="00104A09" w:rsidP="00104A09">
            <w:pPr>
              <w:pStyle w:val="BodyText"/>
              <w:numPr>
                <w:ilvl w:val="1"/>
                <w:numId w:val="4"/>
              </w:numPr>
              <w:rPr>
                <w:sz w:val="24"/>
              </w:rPr>
            </w:pPr>
            <w:r>
              <w:rPr>
                <w:sz w:val="24"/>
              </w:rPr>
              <w:lastRenderedPageBreak/>
              <w:t>Collaborative teams for mathematics</w:t>
            </w:r>
          </w:p>
          <w:p w:rsidR="00104A09" w:rsidRDefault="00104A09" w:rsidP="00104A09">
            <w:pPr>
              <w:pStyle w:val="BodyText"/>
              <w:numPr>
                <w:ilvl w:val="1"/>
                <w:numId w:val="4"/>
              </w:numPr>
              <w:rPr>
                <w:sz w:val="24"/>
              </w:rPr>
            </w:pPr>
            <w:r>
              <w:rPr>
                <w:sz w:val="24"/>
              </w:rPr>
              <w:t xml:space="preserve">Lesson plan design </w:t>
            </w:r>
          </w:p>
          <w:p w:rsidR="00104A09" w:rsidRDefault="00104A09" w:rsidP="00104A09">
            <w:pPr>
              <w:pStyle w:val="BodyText"/>
              <w:numPr>
                <w:ilvl w:val="1"/>
                <w:numId w:val="4"/>
              </w:numPr>
              <w:rPr>
                <w:sz w:val="24"/>
              </w:rPr>
            </w:pPr>
            <w:r>
              <w:rPr>
                <w:sz w:val="24"/>
              </w:rPr>
              <w:t xml:space="preserve">Mathematical practices </w:t>
            </w:r>
          </w:p>
          <w:p w:rsidR="00104A09" w:rsidRPr="00104A09" w:rsidRDefault="00104A09" w:rsidP="00104A09">
            <w:pPr>
              <w:pStyle w:val="BodyText"/>
              <w:numPr>
                <w:ilvl w:val="1"/>
                <w:numId w:val="4"/>
              </w:numPr>
              <w:rPr>
                <w:sz w:val="24"/>
              </w:rPr>
            </w:pPr>
            <w:proofErr w:type="spellStart"/>
            <w:r>
              <w:rPr>
                <w:sz w:val="24"/>
              </w:rPr>
              <w:t>Reproducibles</w:t>
            </w:r>
            <w:proofErr w:type="spellEnd"/>
            <w:r>
              <w:rPr>
                <w:sz w:val="24"/>
              </w:rPr>
              <w:t xml:space="preserve"> </w:t>
            </w:r>
          </w:p>
          <w:p w:rsidR="001C195F" w:rsidRDefault="001C195F" w:rsidP="001C195F">
            <w:pPr>
              <w:pStyle w:val="ListParagraph"/>
              <w:numPr>
                <w:ilvl w:val="0"/>
                <w:numId w:val="4"/>
              </w:numPr>
              <w:rPr>
                <w:bCs/>
                <w:szCs w:val="20"/>
              </w:rPr>
            </w:pPr>
            <w:r w:rsidRPr="001C195F">
              <w:rPr>
                <w:bCs/>
                <w:szCs w:val="20"/>
              </w:rPr>
              <w:t xml:space="preserve">Weber, C., and Crane, D. </w:t>
            </w:r>
            <w:proofErr w:type="gramStart"/>
            <w:r w:rsidRPr="001C195F">
              <w:rPr>
                <w:bCs/>
                <w:szCs w:val="20"/>
              </w:rPr>
              <w:t>( 2014</w:t>
            </w:r>
            <w:proofErr w:type="gramEnd"/>
            <w:r w:rsidRPr="001C195F">
              <w:rPr>
                <w:bCs/>
                <w:szCs w:val="20"/>
              </w:rPr>
              <w:t xml:space="preserve">). </w:t>
            </w:r>
            <w:r w:rsidRPr="001C195F">
              <w:rPr>
                <w:bCs/>
                <w:i/>
                <w:szCs w:val="20"/>
              </w:rPr>
              <w:t xml:space="preserve">Strategies for Math Instruction and Intervention Grades </w:t>
            </w:r>
            <w:r w:rsidR="00205C52">
              <w:rPr>
                <w:bCs/>
                <w:i/>
                <w:szCs w:val="20"/>
              </w:rPr>
              <w:t>K</w:t>
            </w:r>
            <w:r w:rsidRPr="001C195F">
              <w:rPr>
                <w:bCs/>
                <w:i/>
                <w:szCs w:val="20"/>
              </w:rPr>
              <w:t xml:space="preserve"> - 5</w:t>
            </w:r>
            <w:r w:rsidRPr="001C195F">
              <w:rPr>
                <w:bCs/>
                <w:szCs w:val="20"/>
              </w:rPr>
              <w:t xml:space="preserve">. Solution Tree. </w:t>
            </w:r>
          </w:p>
          <w:p w:rsidR="00104A09" w:rsidRDefault="00104A09" w:rsidP="00104A09">
            <w:pPr>
              <w:pStyle w:val="BodyText"/>
              <w:numPr>
                <w:ilvl w:val="1"/>
                <w:numId w:val="4"/>
              </w:numPr>
              <w:rPr>
                <w:sz w:val="24"/>
              </w:rPr>
            </w:pPr>
            <w:r>
              <w:rPr>
                <w:sz w:val="24"/>
              </w:rPr>
              <w:t xml:space="preserve">PLC continuous improvement </w:t>
            </w:r>
          </w:p>
          <w:p w:rsidR="00104A09" w:rsidRDefault="00104A09" w:rsidP="00104A09">
            <w:pPr>
              <w:pStyle w:val="ListParagraph"/>
              <w:numPr>
                <w:ilvl w:val="1"/>
                <w:numId w:val="4"/>
              </w:numPr>
              <w:rPr>
                <w:bCs/>
                <w:szCs w:val="20"/>
              </w:rPr>
            </w:pPr>
            <w:r>
              <w:rPr>
                <w:bCs/>
                <w:szCs w:val="20"/>
              </w:rPr>
              <w:t>Assisted us in creation of math intervention block</w:t>
            </w:r>
          </w:p>
          <w:p w:rsidR="001C195F" w:rsidRDefault="001C195F" w:rsidP="001C195F">
            <w:pPr>
              <w:pStyle w:val="ListParagraph"/>
              <w:numPr>
                <w:ilvl w:val="0"/>
                <w:numId w:val="4"/>
              </w:numPr>
              <w:rPr>
                <w:bCs/>
                <w:szCs w:val="20"/>
              </w:rPr>
            </w:pPr>
            <w:r w:rsidRPr="001C195F">
              <w:rPr>
                <w:bCs/>
                <w:szCs w:val="20"/>
              </w:rPr>
              <w:t xml:space="preserve">Weber, C., Crane, D., and </w:t>
            </w:r>
            <w:proofErr w:type="spellStart"/>
            <w:r w:rsidRPr="001C195F">
              <w:rPr>
                <w:bCs/>
                <w:szCs w:val="20"/>
              </w:rPr>
              <w:t>Hierck</w:t>
            </w:r>
            <w:proofErr w:type="spellEnd"/>
            <w:r w:rsidRPr="001C195F">
              <w:rPr>
                <w:bCs/>
                <w:szCs w:val="20"/>
              </w:rPr>
              <w:t xml:space="preserve">, T. </w:t>
            </w:r>
            <w:proofErr w:type="gramStart"/>
            <w:r w:rsidRPr="001C195F">
              <w:rPr>
                <w:bCs/>
                <w:szCs w:val="20"/>
              </w:rPr>
              <w:t>( 2015</w:t>
            </w:r>
            <w:proofErr w:type="gramEnd"/>
            <w:r w:rsidRPr="001C195F">
              <w:rPr>
                <w:bCs/>
                <w:szCs w:val="20"/>
              </w:rPr>
              <w:t xml:space="preserve">). </w:t>
            </w:r>
            <w:r w:rsidRPr="001C195F">
              <w:rPr>
                <w:bCs/>
                <w:i/>
                <w:szCs w:val="20"/>
              </w:rPr>
              <w:t>Strategies for Math Instruction and Intervention Grades 6 - 8</w:t>
            </w:r>
            <w:r w:rsidRPr="001C195F">
              <w:rPr>
                <w:bCs/>
                <w:szCs w:val="20"/>
              </w:rPr>
              <w:t xml:space="preserve">. Solution Tree. </w:t>
            </w:r>
          </w:p>
          <w:p w:rsidR="00104A09" w:rsidRDefault="00104A09" w:rsidP="00104A09">
            <w:pPr>
              <w:pStyle w:val="BodyText"/>
              <w:numPr>
                <w:ilvl w:val="1"/>
                <w:numId w:val="4"/>
              </w:numPr>
              <w:rPr>
                <w:sz w:val="24"/>
              </w:rPr>
            </w:pPr>
            <w:r>
              <w:rPr>
                <w:sz w:val="24"/>
              </w:rPr>
              <w:t xml:space="preserve">PLC continuous improvement </w:t>
            </w:r>
          </w:p>
          <w:p w:rsidR="00104A09" w:rsidRPr="00104A09" w:rsidRDefault="00104A09" w:rsidP="00104A09">
            <w:pPr>
              <w:pStyle w:val="ListParagraph"/>
              <w:numPr>
                <w:ilvl w:val="1"/>
                <w:numId w:val="4"/>
              </w:numPr>
              <w:rPr>
                <w:bCs/>
                <w:szCs w:val="20"/>
              </w:rPr>
            </w:pPr>
            <w:r>
              <w:rPr>
                <w:bCs/>
                <w:szCs w:val="20"/>
              </w:rPr>
              <w:t>Assisted us in creation of math intervention block</w:t>
            </w:r>
          </w:p>
          <w:p w:rsidR="00E81F45" w:rsidRDefault="00E81F45" w:rsidP="00E81F45">
            <w:pPr>
              <w:pStyle w:val="ListParagraph"/>
              <w:numPr>
                <w:ilvl w:val="0"/>
                <w:numId w:val="4"/>
              </w:numPr>
              <w:rPr>
                <w:szCs w:val="20"/>
              </w:rPr>
            </w:pPr>
            <w:proofErr w:type="spellStart"/>
            <w:r w:rsidRPr="00E81F45">
              <w:rPr>
                <w:szCs w:val="20"/>
              </w:rPr>
              <w:t>McIntye</w:t>
            </w:r>
            <w:proofErr w:type="spellEnd"/>
            <w:r w:rsidRPr="00E81F45">
              <w:rPr>
                <w:szCs w:val="20"/>
              </w:rPr>
              <w:t xml:space="preserve">, J., M. Larson, and D. Briars (2015). </w:t>
            </w:r>
            <w:r w:rsidRPr="00E81F45">
              <w:rPr>
                <w:i/>
                <w:szCs w:val="20"/>
              </w:rPr>
              <w:t>Beyond the Common Core- A Handbook for Mathematics in a PLC at Work.</w:t>
            </w:r>
            <w:r w:rsidRPr="00E81F45">
              <w:rPr>
                <w:szCs w:val="20"/>
              </w:rPr>
              <w:t xml:space="preserve"> Solution Tree. </w:t>
            </w:r>
          </w:p>
          <w:p w:rsidR="00104A09" w:rsidRDefault="00104A09" w:rsidP="00104A09">
            <w:pPr>
              <w:pStyle w:val="BodyText"/>
              <w:numPr>
                <w:ilvl w:val="1"/>
                <w:numId w:val="4"/>
              </w:numPr>
              <w:rPr>
                <w:sz w:val="24"/>
              </w:rPr>
            </w:pPr>
            <w:r>
              <w:rPr>
                <w:sz w:val="24"/>
              </w:rPr>
              <w:t xml:space="preserve">PLC continuous improvement </w:t>
            </w:r>
          </w:p>
          <w:p w:rsidR="00104A09" w:rsidRDefault="00104A09" w:rsidP="00104A09">
            <w:pPr>
              <w:pStyle w:val="ListParagraph"/>
              <w:numPr>
                <w:ilvl w:val="1"/>
                <w:numId w:val="4"/>
              </w:numPr>
              <w:rPr>
                <w:szCs w:val="20"/>
              </w:rPr>
            </w:pPr>
            <w:r>
              <w:rPr>
                <w:szCs w:val="20"/>
              </w:rPr>
              <w:t>High-leverage team actions</w:t>
            </w:r>
          </w:p>
          <w:p w:rsidR="00104A09" w:rsidRDefault="00104A09" w:rsidP="00104A09">
            <w:pPr>
              <w:pStyle w:val="ListParagraph"/>
              <w:numPr>
                <w:ilvl w:val="1"/>
                <w:numId w:val="4"/>
              </w:numPr>
              <w:rPr>
                <w:szCs w:val="20"/>
              </w:rPr>
            </w:pPr>
            <w:r>
              <w:rPr>
                <w:szCs w:val="20"/>
              </w:rPr>
              <w:t xml:space="preserve">Used this to start creating a before the unit document for all subjects </w:t>
            </w:r>
          </w:p>
          <w:p w:rsidR="00104A09" w:rsidRPr="00E81F45" w:rsidRDefault="00104A09" w:rsidP="00104A09">
            <w:pPr>
              <w:pStyle w:val="ListParagraph"/>
              <w:numPr>
                <w:ilvl w:val="1"/>
                <w:numId w:val="4"/>
              </w:numPr>
              <w:rPr>
                <w:szCs w:val="20"/>
              </w:rPr>
            </w:pPr>
            <w:r>
              <w:rPr>
                <w:szCs w:val="20"/>
              </w:rPr>
              <w:t>Lesson plan design</w:t>
            </w:r>
          </w:p>
          <w:p w:rsidR="00E81F45" w:rsidRDefault="00E81F45" w:rsidP="00E81F45">
            <w:pPr>
              <w:pStyle w:val="ListParagraph"/>
              <w:numPr>
                <w:ilvl w:val="0"/>
                <w:numId w:val="4"/>
              </w:numPr>
              <w:rPr>
                <w:szCs w:val="20"/>
              </w:rPr>
            </w:pPr>
            <w:r w:rsidRPr="00E81F45">
              <w:rPr>
                <w:szCs w:val="20"/>
              </w:rPr>
              <w:t xml:space="preserve">Nolan, E., Dixon, J., Roy, G., &amp; </w:t>
            </w:r>
            <w:proofErr w:type="spellStart"/>
            <w:r w:rsidRPr="00E81F45">
              <w:rPr>
                <w:szCs w:val="20"/>
              </w:rPr>
              <w:t>Adreasen</w:t>
            </w:r>
            <w:proofErr w:type="spellEnd"/>
            <w:r w:rsidRPr="00E81F45">
              <w:rPr>
                <w:szCs w:val="20"/>
              </w:rPr>
              <w:t xml:space="preserve">, J. (2016). </w:t>
            </w:r>
            <w:r w:rsidRPr="00E81F45">
              <w:rPr>
                <w:i/>
                <w:szCs w:val="20"/>
              </w:rPr>
              <w:t>Making Sense of Mathematics for Teaching, Grades 6-8.</w:t>
            </w:r>
            <w:r w:rsidRPr="00E81F45">
              <w:rPr>
                <w:szCs w:val="20"/>
              </w:rPr>
              <w:t xml:space="preserve"> Solution Tree. </w:t>
            </w:r>
          </w:p>
          <w:p w:rsidR="00104A09" w:rsidRDefault="00104A09" w:rsidP="00104A09">
            <w:pPr>
              <w:pStyle w:val="BodyText"/>
              <w:numPr>
                <w:ilvl w:val="1"/>
                <w:numId w:val="4"/>
              </w:numPr>
              <w:rPr>
                <w:sz w:val="24"/>
              </w:rPr>
            </w:pPr>
            <w:r>
              <w:rPr>
                <w:sz w:val="24"/>
              </w:rPr>
              <w:t xml:space="preserve">PLC continuous improvement </w:t>
            </w:r>
          </w:p>
          <w:p w:rsidR="00104A09" w:rsidRDefault="00104A09" w:rsidP="00104A09">
            <w:pPr>
              <w:pStyle w:val="ListParagraph"/>
              <w:numPr>
                <w:ilvl w:val="1"/>
                <w:numId w:val="4"/>
              </w:numPr>
              <w:rPr>
                <w:szCs w:val="20"/>
              </w:rPr>
            </w:pPr>
            <w:r>
              <w:rPr>
                <w:szCs w:val="20"/>
              </w:rPr>
              <w:t>The videos and problems</w:t>
            </w:r>
          </w:p>
          <w:p w:rsidR="00104A09" w:rsidRDefault="00104A09" w:rsidP="00104A09">
            <w:pPr>
              <w:pStyle w:val="ListParagraph"/>
              <w:numPr>
                <w:ilvl w:val="1"/>
                <w:numId w:val="4"/>
              </w:numPr>
              <w:rPr>
                <w:szCs w:val="20"/>
              </w:rPr>
            </w:pPr>
            <w:r>
              <w:rPr>
                <w:szCs w:val="20"/>
              </w:rPr>
              <w:t xml:space="preserve">The T-Q-E process </w:t>
            </w:r>
          </w:p>
          <w:p w:rsidR="00104A09" w:rsidRDefault="00104A09" w:rsidP="00104A09">
            <w:pPr>
              <w:pStyle w:val="ListParagraph"/>
              <w:numPr>
                <w:ilvl w:val="1"/>
                <w:numId w:val="4"/>
              </w:numPr>
              <w:rPr>
                <w:szCs w:val="20"/>
              </w:rPr>
            </w:pPr>
            <w:r>
              <w:rPr>
                <w:szCs w:val="20"/>
              </w:rPr>
              <w:t xml:space="preserve">3 classroom norms </w:t>
            </w:r>
          </w:p>
          <w:p w:rsidR="00822042" w:rsidRDefault="00822042" w:rsidP="00822042">
            <w:pPr>
              <w:pStyle w:val="ListParagraph"/>
              <w:numPr>
                <w:ilvl w:val="0"/>
                <w:numId w:val="4"/>
              </w:numPr>
              <w:rPr>
                <w:szCs w:val="20"/>
              </w:rPr>
            </w:pPr>
            <w:r w:rsidRPr="00E81F45">
              <w:rPr>
                <w:szCs w:val="20"/>
              </w:rPr>
              <w:t xml:space="preserve">Nolan, E., Dixon, J., Roy, G., &amp; </w:t>
            </w:r>
            <w:proofErr w:type="spellStart"/>
            <w:r w:rsidRPr="00E81F45">
              <w:rPr>
                <w:szCs w:val="20"/>
              </w:rPr>
              <w:t>Adreasen</w:t>
            </w:r>
            <w:proofErr w:type="spellEnd"/>
            <w:r w:rsidRPr="00E81F45">
              <w:rPr>
                <w:szCs w:val="20"/>
              </w:rPr>
              <w:t xml:space="preserve">, J. (2016). </w:t>
            </w:r>
            <w:r w:rsidRPr="00E81F45">
              <w:rPr>
                <w:i/>
                <w:szCs w:val="20"/>
              </w:rPr>
              <w:t>Making Sense of Mathematics for Teaching, Grades 6-8</w:t>
            </w:r>
            <w:r>
              <w:rPr>
                <w:i/>
                <w:szCs w:val="20"/>
              </w:rPr>
              <w:t xml:space="preserve"> The TQE Process</w:t>
            </w:r>
            <w:r w:rsidRPr="00E81F45">
              <w:rPr>
                <w:i/>
                <w:szCs w:val="20"/>
              </w:rPr>
              <w:t>.</w:t>
            </w:r>
            <w:r w:rsidRPr="00E81F45">
              <w:rPr>
                <w:szCs w:val="20"/>
              </w:rPr>
              <w:t xml:space="preserve"> </w:t>
            </w:r>
            <w:r>
              <w:rPr>
                <w:szCs w:val="20"/>
              </w:rPr>
              <w:t xml:space="preserve">DVD and textbook. </w:t>
            </w:r>
            <w:r w:rsidRPr="00E81F45">
              <w:rPr>
                <w:szCs w:val="20"/>
              </w:rPr>
              <w:t xml:space="preserve">Solution Tree. </w:t>
            </w:r>
          </w:p>
          <w:p w:rsidR="00104A09" w:rsidRDefault="00104A09" w:rsidP="00104A09">
            <w:pPr>
              <w:pStyle w:val="BodyText"/>
              <w:numPr>
                <w:ilvl w:val="1"/>
                <w:numId w:val="4"/>
              </w:numPr>
              <w:rPr>
                <w:sz w:val="24"/>
              </w:rPr>
            </w:pPr>
            <w:r>
              <w:rPr>
                <w:sz w:val="24"/>
              </w:rPr>
              <w:t xml:space="preserve">PLC continuous improvement </w:t>
            </w:r>
          </w:p>
          <w:p w:rsidR="00104A09" w:rsidRPr="00822042" w:rsidRDefault="00104A09" w:rsidP="00104A09">
            <w:pPr>
              <w:pStyle w:val="ListParagraph"/>
              <w:numPr>
                <w:ilvl w:val="1"/>
                <w:numId w:val="4"/>
              </w:numPr>
              <w:rPr>
                <w:szCs w:val="20"/>
              </w:rPr>
            </w:pPr>
            <w:r>
              <w:rPr>
                <w:szCs w:val="20"/>
              </w:rPr>
              <w:t xml:space="preserve">The T-Q-E process </w:t>
            </w:r>
          </w:p>
          <w:p w:rsidR="00E81F45" w:rsidRDefault="00E81F45" w:rsidP="00E81F45">
            <w:pPr>
              <w:pStyle w:val="ListParagraph"/>
              <w:numPr>
                <w:ilvl w:val="0"/>
                <w:numId w:val="4"/>
              </w:numPr>
              <w:rPr>
                <w:szCs w:val="20"/>
              </w:rPr>
            </w:pPr>
            <w:r w:rsidRPr="00E81F45">
              <w:rPr>
                <w:szCs w:val="20"/>
              </w:rPr>
              <w:t xml:space="preserve">Nolan, E., Dixon, J., Roy, G., &amp; Adams, T. (2016). </w:t>
            </w:r>
            <w:r w:rsidRPr="00E81F45">
              <w:rPr>
                <w:i/>
                <w:szCs w:val="20"/>
              </w:rPr>
              <w:t>Making Sense of Mathematics for Teaching, Grades 3-5</w:t>
            </w:r>
            <w:r w:rsidRPr="00E81F45">
              <w:rPr>
                <w:szCs w:val="20"/>
              </w:rPr>
              <w:t xml:space="preserve">. Solution Tree. </w:t>
            </w:r>
          </w:p>
          <w:p w:rsidR="00104A09" w:rsidRDefault="00104A09" w:rsidP="00104A09">
            <w:pPr>
              <w:pStyle w:val="BodyText"/>
              <w:numPr>
                <w:ilvl w:val="1"/>
                <w:numId w:val="4"/>
              </w:numPr>
              <w:rPr>
                <w:sz w:val="24"/>
              </w:rPr>
            </w:pPr>
            <w:r>
              <w:rPr>
                <w:sz w:val="24"/>
              </w:rPr>
              <w:t xml:space="preserve">PLC continuous improvement </w:t>
            </w:r>
          </w:p>
          <w:p w:rsidR="00104A09" w:rsidRPr="00E81F45" w:rsidRDefault="00104A09" w:rsidP="00104A09">
            <w:pPr>
              <w:pStyle w:val="ListParagraph"/>
              <w:numPr>
                <w:ilvl w:val="1"/>
                <w:numId w:val="4"/>
              </w:numPr>
              <w:rPr>
                <w:szCs w:val="20"/>
              </w:rPr>
            </w:pPr>
            <w:r>
              <w:rPr>
                <w:szCs w:val="20"/>
              </w:rPr>
              <w:t xml:space="preserve">Used by our intervention teacher to create better math tasks </w:t>
            </w:r>
          </w:p>
          <w:p w:rsidR="00822042" w:rsidRDefault="00822042" w:rsidP="00E81F45">
            <w:pPr>
              <w:pStyle w:val="ListParagraph"/>
              <w:numPr>
                <w:ilvl w:val="0"/>
                <w:numId w:val="4"/>
              </w:numPr>
              <w:rPr>
                <w:szCs w:val="20"/>
              </w:rPr>
            </w:pPr>
            <w:proofErr w:type="spellStart"/>
            <w:r>
              <w:rPr>
                <w:szCs w:val="20"/>
              </w:rPr>
              <w:t>Barens</w:t>
            </w:r>
            <w:proofErr w:type="spellEnd"/>
            <w:r>
              <w:rPr>
                <w:szCs w:val="20"/>
              </w:rPr>
              <w:t xml:space="preserve">, B. and M. </w:t>
            </w:r>
            <w:proofErr w:type="spellStart"/>
            <w:r>
              <w:rPr>
                <w:szCs w:val="20"/>
              </w:rPr>
              <w:t>Toncheff</w:t>
            </w:r>
            <w:proofErr w:type="spellEnd"/>
            <w:r>
              <w:rPr>
                <w:szCs w:val="20"/>
              </w:rPr>
              <w:t xml:space="preserve">. (2016).  </w:t>
            </w:r>
            <w:r w:rsidRPr="00822042">
              <w:rPr>
                <w:i/>
                <w:szCs w:val="20"/>
              </w:rPr>
              <w:t>Activating the Vision- The Four Keys of Mathematics Leadership</w:t>
            </w:r>
            <w:r>
              <w:rPr>
                <w:szCs w:val="20"/>
              </w:rPr>
              <w:t xml:space="preserve">. Solution Tree. </w:t>
            </w:r>
          </w:p>
          <w:p w:rsidR="00104A09" w:rsidRDefault="00104A09" w:rsidP="00104A09">
            <w:pPr>
              <w:pStyle w:val="BodyText"/>
              <w:numPr>
                <w:ilvl w:val="1"/>
                <w:numId w:val="4"/>
              </w:numPr>
              <w:rPr>
                <w:sz w:val="24"/>
              </w:rPr>
            </w:pPr>
            <w:r>
              <w:rPr>
                <w:sz w:val="24"/>
              </w:rPr>
              <w:t xml:space="preserve">PLC continuous improvement </w:t>
            </w:r>
          </w:p>
          <w:p w:rsidR="00104A09" w:rsidRDefault="00104A09" w:rsidP="00104A09">
            <w:pPr>
              <w:pStyle w:val="ListParagraph"/>
              <w:numPr>
                <w:ilvl w:val="1"/>
                <w:numId w:val="4"/>
              </w:numPr>
              <w:rPr>
                <w:szCs w:val="20"/>
              </w:rPr>
            </w:pPr>
            <w:r>
              <w:rPr>
                <w:szCs w:val="20"/>
              </w:rPr>
              <w:t xml:space="preserve">Mathematical audit </w:t>
            </w:r>
          </w:p>
          <w:p w:rsidR="00104A09" w:rsidRPr="00104A09" w:rsidRDefault="00104A09" w:rsidP="00104A09">
            <w:pPr>
              <w:pStyle w:val="ListParagraph"/>
              <w:numPr>
                <w:ilvl w:val="1"/>
                <w:numId w:val="4"/>
              </w:numPr>
              <w:rPr>
                <w:szCs w:val="20"/>
              </w:rPr>
            </w:pPr>
            <w:r>
              <w:rPr>
                <w:szCs w:val="20"/>
              </w:rPr>
              <w:t xml:space="preserve">Professional learning for district leaders </w:t>
            </w:r>
          </w:p>
          <w:p w:rsidR="00E81F45" w:rsidRDefault="00E81F45" w:rsidP="00E81F45">
            <w:pPr>
              <w:pStyle w:val="BodyText"/>
              <w:ind w:left="720"/>
              <w:rPr>
                <w:sz w:val="24"/>
              </w:rPr>
            </w:pPr>
          </w:p>
          <w:p w:rsidR="00AB1654" w:rsidRDefault="00AB1654"/>
        </w:tc>
      </w:tr>
    </w:tbl>
    <w:p w:rsidR="00AB1654" w:rsidRDefault="00AB1654"/>
    <w:p w:rsidR="004E40A4" w:rsidRDefault="004E40A4"/>
    <w:p w:rsidR="004E40A4" w:rsidRDefault="004E40A4"/>
    <w:p w:rsidR="004E40A4" w:rsidRDefault="004E40A4"/>
    <w:p w:rsidR="004E40A4" w:rsidRDefault="004E40A4"/>
    <w:p w:rsidR="004E40A4" w:rsidRDefault="004E40A4"/>
    <w:sectPr w:rsidR="004E40A4" w:rsidSect="002E2211">
      <w:footerReference w:type="default" r:id="rId8"/>
      <w:pgSz w:w="12240" w:h="15840"/>
      <w:pgMar w:top="1440" w:right="1440" w:bottom="1440" w:left="1440" w:header="720" w:footer="720" w:gutter="0"/>
      <w:pgBorders w:offsetFrom="page">
        <w:top w:val="thinThickSmallGap" w:sz="12" w:space="24" w:color="auto"/>
        <w:left w:val="thinThickSmallGap" w:sz="12" w:space="24" w:color="auto"/>
        <w:bottom w:val="thickThinSmallGap" w:sz="12" w:space="24" w:color="auto"/>
        <w:right w:val="thickThinSmallGap" w:sz="12"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3E49" w:rsidRDefault="00F43E49">
      <w:r>
        <w:separator/>
      </w:r>
    </w:p>
  </w:endnote>
  <w:endnote w:type="continuationSeparator" w:id="0">
    <w:p w:rsidR="00F43E49" w:rsidRDefault="00F43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2F8" w:rsidRPr="005574DC" w:rsidRDefault="00044C37">
    <w:pPr>
      <w:pStyle w:val="Footer"/>
      <w:rPr>
        <w:rFonts w:ascii="Tahoma" w:hAnsi="Tahoma" w:cs="Tahoma"/>
        <w:sz w:val="16"/>
        <w:szCs w:val="16"/>
      </w:rPr>
    </w:pPr>
    <w:r>
      <w:rPr>
        <w:rFonts w:ascii="Tahoma" w:hAnsi="Tahoma" w:cs="Tahoma"/>
        <w:sz w:val="16"/>
        <w:szCs w:val="16"/>
      </w:rPr>
      <w:t xml:space="preserve">Bo Ryan, Greater Hartford Academy of the Arts Middle School </w:t>
    </w:r>
  </w:p>
  <w:p w:rsidR="00E232F8" w:rsidRDefault="00F43E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3E49" w:rsidRDefault="00F43E49">
      <w:r>
        <w:separator/>
      </w:r>
    </w:p>
  </w:footnote>
  <w:footnote w:type="continuationSeparator" w:id="0">
    <w:p w:rsidR="00F43E49" w:rsidRDefault="00F43E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71D38"/>
    <w:multiLevelType w:val="hybridMultilevel"/>
    <w:tmpl w:val="4BB4BA7E"/>
    <w:lvl w:ilvl="0" w:tplc="04090001">
      <w:start w:val="1"/>
      <w:numFmt w:val="bullet"/>
      <w:lvlText w:val=""/>
      <w:lvlJc w:val="left"/>
      <w:pPr>
        <w:ind w:left="776" w:hanging="360"/>
      </w:pPr>
      <w:rPr>
        <w:rFonts w:ascii="Symbol" w:hAnsi="Symbol" w:hint="default"/>
      </w:rPr>
    </w:lvl>
    <w:lvl w:ilvl="1" w:tplc="04090003">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 w15:restartNumberingAfterBreak="0">
    <w:nsid w:val="0AF0599A"/>
    <w:multiLevelType w:val="hybridMultilevel"/>
    <w:tmpl w:val="705A9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F1D94"/>
    <w:multiLevelType w:val="hybridMultilevel"/>
    <w:tmpl w:val="61D48A4C"/>
    <w:lvl w:ilvl="0" w:tplc="FABED414">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3B3CD3"/>
    <w:multiLevelType w:val="hybridMultilevel"/>
    <w:tmpl w:val="08D66802"/>
    <w:lvl w:ilvl="0" w:tplc="850C966A">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2213E0"/>
    <w:multiLevelType w:val="hybridMultilevel"/>
    <w:tmpl w:val="47DE6C8A"/>
    <w:lvl w:ilvl="0" w:tplc="850C966A">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D92320"/>
    <w:multiLevelType w:val="hybridMultilevel"/>
    <w:tmpl w:val="232233AC"/>
    <w:lvl w:ilvl="0" w:tplc="04090001">
      <w:start w:val="1"/>
      <w:numFmt w:val="bullet"/>
      <w:lvlText w:val=""/>
      <w:lvlJc w:val="left"/>
      <w:pPr>
        <w:ind w:left="720" w:hanging="360"/>
      </w:pPr>
      <w:rPr>
        <w:rFonts w:ascii="Symbol" w:hAnsi="Symbol" w:hint="default"/>
      </w:rPr>
    </w:lvl>
    <w:lvl w:ilvl="1" w:tplc="AE9AF58E">
      <w:start w:val="1"/>
      <w:numFmt w:val="bullet"/>
      <w:lvlText w:val="o"/>
      <w:lvlJc w:val="left"/>
      <w:pPr>
        <w:ind w:left="1440" w:hanging="360"/>
      </w:pPr>
      <w:rPr>
        <w:rFonts w:ascii="Courier New" w:hAnsi="Courier New" w:cs="Courier New" w:hint="default"/>
        <w:sz w:val="24"/>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8541B7"/>
    <w:multiLevelType w:val="hybridMultilevel"/>
    <w:tmpl w:val="AA4C9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2A05AB"/>
    <w:multiLevelType w:val="hybridMultilevel"/>
    <w:tmpl w:val="4D0E7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
  </w:num>
  <w:num w:numId="4">
    <w:abstractNumId w:val="5"/>
  </w:num>
  <w:num w:numId="5">
    <w:abstractNumId w:val="2"/>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97E"/>
    <w:rsid w:val="00044C37"/>
    <w:rsid w:val="0006543D"/>
    <w:rsid w:val="000820E6"/>
    <w:rsid w:val="00104A09"/>
    <w:rsid w:val="001C195F"/>
    <w:rsid w:val="001E4444"/>
    <w:rsid w:val="00205C52"/>
    <w:rsid w:val="0021281E"/>
    <w:rsid w:val="00257253"/>
    <w:rsid w:val="002C7A40"/>
    <w:rsid w:val="003400DC"/>
    <w:rsid w:val="003C197E"/>
    <w:rsid w:val="0041205D"/>
    <w:rsid w:val="0041387C"/>
    <w:rsid w:val="00423676"/>
    <w:rsid w:val="00451CAD"/>
    <w:rsid w:val="0045677F"/>
    <w:rsid w:val="00466360"/>
    <w:rsid w:val="004B7AC8"/>
    <w:rsid w:val="004E40A4"/>
    <w:rsid w:val="005D06F3"/>
    <w:rsid w:val="00603679"/>
    <w:rsid w:val="00634831"/>
    <w:rsid w:val="006635B4"/>
    <w:rsid w:val="00680B09"/>
    <w:rsid w:val="00715250"/>
    <w:rsid w:val="00754244"/>
    <w:rsid w:val="00822042"/>
    <w:rsid w:val="0082647F"/>
    <w:rsid w:val="00962121"/>
    <w:rsid w:val="009A5AB8"/>
    <w:rsid w:val="00A8162F"/>
    <w:rsid w:val="00A82762"/>
    <w:rsid w:val="00A97830"/>
    <w:rsid w:val="00AB1654"/>
    <w:rsid w:val="00B44FEB"/>
    <w:rsid w:val="00C35A2B"/>
    <w:rsid w:val="00C3624C"/>
    <w:rsid w:val="00CE65E9"/>
    <w:rsid w:val="00E345FB"/>
    <w:rsid w:val="00E81F45"/>
    <w:rsid w:val="00E9240F"/>
    <w:rsid w:val="00EB3B25"/>
    <w:rsid w:val="00F43E49"/>
    <w:rsid w:val="00F643A6"/>
    <w:rsid w:val="00FA47AC"/>
    <w:rsid w:val="00FD2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A54A15-0286-4099-9AC2-00EF9E5E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97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C197E"/>
    <w:pPr>
      <w:tabs>
        <w:tab w:val="center" w:pos="4680"/>
        <w:tab w:val="right" w:pos="9360"/>
      </w:tabs>
    </w:pPr>
  </w:style>
  <w:style w:type="character" w:customStyle="1" w:styleId="HeaderChar">
    <w:name w:val="Header Char"/>
    <w:basedOn w:val="DefaultParagraphFont"/>
    <w:link w:val="Header"/>
    <w:rsid w:val="003C197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C197E"/>
    <w:pPr>
      <w:tabs>
        <w:tab w:val="center" w:pos="4680"/>
        <w:tab w:val="right" w:pos="9360"/>
      </w:tabs>
    </w:pPr>
  </w:style>
  <w:style w:type="character" w:customStyle="1" w:styleId="FooterChar">
    <w:name w:val="Footer Char"/>
    <w:basedOn w:val="DefaultParagraphFont"/>
    <w:link w:val="Footer"/>
    <w:uiPriority w:val="99"/>
    <w:rsid w:val="003C197E"/>
    <w:rPr>
      <w:rFonts w:ascii="Times New Roman" w:eastAsia="Times New Roman" w:hAnsi="Times New Roman" w:cs="Times New Roman"/>
      <w:sz w:val="24"/>
      <w:szCs w:val="24"/>
    </w:rPr>
  </w:style>
  <w:style w:type="paragraph" w:styleId="BodyText">
    <w:name w:val="Body Text"/>
    <w:basedOn w:val="Normal"/>
    <w:link w:val="BodyTextChar"/>
    <w:rsid w:val="003C197E"/>
    <w:rPr>
      <w:sz w:val="20"/>
      <w:szCs w:val="20"/>
    </w:rPr>
  </w:style>
  <w:style w:type="character" w:customStyle="1" w:styleId="BodyTextChar">
    <w:name w:val="Body Text Char"/>
    <w:basedOn w:val="DefaultParagraphFont"/>
    <w:link w:val="BodyText"/>
    <w:rsid w:val="003C197E"/>
    <w:rPr>
      <w:rFonts w:ascii="Times New Roman" w:eastAsia="Times New Roman" w:hAnsi="Times New Roman" w:cs="Times New Roman"/>
      <w:sz w:val="20"/>
      <w:szCs w:val="20"/>
    </w:rPr>
  </w:style>
  <w:style w:type="character" w:styleId="Hyperlink">
    <w:name w:val="Hyperlink"/>
    <w:basedOn w:val="DefaultParagraphFont"/>
    <w:rsid w:val="003C197E"/>
    <w:rPr>
      <w:color w:val="0000FF"/>
      <w:u w:val="single"/>
    </w:rPr>
  </w:style>
  <w:style w:type="paragraph" w:styleId="BodyText2">
    <w:name w:val="Body Text 2"/>
    <w:basedOn w:val="Normal"/>
    <w:link w:val="BodyText2Char"/>
    <w:rsid w:val="003C197E"/>
    <w:pPr>
      <w:spacing w:after="120" w:line="480" w:lineRule="auto"/>
    </w:pPr>
  </w:style>
  <w:style w:type="character" w:customStyle="1" w:styleId="BodyText2Char">
    <w:name w:val="Body Text 2 Char"/>
    <w:basedOn w:val="DefaultParagraphFont"/>
    <w:link w:val="BodyText2"/>
    <w:rsid w:val="003C197E"/>
    <w:rPr>
      <w:rFonts w:ascii="Times New Roman" w:eastAsia="Times New Roman" w:hAnsi="Times New Roman" w:cs="Times New Roman"/>
      <w:sz w:val="24"/>
      <w:szCs w:val="24"/>
    </w:rPr>
  </w:style>
  <w:style w:type="paragraph" w:styleId="ListParagraph">
    <w:name w:val="List Paragraph"/>
    <w:basedOn w:val="Normal"/>
    <w:uiPriority w:val="34"/>
    <w:qFormat/>
    <w:rsid w:val="0082647F"/>
    <w:pPr>
      <w:ind w:left="720"/>
      <w:contextualSpacing/>
    </w:pPr>
  </w:style>
  <w:style w:type="table" w:styleId="TableGrid">
    <w:name w:val="Table Grid"/>
    <w:basedOn w:val="TableNormal"/>
    <w:uiPriority w:val="59"/>
    <w:rsid w:val="00AB16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3A8B6-C3EE-49AF-ACF6-213222C6D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2971</Words>
  <Characters>14948</Characters>
  <Application>Microsoft Office Word</Application>
  <DocSecurity>0</DocSecurity>
  <Lines>241</Lines>
  <Paragraphs>41</Paragraphs>
  <ScaleCrop>false</ScaleCrop>
  <HeadingPairs>
    <vt:vector size="2" baseType="variant">
      <vt:variant>
        <vt:lpstr>Title</vt:lpstr>
      </vt:variant>
      <vt:variant>
        <vt:i4>1</vt:i4>
      </vt:variant>
    </vt:vector>
  </HeadingPairs>
  <TitlesOfParts>
    <vt:vector size="1" baseType="lpstr">
      <vt:lpstr/>
    </vt:vector>
  </TitlesOfParts>
  <Company>CREC</Company>
  <LinksUpToDate>false</LinksUpToDate>
  <CharactersWithSpaces>17878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Bo</dc:creator>
  <cp:lastModifiedBy>Ryan, Bo</cp:lastModifiedBy>
  <cp:revision>2</cp:revision>
  <cp:lastPrinted>2017-03-10T18:06:00Z</cp:lastPrinted>
  <dcterms:created xsi:type="dcterms:W3CDTF">2017-10-02T20:55:00Z</dcterms:created>
  <dcterms:modified xsi:type="dcterms:W3CDTF">2017-10-02T20:55:00Z</dcterms:modified>
</cp:coreProperties>
</file>