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Essential Standards ELA - 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st Grade</w:t>
      </w:r>
    </w:p>
    <w:p w:rsidR="00000000" w:rsidDel="00000000" w:rsidP="00000000" w:rsidRDefault="00000000" w:rsidRPr="00000000" w14:paraId="00000002">
      <w:pPr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35"/>
        <w:tblGridChange w:id="0">
          <w:tblGrid>
            <w:gridCol w:w="10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RL.1.1 </w:t>
            </w:r>
            <w:r w:rsidDel="00000000" w:rsidR="00000000" w:rsidRPr="00000000">
              <w:rPr>
                <w:rtl w:val="0"/>
              </w:rPr>
              <w:t xml:space="preserve">Ask and answer questions about key details in the text.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RI.1.1</w:t>
            </w:r>
            <w:r w:rsidDel="00000000" w:rsidR="00000000" w:rsidRPr="00000000">
              <w:rPr>
                <w:rtl w:val="0"/>
              </w:rPr>
              <w:t xml:space="preserve"> Ask and answer questions about key details in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RI.1.2 </w:t>
            </w:r>
            <w:r w:rsidDel="00000000" w:rsidR="00000000" w:rsidRPr="00000000">
              <w:rPr>
                <w:rtl w:val="0"/>
              </w:rPr>
              <w:t xml:space="preserve">Identify the main topic and </w:t>
            </w:r>
            <w:r w:rsidDel="00000000" w:rsidR="00000000" w:rsidRPr="00000000">
              <w:rPr>
                <w:i w:val="1"/>
                <w:rtl w:val="0"/>
              </w:rPr>
              <w:t xml:space="preserve">retell</w:t>
            </w:r>
            <w:r w:rsidDel="00000000" w:rsidR="00000000" w:rsidRPr="00000000">
              <w:rPr>
                <w:rtl w:val="0"/>
              </w:rPr>
              <w:t xml:space="preserve"> key details of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RI.1.5</w:t>
            </w:r>
            <w:r w:rsidDel="00000000" w:rsidR="00000000" w:rsidRPr="00000000">
              <w:rPr>
                <w:rtl w:val="0"/>
              </w:rPr>
              <w:t xml:space="preserve"> Know and use various text features (e.g., headings, tables of contents, glossaries, electronic menus, icons) to locate key facts or information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RF.1.1</w:t>
            </w:r>
            <w:r w:rsidDel="00000000" w:rsidR="00000000" w:rsidRPr="00000000">
              <w:rPr>
                <w:rtl w:val="0"/>
              </w:rPr>
              <w:t xml:space="preserve"> Demonstrate understanding of the organization and basic features of print.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RF.1.2</w:t>
            </w:r>
            <w:r w:rsidDel="00000000" w:rsidR="00000000" w:rsidRPr="00000000">
              <w:rPr>
                <w:rtl w:val="0"/>
              </w:rPr>
              <w:t xml:space="preserve"> Demonstrate understanding of spoken words, syllables, and sounds (phonemes):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Distinguish long from short vowels in spoken one-syllable words.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Orally produce one-syllable words by blending sounds.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Isolate &amp; produce initial, medial vowel, &amp; final sounds in spoken 1-syllable words.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Segment spoken 1-syllable words into their complete sequence of individual sounds.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(F)</w:t>
            </w:r>
            <w:r w:rsidDel="00000000" w:rsidR="00000000" w:rsidRPr="00000000">
              <w:rPr>
                <w:rtl w:val="0"/>
              </w:rPr>
              <w:t xml:space="preserve"> Add or substitute individual sounds (phonemes) in simple, spoken words to make new words.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  <w:t xml:space="preserve"> Delete individual initial and final sounds (phonemes) in simple spoken words.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RF.1.3</w:t>
            </w:r>
            <w:r w:rsidDel="00000000" w:rsidR="00000000" w:rsidRPr="00000000">
              <w:rPr>
                <w:rtl w:val="0"/>
              </w:rPr>
              <w:t xml:space="preserve"> Know and apply grade-level phonics and word analysis skills in decoding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RF.1.3.C</w:t>
            </w:r>
            <w:r w:rsidDel="00000000" w:rsidR="00000000" w:rsidRPr="00000000">
              <w:rPr>
                <w:rtl w:val="0"/>
              </w:rPr>
              <w:t xml:space="preserve"> Recognize and read grade-appropriate irregularly spelled words. (high frequency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RF.1.4</w:t>
            </w:r>
            <w:r w:rsidDel="00000000" w:rsidR="00000000" w:rsidRPr="00000000">
              <w:rPr>
                <w:rtl w:val="0"/>
              </w:rPr>
              <w:t xml:space="preserve"> Read grade-level text with sufficient accuracy and fluency to support comprehension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W.1.1</w:t>
            </w:r>
            <w:r w:rsidDel="00000000" w:rsidR="00000000" w:rsidRPr="00000000">
              <w:rPr>
                <w:rtl w:val="0"/>
              </w:rPr>
              <w:t xml:space="preserve"> Write opinion pieces in which they introduce the topic or name the book they are writing about,state an opinion,supply a reason for the opinion, and provide some sense of closure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W.1.2</w:t>
            </w:r>
            <w:r w:rsidDel="00000000" w:rsidR="00000000" w:rsidRPr="00000000">
              <w:rPr>
                <w:rtl w:val="0"/>
              </w:rPr>
              <w:t xml:space="preserve">  Write informative/explanatory texts in which they name a topic, supply some facts about the topic, and provide some sense of closure.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W.1.3</w:t>
            </w:r>
            <w:r w:rsidDel="00000000" w:rsidR="00000000" w:rsidRPr="00000000">
              <w:rPr>
                <w:rtl w:val="0"/>
              </w:rPr>
              <w:t xml:space="preserve"> Write narratives in which they </w:t>
            </w:r>
            <w:r w:rsidDel="00000000" w:rsidR="00000000" w:rsidRPr="00000000">
              <w:rPr>
                <w:i w:val="1"/>
                <w:rtl w:val="0"/>
              </w:rPr>
              <w:t xml:space="preserve">recount</w:t>
            </w:r>
            <w:r w:rsidDel="00000000" w:rsidR="00000000" w:rsidRPr="00000000">
              <w:rPr>
                <w:rtl w:val="0"/>
              </w:rPr>
              <w:t xml:space="preserve"> two or more appropriately sequenced events, include some details regarding what happened, use </w:t>
            </w:r>
            <w:r w:rsidDel="00000000" w:rsidR="00000000" w:rsidRPr="00000000">
              <w:rPr>
                <w:i w:val="1"/>
                <w:rtl w:val="0"/>
              </w:rPr>
              <w:t xml:space="preserve">temporal</w:t>
            </w:r>
            <w:r w:rsidDel="00000000" w:rsidR="00000000" w:rsidRPr="00000000">
              <w:rPr>
                <w:rtl w:val="0"/>
              </w:rPr>
              <w:t xml:space="preserve"> words to signal event order, and provide some sense of closure.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L.1.1</w:t>
            </w:r>
            <w:r w:rsidDel="00000000" w:rsidR="00000000" w:rsidRPr="00000000">
              <w:rPr>
                <w:rtl w:val="0"/>
              </w:rPr>
              <w:t xml:space="preserve"> Demonstrate command of the conventions of </w:t>
            </w:r>
            <w:r w:rsidDel="00000000" w:rsidR="00000000" w:rsidRPr="00000000">
              <w:rPr>
                <w:i w:val="1"/>
                <w:rtl w:val="0"/>
              </w:rPr>
              <w:t xml:space="preserve">standard English</w:t>
            </w:r>
            <w:r w:rsidDel="00000000" w:rsidR="00000000" w:rsidRPr="00000000">
              <w:rPr>
                <w:rtl w:val="0"/>
              </w:rPr>
              <w:t xml:space="preserve"> grammar and usage as appropriate for Grade 1 when writing or speaking.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L.1.2</w:t>
            </w:r>
            <w:r w:rsidDel="00000000" w:rsidR="00000000" w:rsidRPr="00000000">
              <w:rPr>
                <w:rtl w:val="0"/>
              </w:rPr>
              <w:t xml:space="preserve"> Demonstrate command of the conventions of </w:t>
            </w:r>
            <w:r w:rsidDel="00000000" w:rsidR="00000000" w:rsidRPr="00000000">
              <w:rPr>
                <w:i w:val="1"/>
                <w:rtl w:val="0"/>
              </w:rPr>
              <w:t xml:space="preserve">standard English</w:t>
            </w:r>
            <w:r w:rsidDel="00000000" w:rsidR="00000000" w:rsidRPr="00000000">
              <w:rPr>
                <w:rtl w:val="0"/>
              </w:rPr>
              <w:t xml:space="preserve"> capitalization, punctuation, and spelling as appropriate for Grade 1 when writing.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