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3BB8" w14:textId="4857C7EE" w:rsidR="00727EEA" w:rsidRPr="00727EEA" w:rsidRDefault="00727EEA" w:rsidP="00727EEA">
      <w:pPr>
        <w:jc w:val="center"/>
        <w:rPr>
          <w:rFonts w:ascii="Times New Roman" w:hAnsi="Times New Roman" w:cs="Times New Roman"/>
          <w:b/>
          <w:bCs/>
          <w:sz w:val="24"/>
          <w:szCs w:val="24"/>
        </w:rPr>
      </w:pPr>
      <w:r>
        <w:rPr>
          <w:rFonts w:ascii="Times New Roman" w:hAnsi="Times New Roman" w:cs="Times New Roman"/>
          <w:b/>
          <w:bCs/>
          <w:sz w:val="24"/>
          <w:szCs w:val="24"/>
        </w:rPr>
        <w:t xml:space="preserve">Quarterly Data Meeting </w:t>
      </w:r>
      <w:r w:rsidRPr="00727EEA">
        <w:rPr>
          <w:rFonts w:ascii="Times New Roman" w:hAnsi="Times New Roman" w:cs="Times New Roman"/>
          <w:b/>
          <w:bCs/>
          <w:sz w:val="24"/>
          <w:szCs w:val="24"/>
        </w:rPr>
        <w:t>Protocol Steps</w:t>
      </w:r>
    </w:p>
    <w:p w14:paraId="0F5EE3EE" w14:textId="77777777" w:rsidR="00727EEA" w:rsidRPr="00727EEA" w:rsidRDefault="00727EEA" w:rsidP="00727EEA">
      <w:pPr>
        <w:rPr>
          <w:rFonts w:ascii="Times New Roman" w:hAnsi="Times New Roman" w:cs="Times New Roman"/>
          <w:b/>
          <w:bCs/>
          <w:sz w:val="24"/>
          <w:szCs w:val="24"/>
          <w:u w:val="single"/>
        </w:rPr>
      </w:pPr>
      <w:r w:rsidRPr="00727EEA">
        <w:rPr>
          <w:rFonts w:ascii="Times New Roman" w:hAnsi="Times New Roman" w:cs="Times New Roman"/>
          <w:b/>
          <w:bCs/>
          <w:sz w:val="24"/>
          <w:szCs w:val="24"/>
          <w:u w:val="single"/>
        </w:rPr>
        <w:t>Before the Meeting</w:t>
      </w:r>
    </w:p>
    <w:p w14:paraId="465ACC05" w14:textId="77777777" w:rsidR="00727EEA" w:rsidRPr="00727EEA" w:rsidRDefault="00727EEA" w:rsidP="00727EEA">
      <w:pPr>
        <w:rPr>
          <w:rFonts w:ascii="Times New Roman" w:hAnsi="Times New Roman" w:cs="Times New Roman"/>
          <w:sz w:val="24"/>
          <w:szCs w:val="24"/>
        </w:rPr>
      </w:pPr>
      <w:r w:rsidRPr="00727EEA">
        <w:rPr>
          <w:rFonts w:ascii="Times New Roman" w:hAnsi="Times New Roman" w:cs="Times New Roman"/>
          <w:sz w:val="24"/>
          <w:szCs w:val="24"/>
        </w:rPr>
        <w:t>The protocol lead, with input from other members of the team as appropriate, helps the group prepare for the meeting.</w:t>
      </w:r>
    </w:p>
    <w:p w14:paraId="2451BC40" w14:textId="77777777" w:rsidR="00727EEA" w:rsidRPr="00727EEA" w:rsidRDefault="00727EEA" w:rsidP="00727EEA">
      <w:pPr>
        <w:numPr>
          <w:ilvl w:val="0"/>
          <w:numId w:val="3"/>
        </w:numPr>
        <w:rPr>
          <w:rFonts w:ascii="Times New Roman" w:hAnsi="Times New Roman" w:cs="Times New Roman"/>
          <w:sz w:val="24"/>
          <w:szCs w:val="24"/>
        </w:rPr>
      </w:pPr>
      <w:r w:rsidRPr="00727EEA">
        <w:rPr>
          <w:rFonts w:ascii="Times New Roman" w:hAnsi="Times New Roman" w:cs="Times New Roman"/>
          <w:b/>
          <w:sz w:val="24"/>
          <w:szCs w:val="24"/>
        </w:rPr>
        <w:t xml:space="preserve">Determine the Objective. </w:t>
      </w:r>
      <w:r w:rsidRPr="00727EEA">
        <w:rPr>
          <w:rFonts w:ascii="Times New Roman" w:hAnsi="Times New Roman" w:cs="Times New Roman"/>
          <w:sz w:val="24"/>
          <w:szCs w:val="24"/>
        </w:rPr>
        <w:t xml:space="preserve">For example, what does the group want to know? What evaluation questions does the group want to answer </w:t>
      </w:r>
      <w:proofErr w:type="gramStart"/>
      <w:r w:rsidRPr="00727EEA">
        <w:rPr>
          <w:rFonts w:ascii="Times New Roman" w:hAnsi="Times New Roman" w:cs="Times New Roman"/>
          <w:sz w:val="24"/>
          <w:szCs w:val="24"/>
        </w:rPr>
        <w:t>at this time</w:t>
      </w:r>
      <w:proofErr w:type="gramEnd"/>
      <w:r w:rsidRPr="00727EEA">
        <w:rPr>
          <w:rFonts w:ascii="Times New Roman" w:hAnsi="Times New Roman" w:cs="Times New Roman"/>
          <w:sz w:val="24"/>
          <w:szCs w:val="24"/>
        </w:rPr>
        <w:t>?</w:t>
      </w:r>
    </w:p>
    <w:p w14:paraId="6EAFB452" w14:textId="77777777" w:rsidR="00727EEA" w:rsidRPr="00727EEA" w:rsidRDefault="00727EEA" w:rsidP="00727EEA">
      <w:pPr>
        <w:numPr>
          <w:ilvl w:val="0"/>
          <w:numId w:val="3"/>
        </w:numPr>
        <w:rPr>
          <w:rFonts w:ascii="Times New Roman" w:hAnsi="Times New Roman" w:cs="Times New Roman"/>
          <w:sz w:val="24"/>
          <w:szCs w:val="24"/>
        </w:rPr>
      </w:pPr>
      <w:r w:rsidRPr="00727EEA">
        <w:rPr>
          <w:rFonts w:ascii="Times New Roman" w:hAnsi="Times New Roman" w:cs="Times New Roman"/>
          <w:b/>
          <w:sz w:val="24"/>
          <w:szCs w:val="24"/>
        </w:rPr>
        <w:t xml:space="preserve">Identify the Data. </w:t>
      </w:r>
      <w:r w:rsidRPr="00727EEA">
        <w:rPr>
          <w:rFonts w:ascii="Times New Roman" w:hAnsi="Times New Roman" w:cs="Times New Roman"/>
          <w:sz w:val="24"/>
          <w:szCs w:val="24"/>
        </w:rPr>
        <w:t>For example, what information (data) is available to address the evaluation questions that would be useful for a group discussion?</w:t>
      </w:r>
    </w:p>
    <w:p w14:paraId="65A59C28" w14:textId="5A37E3DA" w:rsidR="00727EEA" w:rsidRPr="00727EEA" w:rsidRDefault="00727EEA" w:rsidP="00727EEA">
      <w:pPr>
        <w:numPr>
          <w:ilvl w:val="0"/>
          <w:numId w:val="3"/>
        </w:numPr>
        <w:rPr>
          <w:rFonts w:ascii="Times New Roman" w:hAnsi="Times New Roman" w:cs="Times New Roman"/>
          <w:sz w:val="24"/>
          <w:szCs w:val="24"/>
        </w:rPr>
      </w:pPr>
      <w:r w:rsidRPr="00727EEA">
        <w:rPr>
          <w:rFonts w:ascii="Times New Roman" w:hAnsi="Times New Roman" w:cs="Times New Roman"/>
          <w:b/>
          <w:sz w:val="24"/>
          <w:szCs w:val="24"/>
        </w:rPr>
        <w:t xml:space="preserve">Identify Participants and Key Responsibilities. </w:t>
      </w:r>
      <w:r w:rsidRPr="00727EEA">
        <w:rPr>
          <w:rFonts w:ascii="Times New Roman" w:hAnsi="Times New Roman" w:cs="Times New Roman"/>
          <w:sz w:val="24"/>
          <w:szCs w:val="24"/>
        </w:rPr>
        <w:t>Identify key decisionmakers and relevant stakeholder perspectives to include in the meeting, such as other state staff, local/regional staff, practitioners, policymakers, and community members, as appropriate. Determine who will serve in the key roles of meeting facilitator, timekeeper, and notetaker. The protocol lead may also serve as the meeting facilitator, or may assign another individual as facilitator, while the protocol lead serves a different role.</w:t>
      </w:r>
    </w:p>
    <w:p w14:paraId="1D6499CD" w14:textId="77777777" w:rsidR="00727EEA" w:rsidRPr="00727EEA" w:rsidRDefault="00727EEA" w:rsidP="00727EEA">
      <w:pPr>
        <w:numPr>
          <w:ilvl w:val="0"/>
          <w:numId w:val="3"/>
        </w:numPr>
        <w:rPr>
          <w:rFonts w:ascii="Times New Roman" w:hAnsi="Times New Roman" w:cs="Times New Roman"/>
          <w:sz w:val="24"/>
          <w:szCs w:val="24"/>
        </w:rPr>
      </w:pPr>
      <w:r w:rsidRPr="00727EEA">
        <w:rPr>
          <w:rFonts w:ascii="Times New Roman" w:hAnsi="Times New Roman" w:cs="Times New Roman"/>
          <w:b/>
          <w:sz w:val="24"/>
          <w:szCs w:val="24"/>
        </w:rPr>
        <w:t xml:space="preserve">Organize the Data to Present. </w:t>
      </w:r>
      <w:r w:rsidRPr="00727EEA">
        <w:rPr>
          <w:rFonts w:ascii="Times New Roman" w:hAnsi="Times New Roman" w:cs="Times New Roman"/>
          <w:sz w:val="24"/>
          <w:szCs w:val="24"/>
        </w:rPr>
        <w:t>Aggregate/disaggregate the data as appropriate. This may involve turning raw data into accessible formats, for example, transcribing individual interviews into transcripts, documenting meeting agendas, entering survey responses into a spreadsheet, summarizing quantitative data by using descriptive statistics (e.g., tabulations, averages, ranges) and simple data visuals (e.g., bar graphs, pie charts, infographics).</w:t>
      </w:r>
    </w:p>
    <w:p w14:paraId="7005EB31" w14:textId="3A7CF645" w:rsidR="00727EEA" w:rsidRPr="00727EEA" w:rsidRDefault="00727EEA" w:rsidP="00727EEA">
      <w:pPr>
        <w:numPr>
          <w:ilvl w:val="0"/>
          <w:numId w:val="3"/>
        </w:numPr>
        <w:rPr>
          <w:rFonts w:ascii="Times New Roman" w:hAnsi="Times New Roman" w:cs="Times New Roman"/>
          <w:sz w:val="24"/>
          <w:szCs w:val="24"/>
        </w:rPr>
      </w:pPr>
      <w:r w:rsidRPr="00727EEA">
        <w:rPr>
          <w:rFonts w:ascii="Times New Roman" w:hAnsi="Times New Roman" w:cs="Times New Roman"/>
          <w:b/>
          <w:sz w:val="24"/>
          <w:szCs w:val="24"/>
        </w:rPr>
        <w:t xml:space="preserve">Prepare and Distribute the Agenda. </w:t>
      </w:r>
      <w:r w:rsidRPr="00727EEA">
        <w:rPr>
          <w:rFonts w:ascii="Times New Roman" w:hAnsi="Times New Roman" w:cs="Times New Roman"/>
          <w:sz w:val="24"/>
          <w:szCs w:val="24"/>
        </w:rPr>
        <w:t>Include the evaluation question or questions the group will address. Consider providing organized data in advance to give group members the opportunity to explore and think about the data prior to the meeting. Determine what information to share in advance to provide the necessary context. You also may want to create a process agenda for use by the protocol lead or facilitator that includes discussion prompts and other helpful suggestions.</w:t>
      </w:r>
    </w:p>
    <w:p w14:paraId="2E1CA373" w14:textId="77777777" w:rsidR="00727EEA" w:rsidRPr="00727EEA" w:rsidRDefault="00727EEA" w:rsidP="00727EEA">
      <w:pPr>
        <w:rPr>
          <w:rFonts w:ascii="Times New Roman" w:hAnsi="Times New Roman" w:cs="Times New Roman"/>
          <w:b/>
          <w:bCs/>
          <w:sz w:val="24"/>
          <w:szCs w:val="24"/>
          <w:u w:val="single"/>
        </w:rPr>
      </w:pPr>
      <w:r w:rsidRPr="00727EEA">
        <w:rPr>
          <w:rFonts w:ascii="Times New Roman" w:hAnsi="Times New Roman" w:cs="Times New Roman"/>
          <w:b/>
          <w:bCs/>
          <w:sz w:val="24"/>
          <w:szCs w:val="24"/>
          <w:u w:val="single"/>
        </w:rPr>
        <w:t>During the Meeting</w:t>
      </w:r>
    </w:p>
    <w:p w14:paraId="1BB734F1" w14:textId="77777777" w:rsidR="00727EEA" w:rsidRPr="00727EEA" w:rsidRDefault="00727EEA" w:rsidP="00727EEA">
      <w:pPr>
        <w:rPr>
          <w:rFonts w:ascii="Times New Roman" w:hAnsi="Times New Roman" w:cs="Times New Roman"/>
          <w:sz w:val="24"/>
          <w:szCs w:val="24"/>
        </w:rPr>
      </w:pPr>
      <w:r w:rsidRPr="00727EEA">
        <w:rPr>
          <w:rFonts w:ascii="Times New Roman" w:hAnsi="Times New Roman" w:cs="Times New Roman"/>
          <w:sz w:val="24"/>
          <w:szCs w:val="24"/>
        </w:rPr>
        <w:t>The meeting facilitator helps guide the discussion through the following steps.</w:t>
      </w:r>
    </w:p>
    <w:p w14:paraId="5E76C3F0" w14:textId="77777777" w:rsidR="00727EEA" w:rsidRPr="00727EEA" w:rsidRDefault="00727EEA" w:rsidP="00727EEA">
      <w:pPr>
        <w:numPr>
          <w:ilvl w:val="0"/>
          <w:numId w:val="2"/>
        </w:numPr>
        <w:rPr>
          <w:rFonts w:ascii="Times New Roman" w:hAnsi="Times New Roman" w:cs="Times New Roman"/>
          <w:sz w:val="24"/>
          <w:szCs w:val="24"/>
        </w:rPr>
      </w:pPr>
      <w:r w:rsidRPr="00727EEA">
        <w:rPr>
          <w:rFonts w:ascii="Times New Roman" w:hAnsi="Times New Roman" w:cs="Times New Roman"/>
          <w:b/>
          <w:sz w:val="24"/>
          <w:szCs w:val="24"/>
        </w:rPr>
        <w:t xml:space="preserve">Introductions and Key Messages. </w:t>
      </w:r>
      <w:r w:rsidRPr="00727EEA">
        <w:rPr>
          <w:rFonts w:ascii="Times New Roman" w:hAnsi="Times New Roman" w:cs="Times New Roman"/>
          <w:sz w:val="24"/>
          <w:szCs w:val="24"/>
        </w:rPr>
        <w:t xml:space="preserve">Review the meeting’s purpose, objectives, intended scope, and agenda. Announce key meeting roles (e.g., notetaker, timekeeper). Situate the conversation within the broader evaluation/continuous improvement process, such as exploring data to gain meaningful insight </w:t>
      </w:r>
      <w:proofErr w:type="gramStart"/>
      <w:r w:rsidRPr="00727EEA">
        <w:rPr>
          <w:rFonts w:ascii="Times New Roman" w:hAnsi="Times New Roman" w:cs="Times New Roman"/>
          <w:sz w:val="24"/>
          <w:szCs w:val="24"/>
        </w:rPr>
        <w:t>in order to</w:t>
      </w:r>
      <w:proofErr w:type="gramEnd"/>
      <w:r w:rsidRPr="00727EEA">
        <w:rPr>
          <w:rFonts w:ascii="Times New Roman" w:hAnsi="Times New Roman" w:cs="Times New Roman"/>
          <w:sz w:val="24"/>
          <w:szCs w:val="24"/>
        </w:rPr>
        <w:t xml:space="preserve"> understand progress and improve your program. Identify the evaluation questions that the group will address by the data analysis activity (e.g., at the end of this conversation, we want to be able to better understand “X” or say “Y”). Allow participants an opportunity to express assumptions or predictions they may have about what the data may reveal. Preview the steps of the upcoming discussion: observations, interpretations, implications, and next steps.</w:t>
      </w:r>
    </w:p>
    <w:p w14:paraId="10A42A9D" w14:textId="397E6548" w:rsidR="00727EEA" w:rsidRPr="00727EEA" w:rsidRDefault="00727EEA" w:rsidP="00727EEA">
      <w:pPr>
        <w:numPr>
          <w:ilvl w:val="0"/>
          <w:numId w:val="2"/>
        </w:numPr>
        <w:rPr>
          <w:rFonts w:ascii="Times New Roman" w:hAnsi="Times New Roman" w:cs="Times New Roman"/>
          <w:sz w:val="24"/>
          <w:szCs w:val="24"/>
        </w:rPr>
        <w:sectPr w:rsidR="00727EEA" w:rsidRPr="00727EEA">
          <w:headerReference w:type="default" r:id="rId10"/>
          <w:footerReference w:type="default" r:id="rId11"/>
          <w:pgSz w:w="12240" w:h="15840"/>
          <w:pgMar w:top="1360" w:right="600" w:bottom="880" w:left="620" w:header="962" w:footer="690" w:gutter="0"/>
          <w:cols w:space="720"/>
        </w:sectPr>
      </w:pPr>
      <w:r w:rsidRPr="00727EEA">
        <w:rPr>
          <w:rFonts w:ascii="Times New Roman" w:hAnsi="Times New Roman" w:cs="Times New Roman"/>
          <w:b/>
          <w:sz w:val="24"/>
          <w:szCs w:val="24"/>
        </w:rPr>
        <w:t xml:space="preserve">Present the Data. </w:t>
      </w:r>
      <w:r w:rsidRPr="00727EEA">
        <w:rPr>
          <w:rFonts w:ascii="Times New Roman" w:hAnsi="Times New Roman" w:cs="Times New Roman"/>
          <w:sz w:val="24"/>
          <w:szCs w:val="24"/>
        </w:rPr>
        <w:t>Display the data in a way that the group can aggregate and disaggregate as needed. For example, this may mean that the facilitator has the chart to present the aggregated data but also can access the supporting Excel spreadsheet to show to the group and discus</w:t>
      </w:r>
      <w:r>
        <w:rPr>
          <w:rFonts w:ascii="Times New Roman" w:hAnsi="Times New Roman" w:cs="Times New Roman"/>
          <w:sz w:val="24"/>
          <w:szCs w:val="24"/>
        </w:rPr>
        <w:t>s.</w:t>
      </w:r>
    </w:p>
    <w:p w14:paraId="2644C4BE" w14:textId="3481EC35" w:rsidR="00727EEA" w:rsidRPr="00727EEA" w:rsidRDefault="00727EEA" w:rsidP="00727EEA">
      <w:pPr>
        <w:numPr>
          <w:ilvl w:val="0"/>
          <w:numId w:val="2"/>
        </w:numPr>
        <w:rPr>
          <w:rFonts w:ascii="Times New Roman" w:hAnsi="Times New Roman" w:cs="Times New Roman"/>
          <w:sz w:val="24"/>
          <w:szCs w:val="24"/>
        </w:rPr>
      </w:pPr>
      <w:r w:rsidRPr="00727EEA">
        <w:rPr>
          <w:rFonts w:ascii="Times New Roman" w:hAnsi="Times New Roman" w:cs="Times New Roman"/>
          <w:b/>
          <w:sz w:val="24"/>
          <w:szCs w:val="24"/>
        </w:rPr>
        <w:lastRenderedPageBreak/>
        <w:t xml:space="preserve">Discuss Observations of the Data. </w:t>
      </w:r>
      <w:r w:rsidRPr="00727EEA">
        <w:rPr>
          <w:rFonts w:ascii="Times New Roman" w:hAnsi="Times New Roman" w:cs="Times New Roman"/>
          <w:sz w:val="24"/>
          <w:szCs w:val="24"/>
        </w:rPr>
        <w:t>Use guiding questions to help the group observe the data.</w:t>
      </w:r>
    </w:p>
    <w:p w14:paraId="373C7B8D"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do you see?</w:t>
      </w:r>
    </w:p>
    <w:p w14:paraId="265C917D"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are your initial thoughts or reactions?</w:t>
      </w:r>
    </w:p>
    <w:p w14:paraId="484623E7"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Is this what you expected to see? If so, how? If not, how?</w:t>
      </w:r>
    </w:p>
    <w:p w14:paraId="45DC374C"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surprises you?</w:t>
      </w:r>
    </w:p>
    <w:p w14:paraId="2C424B68"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Are there particular data that catch your attention? (e.g., a certain survey question, student score)</w:t>
      </w:r>
    </w:p>
    <w:p w14:paraId="0653A4BC"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do these data not provide? What are the limitations of these data?</w:t>
      </w:r>
    </w:p>
    <w:p w14:paraId="51E36C81" w14:textId="7F8B2F02" w:rsidR="00727EEA" w:rsidRPr="00727EEA" w:rsidRDefault="00727EEA" w:rsidP="00727EEA">
      <w:pPr>
        <w:numPr>
          <w:ilvl w:val="0"/>
          <w:numId w:val="2"/>
        </w:numPr>
        <w:rPr>
          <w:rFonts w:ascii="Times New Roman" w:hAnsi="Times New Roman" w:cs="Times New Roman"/>
          <w:sz w:val="24"/>
          <w:szCs w:val="24"/>
        </w:rPr>
      </w:pPr>
      <w:r w:rsidRPr="00727EEA">
        <w:rPr>
          <w:rFonts w:ascii="Times New Roman" w:hAnsi="Times New Roman" w:cs="Times New Roman"/>
          <w:b/>
          <w:sz w:val="24"/>
          <w:szCs w:val="24"/>
        </w:rPr>
        <w:t xml:space="preserve">Discuss Interpretations of the Data. </w:t>
      </w:r>
      <w:r w:rsidRPr="00727EEA">
        <w:rPr>
          <w:rFonts w:ascii="Times New Roman" w:hAnsi="Times New Roman" w:cs="Times New Roman"/>
          <w:sz w:val="24"/>
          <w:szCs w:val="24"/>
        </w:rPr>
        <w:t xml:space="preserve">Prompt participants to interpret the data </w:t>
      </w:r>
      <w:proofErr w:type="gramStart"/>
      <w:r w:rsidRPr="00727EEA">
        <w:rPr>
          <w:rFonts w:ascii="Times New Roman" w:hAnsi="Times New Roman" w:cs="Times New Roman"/>
          <w:sz w:val="24"/>
          <w:szCs w:val="24"/>
        </w:rPr>
        <w:t>in light of</w:t>
      </w:r>
      <w:proofErr w:type="gramEnd"/>
      <w:r w:rsidRPr="00727EEA">
        <w:rPr>
          <w:rFonts w:ascii="Times New Roman" w:hAnsi="Times New Roman" w:cs="Times New Roman"/>
          <w:sz w:val="24"/>
          <w:szCs w:val="24"/>
        </w:rPr>
        <w:t xml:space="preserve"> the evaluation questions. Have participants consider their own perspectives that they bring to the data.</w:t>
      </w:r>
    </w:p>
    <w:p w14:paraId="1CC67126"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does it tell you?</w:t>
      </w:r>
    </w:p>
    <w:p w14:paraId="03EF81F2"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answers are you getting for our original evaluation questions from the data?</w:t>
      </w:r>
    </w:p>
    <w:p w14:paraId="1658CACD"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thoughts or assumptions do these data confirm?</w:t>
      </w:r>
    </w:p>
    <w:p w14:paraId="6768E28D"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Are there any limitations to our conclusions?</w:t>
      </w:r>
    </w:p>
    <w:p w14:paraId="3DC83163"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Are there any perspectives we haven’t considered?</w:t>
      </w:r>
    </w:p>
    <w:p w14:paraId="441B6799"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Do we need additional data to answer our questions? What additional data might inform this? Are we currently collecting these data OR do we need to collect new data?</w:t>
      </w:r>
    </w:p>
    <w:p w14:paraId="6A62411B" w14:textId="77777777" w:rsidR="00727EEA" w:rsidRPr="00727EEA" w:rsidRDefault="00727EEA" w:rsidP="00727EEA">
      <w:pPr>
        <w:numPr>
          <w:ilvl w:val="0"/>
          <w:numId w:val="2"/>
        </w:numPr>
        <w:rPr>
          <w:rFonts w:ascii="Times New Roman" w:hAnsi="Times New Roman" w:cs="Times New Roman"/>
          <w:sz w:val="24"/>
          <w:szCs w:val="24"/>
        </w:rPr>
      </w:pPr>
      <w:r w:rsidRPr="00727EEA">
        <w:rPr>
          <w:rFonts w:ascii="Times New Roman" w:hAnsi="Times New Roman" w:cs="Times New Roman"/>
          <w:b/>
          <w:sz w:val="24"/>
          <w:szCs w:val="24"/>
        </w:rPr>
        <w:t xml:space="preserve">Discuss Implications of the Data. </w:t>
      </w:r>
      <w:r w:rsidRPr="00727EEA">
        <w:rPr>
          <w:rFonts w:ascii="Times New Roman" w:hAnsi="Times New Roman" w:cs="Times New Roman"/>
          <w:sz w:val="24"/>
          <w:szCs w:val="24"/>
        </w:rPr>
        <w:t>Prompt discussion of implications for the work.</w:t>
      </w:r>
    </w:p>
    <w:p w14:paraId="5668918F"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are the implications?</w:t>
      </w:r>
    </w:p>
    <w:p w14:paraId="04A4F23F"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So What? Why does this matter?</w:t>
      </w:r>
    </w:p>
    <w:p w14:paraId="46EDFF74"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does it mean for the work?</w:t>
      </w:r>
    </w:p>
    <w:p w14:paraId="7D047890" w14:textId="77777777" w:rsid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Based on what you see, is there support to maintain our current course of action or should we do something different? Why</w:t>
      </w:r>
      <w:r>
        <w:rPr>
          <w:rFonts w:ascii="Times New Roman" w:hAnsi="Times New Roman" w:cs="Times New Roman"/>
          <w:sz w:val="24"/>
          <w:szCs w:val="24"/>
        </w:rPr>
        <w:t>?</w:t>
      </w:r>
    </w:p>
    <w:p w14:paraId="69EDA097" w14:textId="21700F47" w:rsidR="00727EEA" w:rsidRPr="00727EEA" w:rsidRDefault="00727EEA" w:rsidP="00727EEA">
      <w:pPr>
        <w:pStyle w:val="ListParagraph"/>
        <w:numPr>
          <w:ilvl w:val="0"/>
          <w:numId w:val="2"/>
        </w:numPr>
        <w:tabs>
          <w:tab w:val="left" w:pos="1007"/>
        </w:tabs>
        <w:rPr>
          <w:rFonts w:ascii="Times New Roman" w:hAnsi="Times New Roman" w:cs="Times New Roman"/>
          <w:sz w:val="24"/>
          <w:szCs w:val="24"/>
        </w:rPr>
      </w:pPr>
      <w:r w:rsidRPr="00727EEA">
        <w:rPr>
          <w:rFonts w:ascii="Times New Roman" w:hAnsi="Times New Roman" w:cs="Times New Roman"/>
          <w:b/>
          <w:sz w:val="24"/>
          <w:szCs w:val="24"/>
        </w:rPr>
        <w:t xml:space="preserve">Determine Next Steps for the Group. </w:t>
      </w:r>
      <w:r w:rsidRPr="00727EEA">
        <w:rPr>
          <w:rFonts w:ascii="Times New Roman" w:hAnsi="Times New Roman" w:cs="Times New Roman"/>
          <w:sz w:val="24"/>
          <w:szCs w:val="24"/>
        </w:rPr>
        <w:t>Based on group interpretations and suggested implications, discuss additional actions that are required.</w:t>
      </w:r>
    </w:p>
    <w:p w14:paraId="5C36A27C"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Are there specific actions, such as changes, additions, or eliminations of programs or activities, that should occur?</w:t>
      </w:r>
    </w:p>
    <w:p w14:paraId="370462E3" w14:textId="77777777" w:rsidR="00727EEA" w:rsidRPr="00727EEA" w:rsidRDefault="00727EEA" w:rsidP="00727EEA">
      <w:pPr>
        <w:numPr>
          <w:ilvl w:val="2"/>
          <w:numId w:val="2"/>
        </w:numPr>
        <w:rPr>
          <w:rFonts w:ascii="Times New Roman" w:hAnsi="Times New Roman" w:cs="Times New Roman"/>
          <w:sz w:val="24"/>
          <w:szCs w:val="24"/>
        </w:rPr>
      </w:pPr>
      <w:r w:rsidRPr="00727EEA">
        <w:rPr>
          <w:rFonts w:ascii="Times New Roman" w:hAnsi="Times New Roman" w:cs="Times New Roman"/>
          <w:sz w:val="24"/>
          <w:szCs w:val="24"/>
        </w:rPr>
        <w:t>If yes, then outline a specific plan to execute, including who is responsible, the timeline, etc.</w:t>
      </w:r>
    </w:p>
    <w:p w14:paraId="3E527143"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lastRenderedPageBreak/>
        <w:t>Does this topic warrant additional discussion/check-ins?</w:t>
      </w:r>
    </w:p>
    <w:p w14:paraId="7BCFE629" w14:textId="77777777" w:rsidR="00727EEA" w:rsidRPr="00727EEA" w:rsidRDefault="00727EEA" w:rsidP="00727EEA">
      <w:pPr>
        <w:numPr>
          <w:ilvl w:val="2"/>
          <w:numId w:val="2"/>
        </w:numPr>
        <w:rPr>
          <w:rFonts w:ascii="Times New Roman" w:hAnsi="Times New Roman" w:cs="Times New Roman"/>
          <w:sz w:val="24"/>
          <w:szCs w:val="24"/>
        </w:rPr>
      </w:pPr>
      <w:r w:rsidRPr="00727EEA">
        <w:rPr>
          <w:rFonts w:ascii="Times New Roman" w:hAnsi="Times New Roman" w:cs="Times New Roman"/>
          <w:sz w:val="24"/>
          <w:szCs w:val="24"/>
        </w:rPr>
        <w:t>If yes, what is the timeline (e.g., weekly, bi-weekly, monthly, quarterly)?</w:t>
      </w:r>
    </w:p>
    <w:p w14:paraId="71BDB664"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If action is required, when and how should the group be notified that this has occurred (e.g., at the next meeting, via email)?</w:t>
      </w:r>
    </w:p>
    <w:p w14:paraId="160B1224" w14:textId="77777777" w:rsidR="00727EEA" w:rsidRPr="00727EEA" w:rsidRDefault="00727EEA" w:rsidP="00727EEA">
      <w:pPr>
        <w:numPr>
          <w:ilvl w:val="0"/>
          <w:numId w:val="2"/>
        </w:numPr>
        <w:rPr>
          <w:rFonts w:ascii="Times New Roman" w:hAnsi="Times New Roman" w:cs="Times New Roman"/>
          <w:b/>
          <w:bCs/>
          <w:sz w:val="24"/>
          <w:szCs w:val="24"/>
        </w:rPr>
      </w:pPr>
      <w:r w:rsidRPr="00727EEA">
        <w:rPr>
          <w:rFonts w:ascii="Times New Roman" w:hAnsi="Times New Roman" w:cs="Times New Roman"/>
          <w:b/>
          <w:bCs/>
          <w:sz w:val="24"/>
          <w:szCs w:val="24"/>
        </w:rPr>
        <w:t>Reflect on the Meeting’s Effectiveness.</w:t>
      </w:r>
    </w:p>
    <w:p w14:paraId="41C3B3A3" w14:textId="77777777"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went well in this meeting?</w:t>
      </w:r>
    </w:p>
    <w:p w14:paraId="2C1A5370" w14:textId="5FF04536" w:rsidR="00727EEA" w:rsidRPr="00727EEA" w:rsidRDefault="00727EEA" w:rsidP="00727EEA">
      <w:pPr>
        <w:numPr>
          <w:ilvl w:val="1"/>
          <w:numId w:val="2"/>
        </w:numPr>
        <w:rPr>
          <w:rFonts w:ascii="Times New Roman" w:hAnsi="Times New Roman" w:cs="Times New Roman"/>
          <w:sz w:val="24"/>
          <w:szCs w:val="24"/>
        </w:rPr>
      </w:pPr>
      <w:r w:rsidRPr="00727EEA">
        <w:rPr>
          <w:rFonts w:ascii="Times New Roman" w:hAnsi="Times New Roman" w:cs="Times New Roman"/>
          <w:sz w:val="24"/>
          <w:szCs w:val="24"/>
        </w:rPr>
        <w:t>What could we improve for next time?</w:t>
      </w:r>
    </w:p>
    <w:p w14:paraId="08FFC69C" w14:textId="77777777" w:rsidR="00727EEA" w:rsidRPr="00727EEA" w:rsidRDefault="00727EEA" w:rsidP="00727EEA">
      <w:pPr>
        <w:rPr>
          <w:rFonts w:ascii="Times New Roman" w:hAnsi="Times New Roman" w:cs="Times New Roman"/>
          <w:b/>
          <w:bCs/>
          <w:sz w:val="24"/>
          <w:szCs w:val="24"/>
          <w:u w:val="single"/>
        </w:rPr>
      </w:pPr>
      <w:r w:rsidRPr="00727EEA">
        <w:rPr>
          <w:rFonts w:ascii="Times New Roman" w:hAnsi="Times New Roman" w:cs="Times New Roman"/>
          <w:b/>
          <w:bCs/>
          <w:sz w:val="24"/>
          <w:szCs w:val="24"/>
          <w:u w:val="single"/>
        </w:rPr>
        <w:t>After the Meeting</w:t>
      </w:r>
    </w:p>
    <w:p w14:paraId="5772F6C2" w14:textId="77777777" w:rsidR="00727EEA" w:rsidRPr="00727EEA" w:rsidRDefault="00727EEA" w:rsidP="00727EEA">
      <w:pPr>
        <w:rPr>
          <w:rFonts w:ascii="Times New Roman" w:hAnsi="Times New Roman" w:cs="Times New Roman"/>
          <w:sz w:val="24"/>
          <w:szCs w:val="24"/>
        </w:rPr>
      </w:pPr>
      <w:r w:rsidRPr="00727EEA">
        <w:rPr>
          <w:rFonts w:ascii="Times New Roman" w:hAnsi="Times New Roman" w:cs="Times New Roman"/>
          <w:sz w:val="24"/>
          <w:szCs w:val="24"/>
        </w:rPr>
        <w:t>The protocol lead provides a recap of the meeting and next steps.</w:t>
      </w:r>
    </w:p>
    <w:p w14:paraId="70715122" w14:textId="77777777" w:rsidR="00727EEA" w:rsidRPr="00727EEA" w:rsidRDefault="00727EEA" w:rsidP="00727EEA">
      <w:pPr>
        <w:numPr>
          <w:ilvl w:val="0"/>
          <w:numId w:val="1"/>
        </w:numPr>
        <w:rPr>
          <w:rFonts w:ascii="Times New Roman" w:hAnsi="Times New Roman" w:cs="Times New Roman"/>
          <w:sz w:val="24"/>
          <w:szCs w:val="24"/>
        </w:rPr>
      </w:pPr>
      <w:r w:rsidRPr="00727EEA">
        <w:rPr>
          <w:rFonts w:ascii="Times New Roman" w:hAnsi="Times New Roman" w:cs="Times New Roman"/>
          <w:sz w:val="24"/>
          <w:szCs w:val="24"/>
        </w:rPr>
        <w:t>Distribute notes from the protocol process.</w:t>
      </w:r>
    </w:p>
    <w:p w14:paraId="46426B54" w14:textId="77777777" w:rsidR="00727EEA" w:rsidRPr="00727EEA" w:rsidRDefault="00727EEA" w:rsidP="00727EEA">
      <w:pPr>
        <w:numPr>
          <w:ilvl w:val="0"/>
          <w:numId w:val="1"/>
        </w:numPr>
        <w:rPr>
          <w:rFonts w:ascii="Times New Roman" w:hAnsi="Times New Roman" w:cs="Times New Roman"/>
          <w:sz w:val="24"/>
          <w:szCs w:val="24"/>
        </w:rPr>
      </w:pPr>
      <w:r w:rsidRPr="00727EEA">
        <w:rPr>
          <w:rFonts w:ascii="Times New Roman" w:hAnsi="Times New Roman" w:cs="Times New Roman"/>
          <w:sz w:val="24"/>
          <w:szCs w:val="24"/>
        </w:rPr>
        <w:t>Confirm next steps and timeline for additional actions, as appropriate.</w:t>
      </w:r>
    </w:p>
    <w:p w14:paraId="64195DCF" w14:textId="77777777" w:rsidR="00E46CF7" w:rsidRPr="00727EEA" w:rsidRDefault="00E46CF7">
      <w:pPr>
        <w:rPr>
          <w:rFonts w:ascii="Times New Roman" w:hAnsi="Times New Roman" w:cs="Times New Roman"/>
          <w:sz w:val="24"/>
          <w:szCs w:val="24"/>
        </w:rPr>
      </w:pPr>
    </w:p>
    <w:sectPr w:rsidR="00E46CF7" w:rsidRPr="00727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12E6" w14:textId="77777777" w:rsidR="00727EEA" w:rsidRDefault="00727EEA" w:rsidP="00727EEA">
      <w:pPr>
        <w:spacing w:after="0" w:line="240" w:lineRule="auto"/>
      </w:pPr>
      <w:r>
        <w:separator/>
      </w:r>
    </w:p>
  </w:endnote>
  <w:endnote w:type="continuationSeparator" w:id="0">
    <w:p w14:paraId="44441839" w14:textId="77777777" w:rsidR="00727EEA" w:rsidRDefault="00727EEA" w:rsidP="0072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431F" w14:textId="3C20A246" w:rsidR="00727EEA" w:rsidRDefault="00727EEA" w:rsidP="00727EEA">
    <w:pPr>
      <w:pStyle w:val="Footer"/>
      <w:jc w:val="center"/>
    </w:pPr>
    <w:r>
      <w:t>Learning, Collaborating, Getting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88FB" w14:textId="77777777" w:rsidR="00727EEA" w:rsidRDefault="00727EEA" w:rsidP="00727EEA">
      <w:pPr>
        <w:spacing w:after="0" w:line="240" w:lineRule="auto"/>
      </w:pPr>
      <w:r>
        <w:separator/>
      </w:r>
    </w:p>
  </w:footnote>
  <w:footnote w:type="continuationSeparator" w:id="0">
    <w:p w14:paraId="4362B1A1" w14:textId="77777777" w:rsidR="00727EEA" w:rsidRDefault="00727EEA" w:rsidP="0072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0606" w14:textId="678331F1" w:rsidR="00727EEA" w:rsidRDefault="00727EEA" w:rsidP="00727EEA">
    <w:pPr>
      <w:pStyle w:val="Header"/>
      <w:jc w:val="center"/>
    </w:pPr>
    <w:r>
      <w:t>Tapp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7EA"/>
    <w:multiLevelType w:val="hybridMultilevel"/>
    <w:tmpl w:val="A4E2FAD2"/>
    <w:lvl w:ilvl="0" w:tplc="FB2C7F86">
      <w:start w:val="1"/>
      <w:numFmt w:val="decimal"/>
      <w:lvlText w:val="%1."/>
      <w:lvlJc w:val="left"/>
      <w:pPr>
        <w:ind w:left="460" w:hanging="270"/>
        <w:jc w:val="left"/>
      </w:pPr>
      <w:rPr>
        <w:rFonts w:ascii="Times New Roman" w:eastAsia="Calibri" w:hAnsi="Times New Roman" w:cs="Times New Roman" w:hint="default"/>
        <w:color w:val="696A6C"/>
        <w:w w:val="94"/>
        <w:sz w:val="24"/>
        <w:szCs w:val="24"/>
        <w:lang w:val="en-US" w:eastAsia="en-US" w:bidi="ar-SA"/>
      </w:rPr>
    </w:lvl>
    <w:lvl w:ilvl="1" w:tplc="F5B020C8">
      <w:numFmt w:val="bullet"/>
      <w:lvlText w:val="•"/>
      <w:lvlJc w:val="left"/>
      <w:pPr>
        <w:ind w:left="1516" w:hanging="270"/>
      </w:pPr>
      <w:rPr>
        <w:rFonts w:hint="default"/>
        <w:lang w:val="en-US" w:eastAsia="en-US" w:bidi="ar-SA"/>
      </w:rPr>
    </w:lvl>
    <w:lvl w:ilvl="2" w:tplc="0952ECF4">
      <w:numFmt w:val="bullet"/>
      <w:lvlText w:val="•"/>
      <w:lvlJc w:val="left"/>
      <w:pPr>
        <w:ind w:left="2572" w:hanging="270"/>
      </w:pPr>
      <w:rPr>
        <w:rFonts w:hint="default"/>
        <w:lang w:val="en-US" w:eastAsia="en-US" w:bidi="ar-SA"/>
      </w:rPr>
    </w:lvl>
    <w:lvl w:ilvl="3" w:tplc="EE305D68">
      <w:numFmt w:val="bullet"/>
      <w:lvlText w:val="•"/>
      <w:lvlJc w:val="left"/>
      <w:pPr>
        <w:ind w:left="3628" w:hanging="270"/>
      </w:pPr>
      <w:rPr>
        <w:rFonts w:hint="default"/>
        <w:lang w:val="en-US" w:eastAsia="en-US" w:bidi="ar-SA"/>
      </w:rPr>
    </w:lvl>
    <w:lvl w:ilvl="4" w:tplc="C4AED742">
      <w:numFmt w:val="bullet"/>
      <w:lvlText w:val="•"/>
      <w:lvlJc w:val="left"/>
      <w:pPr>
        <w:ind w:left="4684" w:hanging="270"/>
      </w:pPr>
      <w:rPr>
        <w:rFonts w:hint="default"/>
        <w:lang w:val="en-US" w:eastAsia="en-US" w:bidi="ar-SA"/>
      </w:rPr>
    </w:lvl>
    <w:lvl w:ilvl="5" w:tplc="A4525532">
      <w:numFmt w:val="bullet"/>
      <w:lvlText w:val="•"/>
      <w:lvlJc w:val="left"/>
      <w:pPr>
        <w:ind w:left="5740" w:hanging="270"/>
      </w:pPr>
      <w:rPr>
        <w:rFonts w:hint="default"/>
        <w:lang w:val="en-US" w:eastAsia="en-US" w:bidi="ar-SA"/>
      </w:rPr>
    </w:lvl>
    <w:lvl w:ilvl="6" w:tplc="DDE400F2">
      <w:numFmt w:val="bullet"/>
      <w:lvlText w:val="•"/>
      <w:lvlJc w:val="left"/>
      <w:pPr>
        <w:ind w:left="6796" w:hanging="270"/>
      </w:pPr>
      <w:rPr>
        <w:rFonts w:hint="default"/>
        <w:lang w:val="en-US" w:eastAsia="en-US" w:bidi="ar-SA"/>
      </w:rPr>
    </w:lvl>
    <w:lvl w:ilvl="7" w:tplc="87AAEE46">
      <w:numFmt w:val="bullet"/>
      <w:lvlText w:val="•"/>
      <w:lvlJc w:val="left"/>
      <w:pPr>
        <w:ind w:left="7852" w:hanging="270"/>
      </w:pPr>
      <w:rPr>
        <w:rFonts w:hint="default"/>
        <w:lang w:val="en-US" w:eastAsia="en-US" w:bidi="ar-SA"/>
      </w:rPr>
    </w:lvl>
    <w:lvl w:ilvl="8" w:tplc="812CD432">
      <w:numFmt w:val="bullet"/>
      <w:lvlText w:val="•"/>
      <w:lvlJc w:val="left"/>
      <w:pPr>
        <w:ind w:left="8908" w:hanging="270"/>
      </w:pPr>
      <w:rPr>
        <w:rFonts w:hint="default"/>
        <w:lang w:val="en-US" w:eastAsia="en-US" w:bidi="ar-SA"/>
      </w:rPr>
    </w:lvl>
  </w:abstractNum>
  <w:abstractNum w:abstractNumId="1" w15:restartNumberingAfterBreak="0">
    <w:nsid w:val="556C62B7"/>
    <w:multiLevelType w:val="hybridMultilevel"/>
    <w:tmpl w:val="DEB8D6FA"/>
    <w:lvl w:ilvl="0" w:tplc="EC2E64DE">
      <w:start w:val="1"/>
      <w:numFmt w:val="decimal"/>
      <w:lvlText w:val="%1."/>
      <w:lvlJc w:val="left"/>
      <w:pPr>
        <w:ind w:left="460" w:hanging="270"/>
        <w:jc w:val="left"/>
      </w:pPr>
      <w:rPr>
        <w:rFonts w:ascii="Times New Roman" w:eastAsia="Calibri" w:hAnsi="Times New Roman" w:cs="Times New Roman" w:hint="default"/>
        <w:b w:val="0"/>
        <w:bCs w:val="0"/>
        <w:color w:val="auto"/>
        <w:w w:val="94"/>
        <w:sz w:val="24"/>
        <w:szCs w:val="24"/>
        <w:lang w:val="en-US" w:eastAsia="en-US" w:bidi="ar-SA"/>
      </w:rPr>
    </w:lvl>
    <w:lvl w:ilvl="1" w:tplc="B52858F0">
      <w:numFmt w:val="bullet"/>
      <w:lvlText w:val="•"/>
      <w:lvlJc w:val="left"/>
      <w:pPr>
        <w:ind w:left="639" w:hanging="176"/>
      </w:pPr>
      <w:rPr>
        <w:rFonts w:ascii="Times New Roman" w:eastAsia="Calibri" w:hAnsi="Times New Roman" w:cs="Times New Roman" w:hint="default"/>
        <w:b/>
        <w:bCs/>
        <w:color w:val="auto"/>
        <w:w w:val="67"/>
        <w:sz w:val="24"/>
        <w:szCs w:val="24"/>
        <w:lang w:val="en-US" w:eastAsia="en-US" w:bidi="ar-SA"/>
      </w:rPr>
    </w:lvl>
    <w:lvl w:ilvl="2" w:tplc="185E28C4">
      <w:numFmt w:val="bullet"/>
      <w:lvlText w:val="—"/>
      <w:lvlJc w:val="left"/>
      <w:pPr>
        <w:ind w:left="820" w:hanging="180"/>
      </w:pPr>
      <w:rPr>
        <w:rFonts w:ascii="Calibri" w:eastAsia="Calibri" w:hAnsi="Calibri" w:cs="Calibri" w:hint="default"/>
        <w:color w:val="499E94"/>
        <w:w w:val="110"/>
        <w:position w:val="2"/>
        <w:sz w:val="10"/>
        <w:szCs w:val="10"/>
        <w:lang w:val="en-US" w:eastAsia="en-US" w:bidi="ar-SA"/>
      </w:rPr>
    </w:lvl>
    <w:lvl w:ilvl="3" w:tplc="401A7A74">
      <w:numFmt w:val="bullet"/>
      <w:lvlText w:val="•"/>
      <w:lvlJc w:val="left"/>
      <w:pPr>
        <w:ind w:left="2095" w:hanging="180"/>
      </w:pPr>
      <w:rPr>
        <w:rFonts w:hint="default"/>
        <w:lang w:val="en-US" w:eastAsia="en-US" w:bidi="ar-SA"/>
      </w:rPr>
    </w:lvl>
    <w:lvl w:ilvl="4" w:tplc="509CEBA0">
      <w:numFmt w:val="bullet"/>
      <w:lvlText w:val="•"/>
      <w:lvlJc w:val="left"/>
      <w:pPr>
        <w:ind w:left="3370" w:hanging="180"/>
      </w:pPr>
      <w:rPr>
        <w:rFonts w:hint="default"/>
        <w:lang w:val="en-US" w:eastAsia="en-US" w:bidi="ar-SA"/>
      </w:rPr>
    </w:lvl>
    <w:lvl w:ilvl="5" w:tplc="E36887BA">
      <w:numFmt w:val="bullet"/>
      <w:lvlText w:val="•"/>
      <w:lvlJc w:val="left"/>
      <w:pPr>
        <w:ind w:left="4645" w:hanging="180"/>
      </w:pPr>
      <w:rPr>
        <w:rFonts w:hint="default"/>
        <w:lang w:val="en-US" w:eastAsia="en-US" w:bidi="ar-SA"/>
      </w:rPr>
    </w:lvl>
    <w:lvl w:ilvl="6" w:tplc="6AB2895E">
      <w:numFmt w:val="bullet"/>
      <w:lvlText w:val="•"/>
      <w:lvlJc w:val="left"/>
      <w:pPr>
        <w:ind w:left="5920" w:hanging="180"/>
      </w:pPr>
      <w:rPr>
        <w:rFonts w:hint="default"/>
        <w:lang w:val="en-US" w:eastAsia="en-US" w:bidi="ar-SA"/>
      </w:rPr>
    </w:lvl>
    <w:lvl w:ilvl="7" w:tplc="83141094">
      <w:numFmt w:val="bullet"/>
      <w:lvlText w:val="•"/>
      <w:lvlJc w:val="left"/>
      <w:pPr>
        <w:ind w:left="7195" w:hanging="180"/>
      </w:pPr>
      <w:rPr>
        <w:rFonts w:hint="default"/>
        <w:lang w:val="en-US" w:eastAsia="en-US" w:bidi="ar-SA"/>
      </w:rPr>
    </w:lvl>
    <w:lvl w:ilvl="8" w:tplc="601A3B0A">
      <w:numFmt w:val="bullet"/>
      <w:lvlText w:val="•"/>
      <w:lvlJc w:val="left"/>
      <w:pPr>
        <w:ind w:left="8470" w:hanging="180"/>
      </w:pPr>
      <w:rPr>
        <w:rFonts w:hint="default"/>
        <w:lang w:val="en-US" w:eastAsia="en-US" w:bidi="ar-SA"/>
      </w:rPr>
    </w:lvl>
  </w:abstractNum>
  <w:abstractNum w:abstractNumId="2" w15:restartNumberingAfterBreak="0">
    <w:nsid w:val="61CC1AB1"/>
    <w:multiLevelType w:val="hybridMultilevel"/>
    <w:tmpl w:val="76983F08"/>
    <w:lvl w:ilvl="0" w:tplc="A956FBC6">
      <w:start w:val="1"/>
      <w:numFmt w:val="decimal"/>
      <w:lvlText w:val="%1."/>
      <w:lvlJc w:val="left"/>
      <w:pPr>
        <w:ind w:left="460" w:hanging="271"/>
        <w:jc w:val="left"/>
      </w:pPr>
      <w:rPr>
        <w:rFonts w:ascii="Calibri" w:eastAsia="Calibri" w:hAnsi="Calibri" w:cs="Calibri" w:hint="default"/>
        <w:color w:val="696A6C"/>
        <w:w w:val="94"/>
        <w:sz w:val="21"/>
        <w:szCs w:val="21"/>
        <w:lang w:val="en-US" w:eastAsia="en-US" w:bidi="ar-SA"/>
      </w:rPr>
    </w:lvl>
    <w:lvl w:ilvl="1" w:tplc="919EBFB6">
      <w:numFmt w:val="bullet"/>
      <w:lvlText w:val="•"/>
      <w:lvlJc w:val="left"/>
      <w:pPr>
        <w:ind w:left="1516" w:hanging="271"/>
      </w:pPr>
      <w:rPr>
        <w:rFonts w:hint="default"/>
        <w:lang w:val="en-US" w:eastAsia="en-US" w:bidi="ar-SA"/>
      </w:rPr>
    </w:lvl>
    <w:lvl w:ilvl="2" w:tplc="1A34A0BA">
      <w:numFmt w:val="bullet"/>
      <w:lvlText w:val="•"/>
      <w:lvlJc w:val="left"/>
      <w:pPr>
        <w:ind w:left="2572" w:hanging="271"/>
      </w:pPr>
      <w:rPr>
        <w:rFonts w:hint="default"/>
        <w:lang w:val="en-US" w:eastAsia="en-US" w:bidi="ar-SA"/>
      </w:rPr>
    </w:lvl>
    <w:lvl w:ilvl="3" w:tplc="A478309E">
      <w:numFmt w:val="bullet"/>
      <w:lvlText w:val="•"/>
      <w:lvlJc w:val="left"/>
      <w:pPr>
        <w:ind w:left="3628" w:hanging="271"/>
      </w:pPr>
      <w:rPr>
        <w:rFonts w:hint="default"/>
        <w:lang w:val="en-US" w:eastAsia="en-US" w:bidi="ar-SA"/>
      </w:rPr>
    </w:lvl>
    <w:lvl w:ilvl="4" w:tplc="A184BF04">
      <w:numFmt w:val="bullet"/>
      <w:lvlText w:val="•"/>
      <w:lvlJc w:val="left"/>
      <w:pPr>
        <w:ind w:left="4684" w:hanging="271"/>
      </w:pPr>
      <w:rPr>
        <w:rFonts w:hint="default"/>
        <w:lang w:val="en-US" w:eastAsia="en-US" w:bidi="ar-SA"/>
      </w:rPr>
    </w:lvl>
    <w:lvl w:ilvl="5" w:tplc="791CC440">
      <w:numFmt w:val="bullet"/>
      <w:lvlText w:val="•"/>
      <w:lvlJc w:val="left"/>
      <w:pPr>
        <w:ind w:left="5740" w:hanging="271"/>
      </w:pPr>
      <w:rPr>
        <w:rFonts w:hint="default"/>
        <w:lang w:val="en-US" w:eastAsia="en-US" w:bidi="ar-SA"/>
      </w:rPr>
    </w:lvl>
    <w:lvl w:ilvl="6" w:tplc="5DFE43E4">
      <w:numFmt w:val="bullet"/>
      <w:lvlText w:val="•"/>
      <w:lvlJc w:val="left"/>
      <w:pPr>
        <w:ind w:left="6796" w:hanging="271"/>
      </w:pPr>
      <w:rPr>
        <w:rFonts w:hint="default"/>
        <w:lang w:val="en-US" w:eastAsia="en-US" w:bidi="ar-SA"/>
      </w:rPr>
    </w:lvl>
    <w:lvl w:ilvl="7" w:tplc="EDEE6D36">
      <w:numFmt w:val="bullet"/>
      <w:lvlText w:val="•"/>
      <w:lvlJc w:val="left"/>
      <w:pPr>
        <w:ind w:left="7852" w:hanging="271"/>
      </w:pPr>
      <w:rPr>
        <w:rFonts w:hint="default"/>
        <w:lang w:val="en-US" w:eastAsia="en-US" w:bidi="ar-SA"/>
      </w:rPr>
    </w:lvl>
    <w:lvl w:ilvl="8" w:tplc="249A7602">
      <w:numFmt w:val="bullet"/>
      <w:lvlText w:val="•"/>
      <w:lvlJc w:val="left"/>
      <w:pPr>
        <w:ind w:left="8908" w:hanging="27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A"/>
    <w:rsid w:val="00727EEA"/>
    <w:rsid w:val="00E4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6DE3D6D"/>
  <w15:chartTrackingRefBased/>
  <w15:docId w15:val="{FE4E0D3F-0803-405B-A939-1A68B944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EA"/>
  </w:style>
  <w:style w:type="paragraph" w:styleId="Footer">
    <w:name w:val="footer"/>
    <w:basedOn w:val="Normal"/>
    <w:link w:val="FooterChar"/>
    <w:uiPriority w:val="99"/>
    <w:unhideWhenUsed/>
    <w:rsid w:val="0072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EA"/>
  </w:style>
  <w:style w:type="paragraph" w:styleId="ListParagraph">
    <w:name w:val="List Paragraph"/>
    <w:basedOn w:val="Normal"/>
    <w:uiPriority w:val="34"/>
    <w:qFormat/>
    <w:rsid w:val="0072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D03B781758E479D1DC7FB3CB53B03" ma:contentTypeVersion="14" ma:contentTypeDescription="Create a new document." ma:contentTypeScope="" ma:versionID="37f5f9a7856a96cde0c064b305624b6f">
  <xsd:schema xmlns:xsd="http://www.w3.org/2001/XMLSchema" xmlns:xs="http://www.w3.org/2001/XMLSchema" xmlns:p="http://schemas.microsoft.com/office/2006/metadata/properties" xmlns:ns2="42053e52-74c8-447b-931e-acdbbacbcf6f" xmlns:ns3="92bc3703-ed19-4fe4-9edd-b01d260b10ed" targetNamespace="http://schemas.microsoft.com/office/2006/metadata/properties" ma:root="true" ma:fieldsID="14098855c45f71eb2acf55aa16876345" ns2:_="" ns3:_="">
    <xsd:import namespace="42053e52-74c8-447b-931e-acdbbacbcf6f"/>
    <xsd:import namespace="92bc3703-ed19-4fe4-9edd-b01d260b1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3e52-74c8-447b-931e-acdbbacbc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c3703-ed19-4fe4-9edd-b01d260b1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9c9aa8-ea21-4801-81f6-8a8dc72f7f47}" ma:internalName="TaxCatchAll" ma:showField="CatchAllData" ma:web="92bc3703-ed19-4fe4-9edd-b01d260b10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053e52-74c8-447b-931e-acdbbacbcf6f">
      <Terms xmlns="http://schemas.microsoft.com/office/infopath/2007/PartnerControls"/>
    </lcf76f155ced4ddcb4097134ff3c332f>
    <TaxCatchAll xmlns="92bc3703-ed19-4fe4-9edd-b01d260b10ed" xsi:nil="true"/>
  </documentManagement>
</p:properties>
</file>

<file path=customXml/itemProps1.xml><?xml version="1.0" encoding="utf-8"?>
<ds:datastoreItem xmlns:ds="http://schemas.openxmlformats.org/officeDocument/2006/customXml" ds:itemID="{C4B712AB-1208-42E8-BF73-B8B885B95432}"/>
</file>

<file path=customXml/itemProps2.xml><?xml version="1.0" encoding="utf-8"?>
<ds:datastoreItem xmlns:ds="http://schemas.openxmlformats.org/officeDocument/2006/customXml" ds:itemID="{79618CC9-58D1-484D-8FAB-AF58E3485D36}">
  <ds:schemaRefs>
    <ds:schemaRef ds:uri="http://schemas.microsoft.com/sharepoint/v3/contenttype/forms"/>
  </ds:schemaRefs>
</ds:datastoreItem>
</file>

<file path=customXml/itemProps3.xml><?xml version="1.0" encoding="utf-8"?>
<ds:datastoreItem xmlns:ds="http://schemas.openxmlformats.org/officeDocument/2006/customXml" ds:itemID="{30DC7962-3734-453E-8C1F-408E707F3339}">
  <ds:schemaRefs>
    <ds:schemaRef ds:uri="http://purl.org/dc/terms/"/>
    <ds:schemaRef ds:uri="http://purl.org/dc/dcmitype/"/>
    <ds:schemaRef ds:uri="http://schemas.microsoft.com/office/2006/documentManagement/types"/>
    <ds:schemaRef ds:uri="92bc3703-ed19-4fe4-9edd-b01d260b10ed"/>
    <ds:schemaRef ds:uri="http://schemas.microsoft.com/office/infopath/2007/PartnerControls"/>
    <ds:schemaRef ds:uri="http://purl.org/dc/elements/1.1/"/>
    <ds:schemaRef ds:uri="http://schemas.openxmlformats.org/package/2006/metadata/core-properties"/>
    <ds:schemaRef ds:uri="42053e52-74c8-447b-931e-acdbbacbcf6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4508</Characters>
  <Application>Microsoft Office Word</Application>
  <DocSecurity>0</DocSecurity>
  <Lines>37</Lines>
  <Paragraphs>10</Paragraphs>
  <ScaleCrop>false</ScaleCrop>
  <Company>Cobb County School District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Thomas</dc:creator>
  <cp:keywords/>
  <dc:description/>
  <cp:lastModifiedBy>Alvin Thomas</cp:lastModifiedBy>
  <cp:revision>1</cp:revision>
  <dcterms:created xsi:type="dcterms:W3CDTF">2022-06-17T16:50:00Z</dcterms:created>
  <dcterms:modified xsi:type="dcterms:W3CDTF">2022-06-17T16:59:00Z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0x010100698D03B781758E479D1DC7FB3CB53B03</vt:lpwstr>
  </property>
</Properties>
</file>