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Judson" w:cs="Judson" w:eastAsia="Judson" w:hAnsi="Judso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7890"/>
        <w:tblGridChange w:id="0">
          <w:tblGrid>
            <w:gridCol w:w="1995"/>
            <w:gridCol w:w="7890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Grade Level: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Date and 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Members present: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Members absent: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Roles: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Facilitator -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Recorder -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Data and Assessment -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Time Keeper - </w:t>
            </w:r>
          </w:p>
        </w:tc>
      </w:tr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Our norms: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Today’s main goal: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Question 1: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What are our students learning?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Unit/Essential Outcomes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Pre-tests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Review lesson plans for week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Review learning targets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Discuss strategies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Question 2: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How do we know they got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Create common assessments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Discuss formative assessment strategies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Review/discuss assessment data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Question 3: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What are we doing if they don’t get it?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Discuss strategies for students who did not master it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Intervention plan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Question 4: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What are we doing if they already know it?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Discuss strategies for enrichment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Judson" w:cs="Judson" w:eastAsia="Judson" w:hAnsi="Judson"/>
                <w:u w:val="none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Create differentiation activities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b w:val="1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rtl w:val="0"/>
              </w:rPr>
              <w:t xml:space="preserve">To do list: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hd w:fill="auto" w:val="clear"/>
        <w:contextualSpacing w:val="0"/>
        <w:rPr>
          <w:rFonts w:ascii="Judson" w:cs="Judson" w:eastAsia="Judson" w:hAnsi="Judson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Judso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Judson" w:cs="Judson" w:eastAsia="Judson" w:hAnsi="Judson"/>
        <w:b w:val="1"/>
        <w:sz w:val="28"/>
        <w:szCs w:val="28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Judson" w:cs="Judson" w:eastAsia="Judson" w:hAnsi="Judson"/>
        <w:b w:val="1"/>
        <w:sz w:val="28"/>
        <w:szCs w:val="28"/>
      </w:rPr>
    </w:pPr>
    <w:r w:rsidDel="00000000" w:rsidR="00000000" w:rsidRPr="00000000">
      <w:rPr>
        <w:rFonts w:ascii="Judson" w:cs="Judson" w:eastAsia="Judson" w:hAnsi="Judson"/>
        <w:b w:val="1"/>
        <w:sz w:val="28"/>
        <w:szCs w:val="28"/>
        <w:rtl w:val="0"/>
      </w:rPr>
      <w:t xml:space="preserve">Polk Elementary 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Judson" w:cs="Judson" w:eastAsia="Judson" w:hAnsi="Judson"/>
        <w:b w:val="1"/>
        <w:sz w:val="28"/>
        <w:szCs w:val="28"/>
      </w:rPr>
    </w:pPr>
    <w:r w:rsidDel="00000000" w:rsidR="00000000" w:rsidRPr="00000000">
      <w:rPr>
        <w:rFonts w:ascii="Judson" w:cs="Judson" w:eastAsia="Judson" w:hAnsi="Judson"/>
        <w:b w:val="1"/>
        <w:sz w:val="28"/>
        <w:szCs w:val="28"/>
        <w:rtl w:val="0"/>
      </w:rPr>
      <w:t xml:space="preserve">PLC Collaborative Team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udson-regular.ttf"/><Relationship Id="rId2" Type="http://schemas.openxmlformats.org/officeDocument/2006/relationships/font" Target="fonts/Judson-bold.ttf"/><Relationship Id="rId3" Type="http://schemas.openxmlformats.org/officeDocument/2006/relationships/font" Target="fonts/Judson-italic.ttf"/></Relationships>
</file>