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40" w:rsidRDefault="00307E62" w:rsidP="003F06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PLC Meeting Agenda</w:t>
      </w:r>
    </w:p>
    <w:p w:rsidR="00B8300D" w:rsidRDefault="00B8300D" w:rsidP="003F06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7E62" w:rsidRDefault="00B8300D" w:rsidP="00B83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00D">
        <w:rPr>
          <w:rFonts w:ascii="Times New Roman" w:hAnsi="Times New Roman" w:cs="Times New Roman"/>
          <w:sz w:val="24"/>
          <w:szCs w:val="24"/>
        </w:rPr>
        <w:t>Share Celebrations</w:t>
      </w:r>
    </w:p>
    <w:p w:rsidR="00B8300D" w:rsidRPr="00B8300D" w:rsidRDefault="00B8300D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300D" w:rsidRPr="00B8300D" w:rsidRDefault="00B8300D" w:rsidP="00B8300D">
      <w:pPr>
        <w:rPr>
          <w:rFonts w:ascii="Times New Roman" w:hAnsi="Times New Roman" w:cs="Times New Roman"/>
          <w:sz w:val="24"/>
          <w:szCs w:val="24"/>
        </w:rPr>
      </w:pPr>
    </w:p>
    <w:p w:rsidR="00B8300D" w:rsidRDefault="00B8300D" w:rsidP="00B83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00D">
        <w:rPr>
          <w:rFonts w:ascii="Times New Roman" w:hAnsi="Times New Roman" w:cs="Times New Roman"/>
          <w:sz w:val="24"/>
          <w:szCs w:val="24"/>
        </w:rPr>
        <w:t>Discuss questions that may have come up during the week. Remember to come to the meeting with a question, this shows a wil</w:t>
      </w:r>
      <w:r w:rsidR="00995D46">
        <w:rPr>
          <w:rFonts w:ascii="Times New Roman" w:hAnsi="Times New Roman" w:cs="Times New Roman"/>
          <w:sz w:val="24"/>
          <w:szCs w:val="24"/>
        </w:rPr>
        <w:t>l</w:t>
      </w:r>
      <w:r w:rsidRPr="00B8300D">
        <w:rPr>
          <w:rFonts w:ascii="Times New Roman" w:hAnsi="Times New Roman" w:cs="Times New Roman"/>
          <w:sz w:val="24"/>
          <w:szCs w:val="24"/>
        </w:rPr>
        <w:t>in</w:t>
      </w:r>
      <w:r w:rsidR="00995D46">
        <w:rPr>
          <w:rFonts w:ascii="Times New Roman" w:hAnsi="Times New Roman" w:cs="Times New Roman"/>
          <w:sz w:val="24"/>
          <w:szCs w:val="24"/>
        </w:rPr>
        <w:t>gn</w:t>
      </w:r>
      <w:r w:rsidRPr="00B8300D">
        <w:rPr>
          <w:rFonts w:ascii="Times New Roman" w:hAnsi="Times New Roman" w:cs="Times New Roman"/>
          <w:sz w:val="24"/>
          <w:szCs w:val="24"/>
        </w:rPr>
        <w:t>ess to learn.</w:t>
      </w:r>
    </w:p>
    <w:p w:rsidR="00B8300D" w:rsidRDefault="00B8300D" w:rsidP="00B8300D">
      <w:pPr>
        <w:rPr>
          <w:rFonts w:ascii="Times New Roman" w:hAnsi="Times New Roman" w:cs="Times New Roman"/>
          <w:sz w:val="24"/>
          <w:szCs w:val="24"/>
        </w:rPr>
      </w:pPr>
    </w:p>
    <w:p w:rsidR="00B8300D" w:rsidRDefault="00B8300D" w:rsidP="00B8300D">
      <w:pPr>
        <w:rPr>
          <w:rFonts w:ascii="Times New Roman" w:hAnsi="Times New Roman" w:cs="Times New Roman"/>
          <w:sz w:val="24"/>
          <w:szCs w:val="24"/>
        </w:rPr>
      </w:pPr>
    </w:p>
    <w:p w:rsidR="00B8300D" w:rsidRDefault="00B8300D" w:rsidP="00B8300D">
      <w:pPr>
        <w:rPr>
          <w:rFonts w:ascii="Times New Roman" w:hAnsi="Times New Roman" w:cs="Times New Roman"/>
          <w:sz w:val="24"/>
          <w:szCs w:val="24"/>
        </w:rPr>
      </w:pPr>
    </w:p>
    <w:p w:rsidR="000460EC" w:rsidRDefault="000460EC" w:rsidP="00B83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Math and Reading Data</w:t>
      </w:r>
    </w:p>
    <w:p w:rsidR="00B8300D" w:rsidRDefault="000460EC" w:rsidP="000460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4 </w:t>
      </w:r>
      <w:r w:rsidR="00B8300D">
        <w:rPr>
          <w:rFonts w:ascii="Times New Roman" w:hAnsi="Times New Roman" w:cs="Times New Roman"/>
          <w:sz w:val="24"/>
          <w:szCs w:val="24"/>
        </w:rPr>
        <w:t>Critical Questions for reviewing and sharing data:</w:t>
      </w:r>
    </w:p>
    <w:p w:rsidR="00B8300D" w:rsidRDefault="00B8300D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want students to know and learn?</w:t>
      </w:r>
    </w:p>
    <w:p w:rsidR="00B8300D" w:rsidRDefault="00B8300D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know we if they learned?</w:t>
      </w:r>
    </w:p>
    <w:p w:rsidR="00B8300D" w:rsidRDefault="00B8300D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 will do for those </w:t>
      </w:r>
      <w:r w:rsidR="00DD28EC">
        <w:rPr>
          <w:rFonts w:ascii="Times New Roman" w:hAnsi="Times New Roman" w:cs="Times New Roman"/>
          <w:sz w:val="24"/>
          <w:szCs w:val="24"/>
        </w:rPr>
        <w:t>who have learned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300D" w:rsidRDefault="00B8300D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 will do for those that </w:t>
      </w:r>
      <w:r w:rsidR="00DD28EC">
        <w:rPr>
          <w:rFonts w:ascii="Times New Roman" w:hAnsi="Times New Roman" w:cs="Times New Roman"/>
          <w:sz w:val="24"/>
          <w:szCs w:val="24"/>
        </w:rPr>
        <w:t>have not learned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0EC" w:rsidRDefault="000460EC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60EC" w:rsidRDefault="000460EC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Unwrapped Document Review questions: Did we address the Essential Questions? Did we address the Big </w:t>
      </w:r>
      <w:r w:rsidR="0043072B">
        <w:rPr>
          <w:rFonts w:ascii="Times New Roman" w:hAnsi="Times New Roman" w:cs="Times New Roman"/>
          <w:sz w:val="24"/>
          <w:szCs w:val="24"/>
        </w:rPr>
        <w:t>Ideas</w:t>
      </w:r>
      <w:r>
        <w:rPr>
          <w:rFonts w:ascii="Times New Roman" w:hAnsi="Times New Roman" w:cs="Times New Roman"/>
          <w:sz w:val="24"/>
          <w:szCs w:val="24"/>
        </w:rPr>
        <w:t xml:space="preserve">? What kind of misconceptions did our students have with this standard?  Did we ask rigorous enough questions (DOK)?  Did our students understand the standard and also know </w:t>
      </w:r>
      <w:r>
        <w:rPr>
          <w:rFonts w:ascii="Times New Roman" w:hAnsi="Times New Roman" w:cs="Times New Roman"/>
          <w:sz w:val="24"/>
          <w:szCs w:val="24"/>
          <w:u w:val="single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E68C3">
        <w:rPr>
          <w:rFonts w:ascii="Times New Roman" w:hAnsi="Times New Roman" w:cs="Times New Roman"/>
          <w:sz w:val="24"/>
          <w:szCs w:val="24"/>
        </w:rPr>
        <w:t>perform the skills for</w:t>
      </w:r>
      <w:r w:rsidR="00650297">
        <w:rPr>
          <w:rFonts w:ascii="Times New Roman" w:hAnsi="Times New Roman" w:cs="Times New Roman"/>
          <w:sz w:val="24"/>
          <w:szCs w:val="24"/>
        </w:rPr>
        <w:t xml:space="preserve"> the</w:t>
      </w:r>
      <w:r w:rsidR="001E68C3">
        <w:rPr>
          <w:rFonts w:ascii="Times New Roman" w:hAnsi="Times New Roman" w:cs="Times New Roman"/>
          <w:sz w:val="24"/>
          <w:szCs w:val="24"/>
        </w:rPr>
        <w:t xml:space="preserve"> standard?</w:t>
      </w: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62F0" w:rsidRDefault="006162F0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34BB" w:rsidRDefault="00A834BB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through the Data Analysis Protocol for math and reading located on the back.</w:t>
      </w:r>
    </w:p>
    <w:p w:rsidR="00650297" w:rsidRDefault="00650297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0297" w:rsidRDefault="00650297" w:rsidP="00B830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0297" w:rsidRDefault="00650297" w:rsidP="00DF1182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Data Analysis Protocol</w:t>
      </w:r>
    </w:p>
    <w:p w:rsidR="00650297" w:rsidRDefault="00650297" w:rsidP="00650297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6F" w:rsidRPr="0099116F" w:rsidRDefault="0099116F" w:rsidP="0020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Proficient Score: </w:t>
      </w:r>
      <w:r>
        <w:rPr>
          <w:rFonts w:ascii="Times New Roman" w:hAnsi="Times New Roman" w:cs="Times New Roman"/>
          <w:sz w:val="24"/>
          <w:szCs w:val="24"/>
        </w:rPr>
        <w:t>The PLC has decided that on the common formative assessment (CFA), a score of 3.5 or higher (70%) would be considered Meets or Proficient mastery of the standard.</w:t>
      </w:r>
    </w:p>
    <w:p w:rsidR="00990A83" w:rsidRDefault="0020163B" w:rsidP="0065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SMART Goal: </w:t>
      </w:r>
      <w:r w:rsidR="001D64F9">
        <w:rPr>
          <w:rFonts w:ascii="Times New Roman" w:hAnsi="Times New Roman" w:cs="Times New Roman"/>
          <w:sz w:val="24"/>
          <w:szCs w:val="24"/>
        </w:rPr>
        <w:t xml:space="preserve">For SY 2017-18, </w:t>
      </w:r>
      <w:r>
        <w:rPr>
          <w:rFonts w:ascii="Times New Roman" w:hAnsi="Times New Roman" w:cs="Times New Roman"/>
          <w:sz w:val="24"/>
          <w:szCs w:val="24"/>
        </w:rPr>
        <w:t>75% of all students will score proficient on the math CFA and 65% of all students will score proficient on the ELA CFA, at the conclusion of the instructional period for that standard.</w:t>
      </w:r>
    </w:p>
    <w:p w:rsidR="00650297" w:rsidRDefault="00650297" w:rsidP="00650297">
      <w:pPr>
        <w:rPr>
          <w:rFonts w:ascii="Times New Roman" w:hAnsi="Times New Roman" w:cs="Times New Roman"/>
          <w:sz w:val="24"/>
          <w:szCs w:val="24"/>
        </w:rPr>
      </w:pPr>
      <w:r w:rsidRPr="00650297">
        <w:rPr>
          <w:rFonts w:ascii="Times New Roman" w:hAnsi="Times New Roman" w:cs="Times New Roman"/>
          <w:sz w:val="24"/>
          <w:szCs w:val="24"/>
        </w:rPr>
        <w:t>What was the performance of the overall team as compared to SMART goal?</w:t>
      </w:r>
    </w:p>
    <w:p w:rsidR="00650297" w:rsidRDefault="00650297" w:rsidP="00650297">
      <w:pPr>
        <w:rPr>
          <w:rFonts w:ascii="Times New Roman" w:hAnsi="Times New Roman" w:cs="Times New Roman"/>
          <w:sz w:val="24"/>
          <w:szCs w:val="24"/>
        </w:rPr>
      </w:pPr>
    </w:p>
    <w:p w:rsidR="00650297" w:rsidRDefault="00650297" w:rsidP="0065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overall performance of the sub-groups of the entire grade level as compared to individual teacher results?</w:t>
      </w:r>
    </w:p>
    <w:p w:rsidR="00650297" w:rsidRDefault="00650297" w:rsidP="00650297">
      <w:pPr>
        <w:rPr>
          <w:rFonts w:ascii="Times New Roman" w:hAnsi="Times New Roman" w:cs="Times New Roman"/>
          <w:sz w:val="24"/>
          <w:szCs w:val="24"/>
        </w:rPr>
      </w:pPr>
    </w:p>
    <w:p w:rsidR="00650297" w:rsidRDefault="00650297" w:rsidP="00650297">
      <w:pPr>
        <w:rPr>
          <w:rFonts w:ascii="Times New Roman" w:hAnsi="Times New Roman" w:cs="Times New Roman"/>
          <w:sz w:val="24"/>
          <w:szCs w:val="24"/>
        </w:rPr>
      </w:pPr>
    </w:p>
    <w:p w:rsidR="00650297" w:rsidRDefault="00650297" w:rsidP="00650297">
      <w:pPr>
        <w:rPr>
          <w:rFonts w:ascii="Times New Roman" w:hAnsi="Times New Roman" w:cs="Times New Roman"/>
          <w:sz w:val="24"/>
          <w:szCs w:val="24"/>
        </w:rPr>
      </w:pPr>
    </w:p>
    <w:p w:rsidR="00650297" w:rsidRDefault="00650297" w:rsidP="0065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connections can you make between student performance on the Common Formative Assessments (CFA) and instructional strategies?</w:t>
      </w:r>
      <w:r w:rsidR="00182F05">
        <w:rPr>
          <w:rFonts w:ascii="Times New Roman" w:hAnsi="Times New Roman" w:cs="Times New Roman"/>
          <w:sz w:val="24"/>
          <w:szCs w:val="24"/>
        </w:rPr>
        <w:t xml:space="preserve"> Materials used? Checking for Understanding? Reinforcing the standard?</w:t>
      </w:r>
    </w:p>
    <w:p w:rsidR="00DD28EC" w:rsidRDefault="00DD28EC" w:rsidP="00650297">
      <w:pPr>
        <w:rPr>
          <w:rFonts w:ascii="Times New Roman" w:hAnsi="Times New Roman" w:cs="Times New Roman"/>
          <w:sz w:val="24"/>
          <w:szCs w:val="24"/>
        </w:rPr>
      </w:pPr>
    </w:p>
    <w:p w:rsidR="00DB0E3A" w:rsidRDefault="00DB0E3A" w:rsidP="00650297">
      <w:pPr>
        <w:rPr>
          <w:rFonts w:ascii="Times New Roman" w:hAnsi="Times New Roman" w:cs="Times New Roman"/>
          <w:sz w:val="24"/>
          <w:szCs w:val="24"/>
        </w:rPr>
      </w:pPr>
    </w:p>
    <w:p w:rsidR="00DB0E3A" w:rsidRDefault="00DB0E3A" w:rsidP="00650297">
      <w:pPr>
        <w:rPr>
          <w:rFonts w:ascii="Times New Roman" w:hAnsi="Times New Roman" w:cs="Times New Roman"/>
          <w:sz w:val="24"/>
          <w:szCs w:val="24"/>
        </w:rPr>
      </w:pPr>
    </w:p>
    <w:p w:rsidR="00DB0E3A" w:rsidRDefault="00DB0E3A" w:rsidP="00650297">
      <w:pPr>
        <w:rPr>
          <w:rFonts w:ascii="Times New Roman" w:hAnsi="Times New Roman" w:cs="Times New Roman"/>
          <w:sz w:val="24"/>
          <w:szCs w:val="24"/>
        </w:rPr>
      </w:pPr>
    </w:p>
    <w:p w:rsidR="00DD28EC" w:rsidRDefault="00DD28EC" w:rsidP="0065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sub-group data tell you about the effectiveness of instructional strategies?</w:t>
      </w:r>
    </w:p>
    <w:p w:rsidR="00DD28EC" w:rsidRDefault="00DD28EC" w:rsidP="00650297">
      <w:pPr>
        <w:rPr>
          <w:rFonts w:ascii="Times New Roman" w:hAnsi="Times New Roman" w:cs="Times New Roman"/>
          <w:sz w:val="24"/>
          <w:szCs w:val="24"/>
        </w:rPr>
      </w:pPr>
    </w:p>
    <w:p w:rsidR="0099116F" w:rsidRDefault="0099116F" w:rsidP="00650297">
      <w:pPr>
        <w:rPr>
          <w:rFonts w:ascii="Times New Roman" w:hAnsi="Times New Roman" w:cs="Times New Roman"/>
          <w:sz w:val="24"/>
          <w:szCs w:val="24"/>
        </w:rPr>
      </w:pPr>
    </w:p>
    <w:p w:rsidR="0099116F" w:rsidRDefault="0099116F" w:rsidP="00650297">
      <w:pPr>
        <w:rPr>
          <w:rFonts w:ascii="Times New Roman" w:hAnsi="Times New Roman" w:cs="Times New Roman"/>
          <w:sz w:val="24"/>
          <w:szCs w:val="24"/>
        </w:rPr>
      </w:pPr>
    </w:p>
    <w:p w:rsidR="00DB0E3A" w:rsidRDefault="00DB0E3A" w:rsidP="00650297">
      <w:pPr>
        <w:rPr>
          <w:rFonts w:ascii="Times New Roman" w:hAnsi="Times New Roman" w:cs="Times New Roman"/>
          <w:sz w:val="24"/>
          <w:szCs w:val="24"/>
        </w:rPr>
      </w:pPr>
    </w:p>
    <w:p w:rsidR="00DB0E3A" w:rsidRDefault="00DB0E3A" w:rsidP="00650297">
      <w:pPr>
        <w:rPr>
          <w:rFonts w:ascii="Times New Roman" w:hAnsi="Times New Roman" w:cs="Times New Roman"/>
          <w:sz w:val="24"/>
          <w:szCs w:val="24"/>
        </w:rPr>
      </w:pPr>
    </w:p>
    <w:p w:rsidR="0099116F" w:rsidRDefault="00DD28EC" w:rsidP="0065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data suggest about next steps for this team as they work answer Questions 3 &amp; 4 of the Critical Questions? (When they have </w:t>
      </w:r>
      <w:r w:rsidR="00E501C1">
        <w:rPr>
          <w:rFonts w:ascii="Times New Roman" w:hAnsi="Times New Roman" w:cs="Times New Roman"/>
          <w:sz w:val="24"/>
          <w:szCs w:val="24"/>
        </w:rPr>
        <w:t>learned it and when they have not learned it)</w:t>
      </w:r>
    </w:p>
    <w:p w:rsidR="001A36E9" w:rsidRDefault="001A36E9" w:rsidP="00650297">
      <w:pPr>
        <w:rPr>
          <w:rFonts w:ascii="Times New Roman" w:hAnsi="Times New Roman" w:cs="Times New Roman"/>
          <w:sz w:val="24"/>
          <w:szCs w:val="24"/>
        </w:rPr>
      </w:pPr>
    </w:p>
    <w:p w:rsidR="001A36E9" w:rsidRPr="00DB0E3A" w:rsidRDefault="001A36E9" w:rsidP="00650297">
      <w:pPr>
        <w:rPr>
          <w:rFonts w:ascii="Times New Roman" w:hAnsi="Times New Roman" w:cs="Times New Roman"/>
          <w:sz w:val="24"/>
          <w:szCs w:val="24"/>
        </w:rPr>
      </w:pPr>
    </w:p>
    <w:p w:rsidR="00D27210" w:rsidRDefault="00D27210" w:rsidP="006502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Instruction Practices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0E6" w:rsidTr="00F230E6"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Teachers</w:t>
            </w: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</w:t>
            </w: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Check for Understanding (CFU)</w:t>
            </w:r>
          </w:p>
        </w:tc>
        <w:tc>
          <w:tcPr>
            <w:tcW w:w="1916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Re-teach or reinforce the standard</w:t>
            </w:r>
          </w:p>
        </w:tc>
      </w:tr>
      <w:tr w:rsidR="00F230E6" w:rsidTr="00F230E6">
        <w:trPr>
          <w:trHeight w:val="3410"/>
        </w:trPr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0E6" w:rsidTr="00F230E6">
        <w:trPr>
          <w:trHeight w:val="3860"/>
        </w:trPr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0E6" w:rsidTr="00F230E6">
        <w:trPr>
          <w:trHeight w:val="4220"/>
        </w:trPr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230E6" w:rsidRDefault="00F230E6" w:rsidP="006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60EC" w:rsidRPr="00E501C1" w:rsidRDefault="000460EC" w:rsidP="00E501C1">
      <w:pPr>
        <w:rPr>
          <w:rFonts w:ascii="Times New Roman" w:hAnsi="Times New Roman" w:cs="Times New Roman"/>
          <w:sz w:val="24"/>
          <w:szCs w:val="24"/>
        </w:rPr>
      </w:pPr>
    </w:p>
    <w:sectPr w:rsidR="000460EC" w:rsidRPr="00E501C1" w:rsidSect="00A834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2BD8"/>
    <w:multiLevelType w:val="hybridMultilevel"/>
    <w:tmpl w:val="C17A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2EA5"/>
    <w:multiLevelType w:val="hybridMultilevel"/>
    <w:tmpl w:val="1770AB3C"/>
    <w:lvl w:ilvl="0" w:tplc="F3803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1213"/>
    <w:multiLevelType w:val="hybridMultilevel"/>
    <w:tmpl w:val="EB6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1265A"/>
    <w:multiLevelType w:val="hybridMultilevel"/>
    <w:tmpl w:val="2C46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1454"/>
    <w:multiLevelType w:val="hybridMultilevel"/>
    <w:tmpl w:val="BF80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15"/>
    <w:rsid w:val="000460EC"/>
    <w:rsid w:val="00182F05"/>
    <w:rsid w:val="001A36E9"/>
    <w:rsid w:val="001D64F9"/>
    <w:rsid w:val="001E68C3"/>
    <w:rsid w:val="0020163B"/>
    <w:rsid w:val="00225140"/>
    <w:rsid w:val="00307E62"/>
    <w:rsid w:val="003F0615"/>
    <w:rsid w:val="0043072B"/>
    <w:rsid w:val="00440D77"/>
    <w:rsid w:val="00573FAB"/>
    <w:rsid w:val="006162F0"/>
    <w:rsid w:val="00650297"/>
    <w:rsid w:val="00990A83"/>
    <w:rsid w:val="0099116F"/>
    <w:rsid w:val="00995D46"/>
    <w:rsid w:val="009E38FA"/>
    <w:rsid w:val="00A834BB"/>
    <w:rsid w:val="00B8300D"/>
    <w:rsid w:val="00C2087A"/>
    <w:rsid w:val="00D27210"/>
    <w:rsid w:val="00DB0E3A"/>
    <w:rsid w:val="00DD28EC"/>
    <w:rsid w:val="00DF1182"/>
    <w:rsid w:val="00E501C1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0D"/>
    <w:pPr>
      <w:ind w:left="720"/>
      <w:contextualSpacing/>
    </w:pPr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0D"/>
    <w:pPr>
      <w:ind w:left="720"/>
      <w:contextualSpacing/>
    </w:pPr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7EE7-9F28-498B-9D68-D2549959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Hollembeak</dc:creator>
  <cp:lastModifiedBy>Bryan Hollembeak</cp:lastModifiedBy>
  <cp:revision>19</cp:revision>
  <cp:lastPrinted>2017-09-01T18:09:00Z</cp:lastPrinted>
  <dcterms:created xsi:type="dcterms:W3CDTF">2017-08-24T16:17:00Z</dcterms:created>
  <dcterms:modified xsi:type="dcterms:W3CDTF">2017-10-04T00:21:00Z</dcterms:modified>
</cp:coreProperties>
</file>