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helsea Market" w:cs="Chelsea Market" w:eastAsia="Chelsea Market" w:hAnsi="Chelsea Market"/>
          <w:b w:val="1"/>
          <w:sz w:val="28"/>
          <w:szCs w:val="28"/>
        </w:rPr>
      </w:pPr>
      <w:r w:rsidDel="00000000" w:rsidR="00000000" w:rsidRPr="00000000">
        <w:rPr>
          <w:rFonts w:ascii="Chelsea Market" w:cs="Chelsea Market" w:eastAsia="Chelsea Market" w:hAnsi="Chelsea Market"/>
          <w:b w:val="1"/>
          <w:sz w:val="28"/>
          <w:szCs w:val="28"/>
          <w:rtl w:val="0"/>
        </w:rPr>
        <w:t xml:space="preserve">PLC in Personalized Learning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Fonts w:ascii="Chelsea Market" w:cs="Chelsea Market" w:eastAsia="Chelsea Market" w:hAnsi="Chelsea Market"/>
          <w:b w:val="1"/>
          <w:sz w:val="28"/>
          <w:szCs w:val="28"/>
          <w:rtl w:val="0"/>
        </w:rPr>
        <w:t xml:space="preserve">(Intermediate Science)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65.0" w:type="dxa"/>
        <w:jc w:val="left"/>
        <w:tblInd w:w="-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45"/>
        <w:gridCol w:w="6120"/>
        <w:tblGridChange w:id="0">
          <w:tblGrid>
            <w:gridCol w:w="5445"/>
            <w:gridCol w:w="61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Current Content Topic(s):  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Chelsea Market" w:cs="Chelsea Market" w:eastAsia="Chelsea Market" w:hAnsi="Chelsea Market"/>
                  <w:color w:val="1155cc"/>
                  <w:u w:val="single"/>
                  <w:rtl w:val="0"/>
                </w:rPr>
                <w:t xml:space="preserve">Plant vs Animal Cell</w:t>
              </w:r>
            </w:hyperlink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(objective 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Part A:  What should students know/be able to do? How will we know if they know/can do?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PFA: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 What must a student know/be able to do?  What are the Power Learning Targets?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Power Learning Target(s): PLT(s) 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The student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u w:val="single"/>
                <w:rtl w:val="0"/>
              </w:rPr>
              <w:t xml:space="preserve">must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be able to ...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Match name of cell organelle to  description of its function. 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Describe the function in multiple ways.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Must know the structure and function of the cell organelles for a plant cell (chloroplast, cell wall, and vacuole size).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Which PFA resources best align to the PLT(s)?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helsea Market" w:cs="Chelsea Market" w:eastAsia="Chelsea Market" w:hAnsi="Chelsea Market"/>
                <w:u w:val="none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helsea Market" w:cs="Chelsea Market" w:eastAsia="Chelsea Market" w:hAnsi="Chelsea Market"/>
                <w:u w:val="none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Study Jams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Are the key resources accessible by All Students (SPED, EL)? If not, what can be done?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helsea Market" w:cs="Chelsea Market" w:eastAsia="Chelsea Market" w:hAnsi="Chelsea Market"/>
                <w:u w:val="none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Yes resources are accessible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PFA: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 How will we know if the student knows/can do what is expected in the PLT(s)?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Assessment: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Which assessment items assess the PLT(s)?  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helsea Market" w:cs="Chelsea Market" w:eastAsia="Chelsea Market" w:hAnsi="Chelsea Market"/>
                <w:u w:val="none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All assessment items assess the PLTs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Is there more to the PFA objectives than the PLT(s)?  What else is expected for passing?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helsea Market" w:cs="Chelsea Market" w:eastAsia="Chelsea Market" w:hAnsi="Chelsea Market"/>
                <w:u w:val="none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PLTs are represented well in the PFA objectives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Options for Checks for Understanding: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helsea Market" w:cs="Chelsea Market" w:eastAsia="Chelsea Market" w:hAnsi="Chelsea Market"/>
                <w:u w:val="none"/>
              </w:rPr>
            </w:pPr>
            <w:hyperlink r:id="rId7">
              <w:r w:rsidDel="00000000" w:rsidR="00000000" w:rsidRPr="00000000">
                <w:rPr>
                  <w:rFonts w:ascii="Chelsea Market" w:cs="Chelsea Market" w:eastAsia="Chelsea Market" w:hAnsi="Chelsea Market"/>
                  <w:color w:val="1155cc"/>
                  <w:u w:val="single"/>
                  <w:rtl w:val="0"/>
                </w:rPr>
                <w:t xml:space="preserve">Recommended Formative Assessment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helsea Market" w:cs="Chelsea Market" w:eastAsia="Chelsea Market" w:hAnsi="Chelsea Market"/>
                <w:u w:val="none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Checks for Understanding in platform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ind w:left="720" w:firstLine="0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highlight w:val="yellow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Part B:  What will we do if students struggle with what they must know/be able to do? </w:t>
            </w: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PFA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SDL Support:  Would the Playlist Student Sheet guide students in use of key resources?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The playlist Student Sheet has key resources embedded and are functioning. 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Content Workshop Resources:  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When will teacher/support staff conduct the content workshops?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Workshops will be implemented as needed. 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Students that master Power Learning Targets within PFA will have opportunities to move on to AFAs (and possibly Challenge FAs), and may apply content at higher levels in a project.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65.0" w:type="dxa"/>
        <w:jc w:val="left"/>
        <w:tblInd w:w="-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45"/>
        <w:gridCol w:w="6120"/>
        <w:tblGridChange w:id="0">
          <w:tblGrid>
            <w:gridCol w:w="5445"/>
            <w:gridCol w:w="61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Current Content Topic(s): 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color w:val="161b1f"/>
                <w:sz w:val="24"/>
                <w:szCs w:val="24"/>
                <w:rtl w:val="0"/>
              </w:rPr>
              <w:t xml:space="preserve">Differentiate between plant and animal cells </w:t>
            </w: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(objective 2)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Part A:  What should students know/be able to do? How will we know if they know/can do?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PFA: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 What must a student know/be able to do?  What are the Power Learning Targets?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Power Learning Target(s): PLT(s)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The student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u w:val="single"/>
                <w:rtl w:val="0"/>
              </w:rPr>
              <w:t xml:space="preserve">must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be able to ...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 the main differences between structure and function of plant vs animal cells (i.e. only plant cells undergo photosynthesis due to the presence of chloroplast.)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720" w:firstLine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Which PFA resources best align to the PLT(s)?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Are the key resources accessible by All Students (SPED, EL)? If not, what can be done?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PFA: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 How will we know if the student knows/can do what is expected in the PLT(s)?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Assessment: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Which assessment items assess the PLT(s)?  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Is there more to the PFA objectives that the PLT(s)?  What else is expected for passing?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Options for Checks for Understanding: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helsea Market" w:cs="Chelsea Market" w:eastAsia="Chelsea Market" w:hAnsi="Chelsea Market"/>
              </w:rPr>
            </w:pPr>
            <w:hyperlink r:id="rId8">
              <w:r w:rsidDel="00000000" w:rsidR="00000000" w:rsidRPr="00000000">
                <w:rPr>
                  <w:rFonts w:ascii="Chelsea Market" w:cs="Chelsea Market" w:eastAsia="Chelsea Market" w:hAnsi="Chelsea Market"/>
                  <w:color w:val="1155cc"/>
                  <w:u w:val="single"/>
                  <w:rtl w:val="0"/>
                </w:rPr>
                <w:t xml:space="preserve">Recommended Formative Assessment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Checks for Understanding in platform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720" w:firstLine="0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highlight w:val="yellow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Part B:  What will we do if students struggle with what they must know/be able to do? </w:t>
            </w: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PFA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SDL Support:  Would the Playlist Student Sheet guide students in use of key resources?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Content Workshop Resources:  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left="720" w:firstLine="0"/>
              <w:rPr>
                <w:rFonts w:ascii="Chelsea Market" w:cs="Chelsea Market" w:eastAsia="Chelsea Market" w:hAnsi="Chelsea Market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When will teacher/support staff conduct the content workshops?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Students that master Power Learning Targets within PFA will have opportunities to move on to AFAs (and possibly Challenge FAs), and may apply content at higher levels in a project.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PLC DATA Discussion- PFA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20"/>
                <w:szCs w:val="20"/>
                <w:shd w:fill="ea9999" w:val="clear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u w:val="single"/>
                <w:rtl w:val="0"/>
              </w:rPr>
              <w:t xml:space="preserve">PFA Data:</w:t>
            </w:r>
            <w:r w:rsidDel="00000000" w:rsidR="00000000" w:rsidRPr="00000000">
              <w:rPr>
                <w:rFonts w:ascii="Chelsea Market" w:cs="Chelsea Market" w:eastAsia="Chelsea Market" w:hAnsi="Chelsea Market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helsea Market" w:cs="Chelsea Market" w:eastAsia="Chelsea Market" w:hAnsi="Chelsea Market"/>
                <w:sz w:val="20"/>
                <w:szCs w:val="20"/>
                <w:shd w:fill="ea9999" w:val="clear"/>
                <w:rtl w:val="0"/>
              </w:rPr>
              <w:t xml:space="preserve">(percent of students who have not passed)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20"/>
                <w:szCs w:val="20"/>
                <w:shd w:fill="ea9999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5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12"/>
              <w:gridCol w:w="1112"/>
              <w:gridCol w:w="1112"/>
              <w:gridCol w:w="1112"/>
              <w:gridCol w:w="1112"/>
              <w:tblGridChange w:id="0">
                <w:tblGrid>
                  <w:gridCol w:w="1112"/>
                  <w:gridCol w:w="1112"/>
                  <w:gridCol w:w="1112"/>
                  <w:gridCol w:w="1112"/>
                  <w:gridCol w:w="111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2c4c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widowControl w:val="0"/>
                    <w:spacing w:line="240" w:lineRule="auto"/>
                    <w:jc w:val="center"/>
                    <w:rPr>
                      <w:rFonts w:ascii="Chelsea Market" w:cs="Chelsea Market" w:eastAsia="Chelsea Market" w:hAnsi="Chelsea Market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helsea Market" w:cs="Chelsea Market" w:eastAsia="Chelsea Market" w:hAnsi="Chelsea Market"/>
                      <w:rtl w:val="0"/>
                    </w:rPr>
                    <w:t xml:space="preserve">PLC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2c4c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widowControl w:val="0"/>
                    <w:spacing w:line="240" w:lineRule="auto"/>
                    <w:jc w:val="center"/>
                    <w:rPr>
                      <w:rFonts w:ascii="Chelsea Market" w:cs="Chelsea Market" w:eastAsia="Chelsea Market" w:hAnsi="Chelsea Market"/>
                    </w:rPr>
                  </w:pPr>
                  <w:r w:rsidDel="00000000" w:rsidR="00000000" w:rsidRPr="00000000">
                    <w:rPr>
                      <w:rFonts w:ascii="Chelsea Market" w:cs="Chelsea Market" w:eastAsia="Chelsea Market" w:hAnsi="Chelsea Market"/>
                      <w:rtl w:val="0"/>
                    </w:rPr>
                    <w:t xml:space="preserve">JB</w:t>
                  </w:r>
                </w:p>
              </w:tc>
              <w:tc>
                <w:tcPr>
                  <w:shd w:fill="a2c4c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widowControl w:val="0"/>
                    <w:spacing w:line="240" w:lineRule="auto"/>
                    <w:jc w:val="center"/>
                    <w:rPr>
                      <w:rFonts w:ascii="Chelsea Market" w:cs="Chelsea Market" w:eastAsia="Chelsea Market" w:hAnsi="Chelsea Market"/>
                    </w:rPr>
                  </w:pPr>
                  <w:r w:rsidDel="00000000" w:rsidR="00000000" w:rsidRPr="00000000">
                    <w:rPr>
                      <w:rFonts w:ascii="Chelsea Market" w:cs="Chelsea Market" w:eastAsia="Chelsea Market" w:hAnsi="Chelsea Market"/>
                      <w:rtl w:val="0"/>
                    </w:rPr>
                    <w:t xml:space="preserve">ME</w:t>
                  </w:r>
                </w:p>
              </w:tc>
              <w:tc>
                <w:tcPr>
                  <w:shd w:fill="a2c4c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widowControl w:val="0"/>
                    <w:spacing w:line="240" w:lineRule="auto"/>
                    <w:jc w:val="center"/>
                    <w:rPr>
                      <w:rFonts w:ascii="Chelsea Market" w:cs="Chelsea Market" w:eastAsia="Chelsea Market" w:hAnsi="Chelsea Market"/>
                    </w:rPr>
                  </w:pPr>
                  <w:r w:rsidDel="00000000" w:rsidR="00000000" w:rsidRPr="00000000">
                    <w:rPr>
                      <w:rFonts w:ascii="Chelsea Market" w:cs="Chelsea Market" w:eastAsia="Chelsea Market" w:hAnsi="Chelsea Market"/>
                      <w:rtl w:val="0"/>
                    </w:rPr>
                    <w:t xml:space="preserve">AF</w:t>
                  </w:r>
                </w:p>
              </w:tc>
              <w:tc>
                <w:tcPr>
                  <w:shd w:fill="a2c4c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1">
                  <w:pPr>
                    <w:widowControl w:val="0"/>
                    <w:spacing w:line="240" w:lineRule="auto"/>
                    <w:jc w:val="center"/>
                    <w:rPr>
                      <w:rFonts w:ascii="Chelsea Market" w:cs="Chelsea Market" w:eastAsia="Chelsea Market" w:hAnsi="Chelsea Market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helsea Market" w:cs="Chelsea Market" w:eastAsia="Chelsea Market" w:hAnsi="Chelsea Market"/>
                      <w:sz w:val="20"/>
                      <w:szCs w:val="20"/>
                      <w:rtl w:val="0"/>
                    </w:rPr>
                    <w:t xml:space="preserve">CM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widowControl w:val="0"/>
                    <w:spacing w:line="240" w:lineRule="auto"/>
                    <w:rPr>
                      <w:rFonts w:ascii="Chelsea Market" w:cs="Chelsea Market" w:eastAsia="Chelsea Market" w:hAnsi="Chelsea Market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helsea Market" w:cs="Chelsea Market" w:eastAsia="Chelsea Market" w:hAnsi="Chelsea Market"/>
                      <w:rtl w:val="0"/>
                    </w:rPr>
                    <w:t xml:space="preserve">ALL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widowControl w:val="0"/>
                    <w:spacing w:line="240" w:lineRule="auto"/>
                    <w:rPr>
                      <w:rFonts w:ascii="Chelsea Market" w:cs="Chelsea Market" w:eastAsia="Chelsea Market" w:hAnsi="Chelsea Marke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widowControl w:val="0"/>
                    <w:spacing w:line="240" w:lineRule="auto"/>
                    <w:rPr>
                      <w:rFonts w:ascii="Chelsea Market" w:cs="Chelsea Market" w:eastAsia="Chelsea Market" w:hAnsi="Chelsea Marke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widowControl w:val="0"/>
                    <w:spacing w:line="240" w:lineRule="auto"/>
                    <w:rPr>
                      <w:rFonts w:ascii="Chelsea Market" w:cs="Chelsea Market" w:eastAsia="Chelsea Market" w:hAnsi="Chelsea Marke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widowControl w:val="0"/>
                    <w:spacing w:line="240" w:lineRule="auto"/>
                    <w:rPr>
                      <w:rFonts w:ascii="Chelsea Market" w:cs="Chelsea Market" w:eastAsia="Chelsea Market" w:hAnsi="Chelsea Marke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7">
                  <w:pPr>
                    <w:widowControl w:val="0"/>
                    <w:spacing w:line="240" w:lineRule="auto"/>
                    <w:rPr>
                      <w:rFonts w:ascii="Chelsea Market" w:cs="Chelsea Market" w:eastAsia="Chelsea Market" w:hAnsi="Chelsea Market"/>
                    </w:rPr>
                  </w:pPr>
                  <w:r w:rsidDel="00000000" w:rsidR="00000000" w:rsidRPr="00000000">
                    <w:rPr>
                      <w:rFonts w:ascii="Chelsea Market" w:cs="Chelsea Market" w:eastAsia="Chelsea Market" w:hAnsi="Chelsea Market"/>
                      <w:rtl w:val="0"/>
                    </w:rPr>
                    <w:t xml:space="preserve">SPED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8">
                  <w:pPr>
                    <w:widowControl w:val="0"/>
                    <w:spacing w:line="240" w:lineRule="auto"/>
                    <w:rPr>
                      <w:rFonts w:ascii="Chelsea Market" w:cs="Chelsea Market" w:eastAsia="Chelsea Market" w:hAnsi="Chelsea Marke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9">
                  <w:pPr>
                    <w:widowControl w:val="0"/>
                    <w:spacing w:line="240" w:lineRule="auto"/>
                    <w:rPr>
                      <w:rFonts w:ascii="Chelsea Market" w:cs="Chelsea Market" w:eastAsia="Chelsea Market" w:hAnsi="Chelsea Marke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A">
                  <w:pPr>
                    <w:widowControl w:val="0"/>
                    <w:spacing w:line="240" w:lineRule="auto"/>
                    <w:rPr>
                      <w:rFonts w:ascii="Chelsea Market" w:cs="Chelsea Market" w:eastAsia="Chelsea Market" w:hAnsi="Chelsea Marke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B">
                  <w:pPr>
                    <w:widowControl w:val="0"/>
                    <w:spacing w:line="240" w:lineRule="auto"/>
                    <w:rPr>
                      <w:rFonts w:ascii="Chelsea Market" w:cs="Chelsea Market" w:eastAsia="Chelsea Market" w:hAnsi="Chelsea Marke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C">
                  <w:pPr>
                    <w:widowControl w:val="0"/>
                    <w:spacing w:line="240" w:lineRule="auto"/>
                    <w:rPr>
                      <w:rFonts w:ascii="Chelsea Market" w:cs="Chelsea Market" w:eastAsia="Chelsea Market" w:hAnsi="Chelsea Market"/>
                    </w:rPr>
                  </w:pPr>
                  <w:r w:rsidDel="00000000" w:rsidR="00000000" w:rsidRPr="00000000">
                    <w:rPr>
                      <w:rFonts w:ascii="Chelsea Market" w:cs="Chelsea Market" w:eastAsia="Chelsea Market" w:hAnsi="Chelsea Market"/>
                      <w:rtl w:val="0"/>
                    </w:rPr>
                    <w:t xml:space="preserve">EL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D">
                  <w:pPr>
                    <w:widowControl w:val="0"/>
                    <w:spacing w:line="240" w:lineRule="auto"/>
                    <w:rPr>
                      <w:rFonts w:ascii="Chelsea Market" w:cs="Chelsea Market" w:eastAsia="Chelsea Market" w:hAnsi="Chelsea Marke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E">
                  <w:pPr>
                    <w:widowControl w:val="0"/>
                    <w:spacing w:line="240" w:lineRule="auto"/>
                    <w:rPr>
                      <w:rFonts w:ascii="Chelsea Market" w:cs="Chelsea Market" w:eastAsia="Chelsea Market" w:hAnsi="Chelsea Marke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F">
                  <w:pPr>
                    <w:widowControl w:val="0"/>
                    <w:spacing w:line="240" w:lineRule="auto"/>
                    <w:rPr>
                      <w:rFonts w:ascii="Chelsea Market" w:cs="Chelsea Market" w:eastAsia="Chelsea Market" w:hAnsi="Chelsea Marke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widowControl w:val="0"/>
                    <w:spacing w:line="240" w:lineRule="auto"/>
                    <w:rPr>
                      <w:rFonts w:ascii="Chelsea Market" w:cs="Chelsea Market" w:eastAsia="Chelsea Market" w:hAnsi="Chelsea Marke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Are students struggling with one objective more than the others?  Or all objectives equally?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Students are struggling with differentiating between animal cell and plant cell (objective 2)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How can the teacher/PLC respond to this data?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Has the Recommended Formative Assessment from </w:t>
            </w:r>
            <w:r w:rsidDel="00000000" w:rsidR="00000000" w:rsidRPr="00000000">
              <w:rPr>
                <w:rFonts w:ascii="Chelsea Market" w:cs="Chelsea Market" w:eastAsia="Chelsea Market" w:hAnsi="Chelsea Market"/>
                <w:highlight w:val="yellow"/>
                <w:rtl w:val="0"/>
              </w:rPr>
              <w:t xml:space="preserve">Curriculum Map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been used to determine what specific Power Learning Targets an individual student is struggling with?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hyperlink r:id="rId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Copy of 7.12D Curriculum Map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How did the Content Workshops for the previous PFA impact passing rates?  Which resources/strategies worked best?  Did some resources/strategies work better with a specific sub pop (SPED, EL)?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lsea Marke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z00FWiAZIk_zbQ0xa4VXi3ZKy1M77kvnyEkeWVl5B7A/edit?usp=share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z00FWiAZIk_zbQ0xa4VXi3ZKy1M77kvnyEkeWVl5B7A/edit?usp=sharing" TargetMode="External"/><Relationship Id="rId7" Type="http://schemas.openxmlformats.org/officeDocument/2006/relationships/hyperlink" Target="https://drive.google.com/file/d/1QKGVAMCRbnrsd5_cspWJ17ODAAOlDADw/view?usp=sharing" TargetMode="External"/><Relationship Id="rId8" Type="http://schemas.openxmlformats.org/officeDocument/2006/relationships/hyperlink" Target="https://docs.google.com/document/d/1daAr_B5uloL7lQnp-3oQ5C3h5ZmqnIAq7fWx70T3E5M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lseaMarke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