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CC" w:rsidRDefault="005E11CC" w:rsidP="005E11CC">
      <w:pPr>
        <w:jc w:val="center"/>
        <w:rPr>
          <w:rFonts w:ascii="Modern No. 20" w:hAnsi="Modern No. 20"/>
          <w:b/>
          <w:sz w:val="32"/>
          <w:szCs w:val="32"/>
        </w:rPr>
      </w:pPr>
      <w:bookmarkStart w:id="0" w:name="_GoBack"/>
      <w:bookmarkEnd w:id="0"/>
      <w:r w:rsidRPr="00E44EA7">
        <w:rPr>
          <w:rFonts w:ascii="Modern No. 20" w:hAnsi="Modern No. 20"/>
          <w:b/>
          <w:sz w:val="32"/>
          <w:szCs w:val="32"/>
        </w:rPr>
        <w:t xml:space="preserve">PLC </w:t>
      </w:r>
      <w:r>
        <w:rPr>
          <w:rFonts w:ascii="Modern No. 20" w:hAnsi="Modern No. 20"/>
          <w:b/>
          <w:sz w:val="32"/>
          <w:szCs w:val="32"/>
        </w:rPr>
        <w:t xml:space="preserve">Agenda and Minutes </w:t>
      </w:r>
      <w:r w:rsidR="001D1A1A">
        <w:rPr>
          <w:rFonts w:ascii="Modern No. 20" w:hAnsi="Modern No. 20"/>
          <w:b/>
          <w:sz w:val="32"/>
          <w:szCs w:val="32"/>
        </w:rPr>
        <w:t>2014-2015</w:t>
      </w:r>
    </w:p>
    <w:p w:rsidR="005E11CC" w:rsidRDefault="0080573E" w:rsidP="0080573E">
      <w:pPr>
        <w:tabs>
          <w:tab w:val="left" w:pos="1753"/>
        </w:tabs>
        <w:jc w:val="center"/>
        <w:rPr>
          <w:rFonts w:ascii="Modern No. 20" w:hAnsi="Modern No. 20"/>
          <w:b/>
          <w:i/>
          <w:sz w:val="28"/>
          <w:szCs w:val="28"/>
        </w:rPr>
      </w:pPr>
      <w:r>
        <w:rPr>
          <w:rFonts w:ascii="Modern No. 20" w:hAnsi="Modern No. 20"/>
          <w:b/>
          <w:i/>
          <w:sz w:val="28"/>
          <w:szCs w:val="28"/>
        </w:rPr>
        <w:t>“Make no mistake, our work changes LIVES!”</w:t>
      </w:r>
    </w:p>
    <w:p w:rsidR="0080573E" w:rsidRPr="00E44EA7" w:rsidRDefault="0080573E" w:rsidP="0080573E">
      <w:pPr>
        <w:tabs>
          <w:tab w:val="left" w:pos="1753"/>
        </w:tabs>
        <w:jc w:val="center"/>
        <w:rPr>
          <w:rFonts w:ascii="Modern No. 20" w:hAnsi="Modern No. 20"/>
          <w:b/>
          <w:i/>
          <w:sz w:val="28"/>
          <w:szCs w:val="28"/>
        </w:rPr>
      </w:pPr>
      <w:r>
        <w:rPr>
          <w:rFonts w:ascii="Modern No. 20" w:hAnsi="Modern No. 20"/>
          <w:b/>
          <w:i/>
          <w:sz w:val="28"/>
          <w:szCs w:val="28"/>
        </w:rPr>
        <w:t xml:space="preserve">-Mike </w:t>
      </w:r>
      <w:proofErr w:type="spellStart"/>
      <w:r>
        <w:rPr>
          <w:rFonts w:ascii="Modern No. 20" w:hAnsi="Modern No. 20"/>
          <w:b/>
          <w:i/>
          <w:sz w:val="28"/>
          <w:szCs w:val="28"/>
        </w:rPr>
        <w:t>Mattos</w:t>
      </w:r>
      <w:proofErr w:type="spellEnd"/>
    </w:p>
    <w:p w:rsidR="005E11CC" w:rsidRPr="001D1A1A" w:rsidRDefault="005E11CC" w:rsidP="005E11CC">
      <w:pPr>
        <w:tabs>
          <w:tab w:val="left" w:pos="1753"/>
        </w:tabs>
        <w:rPr>
          <w:rFonts w:ascii="Modern No. 20" w:hAnsi="Modern No. 20"/>
          <w:b/>
          <w:sz w:val="36"/>
          <w:szCs w:val="36"/>
        </w:rPr>
      </w:pPr>
      <w:r>
        <w:rPr>
          <w:rFonts w:ascii="Modern No. 20" w:hAnsi="Modern No. 20"/>
          <w:b/>
          <w:sz w:val="36"/>
          <w:szCs w:val="36"/>
        </w:rPr>
        <w:t>Date:</w:t>
      </w:r>
      <w:r w:rsidR="00E73587">
        <w:rPr>
          <w:rFonts w:ascii="Modern No. 20" w:hAnsi="Modern No. 20"/>
          <w:b/>
          <w:sz w:val="36"/>
          <w:szCs w:val="36"/>
        </w:rPr>
        <w:t xml:space="preserve"> </w:t>
      </w:r>
      <w:r w:rsidR="001D1A1A">
        <w:rPr>
          <w:rFonts w:ascii="Modern No. 20" w:hAnsi="Modern No. 20"/>
          <w:b/>
          <w:sz w:val="36"/>
          <w:szCs w:val="36"/>
        </w:rPr>
        <w:t xml:space="preserve">                                       </w:t>
      </w:r>
      <w:r w:rsidR="0080573E">
        <w:rPr>
          <w:rFonts w:ascii="Modern No. 20" w:hAnsi="Modern No. 20"/>
          <w:b/>
          <w:sz w:val="36"/>
          <w:szCs w:val="36"/>
        </w:rPr>
        <w:t>Grade Level:</w:t>
      </w:r>
      <w:r>
        <w:rPr>
          <w:rFonts w:ascii="Modern No. 20" w:hAnsi="Modern No. 20"/>
          <w:b/>
          <w:sz w:val="36"/>
          <w:szCs w:val="36"/>
        </w:rPr>
        <w:tab/>
      </w:r>
    </w:p>
    <w:p w:rsidR="005E11CC" w:rsidRPr="001D1A1A" w:rsidRDefault="005E11CC" w:rsidP="005E11CC">
      <w:pPr>
        <w:tabs>
          <w:tab w:val="left" w:pos="1753"/>
        </w:tabs>
        <w:rPr>
          <w:rFonts w:ascii="Modern No. 20" w:hAnsi="Modern No. 20"/>
          <w:i/>
          <w:sz w:val="32"/>
          <w:szCs w:val="32"/>
        </w:rPr>
      </w:pPr>
      <w:r w:rsidRPr="001D1A1A">
        <w:rPr>
          <w:rFonts w:ascii="Modern No. 20" w:hAnsi="Modern No. 20"/>
          <w:i/>
          <w:sz w:val="32"/>
          <w:szCs w:val="32"/>
        </w:rPr>
        <w:t>Four Essential Questions of a PLC</w:t>
      </w:r>
    </w:p>
    <w:p w:rsidR="005E11CC" w:rsidRPr="00E44EA7" w:rsidRDefault="005E11CC" w:rsidP="005E11CC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ahoma"/>
          <w:color w:val="000000"/>
          <w:sz w:val="24"/>
          <w:szCs w:val="24"/>
        </w:rPr>
      </w:pPr>
      <w:r w:rsidRPr="00E44EA7">
        <w:rPr>
          <w:rFonts w:ascii="Garamond" w:eastAsia="Times New Roman" w:hAnsi="Garamond" w:cs="Tahoma"/>
          <w:color w:val="000000"/>
          <w:sz w:val="24"/>
          <w:szCs w:val="24"/>
          <w:highlight w:val="yellow"/>
        </w:rPr>
        <w:t>What must students learn</w:t>
      </w:r>
      <w:r w:rsidRPr="00E44EA7">
        <w:rPr>
          <w:rFonts w:ascii="Garamond" w:eastAsia="Times New Roman" w:hAnsi="Garamond" w:cs="Tahoma"/>
          <w:color w:val="000000"/>
          <w:sz w:val="24"/>
          <w:szCs w:val="24"/>
        </w:rPr>
        <w:t>? (i.e. set/review essential learning targets based on the TEKS, study the district scope and sequence)</w:t>
      </w:r>
    </w:p>
    <w:p w:rsidR="005E11CC" w:rsidRPr="00E44EA7" w:rsidRDefault="005E11CC" w:rsidP="005E11CC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ahoma"/>
          <w:color w:val="000000"/>
          <w:sz w:val="24"/>
          <w:szCs w:val="24"/>
        </w:rPr>
      </w:pPr>
      <w:r w:rsidRPr="00E44EA7">
        <w:rPr>
          <w:rFonts w:ascii="Garamond" w:eastAsia="Times New Roman" w:hAnsi="Garamond" w:cs="Tahoma"/>
          <w:color w:val="000000"/>
          <w:sz w:val="24"/>
          <w:szCs w:val="24"/>
          <w:highlight w:val="yellow"/>
        </w:rPr>
        <w:t>How will we know when they’ve learned it?</w:t>
      </w:r>
      <w:r w:rsidRPr="00E44EA7">
        <w:rPr>
          <w:rFonts w:ascii="Garamond" w:eastAsia="Times New Roman" w:hAnsi="Garamond" w:cs="Tahoma"/>
          <w:color w:val="000000"/>
          <w:sz w:val="24"/>
          <w:szCs w:val="24"/>
        </w:rPr>
        <w:t xml:space="preserve"> (i.e. “backwards design”- write common assessment(s) based on the TEKS and determine when the assessment(s) will be given)</w:t>
      </w:r>
    </w:p>
    <w:p w:rsidR="005E11CC" w:rsidRPr="00E44EA7" w:rsidRDefault="005E11CC" w:rsidP="005E11CC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ahoma"/>
          <w:color w:val="000000"/>
          <w:sz w:val="24"/>
          <w:szCs w:val="24"/>
        </w:rPr>
      </w:pPr>
      <w:r w:rsidRPr="00E44EA7">
        <w:rPr>
          <w:rFonts w:ascii="Garamond" w:eastAsia="Times New Roman" w:hAnsi="Garamond" w:cs="Tahoma"/>
          <w:color w:val="000000"/>
          <w:sz w:val="24"/>
          <w:szCs w:val="24"/>
          <w:highlight w:val="yellow"/>
        </w:rPr>
        <w:t>What will we do for those students who already know it?</w:t>
      </w:r>
      <w:r w:rsidRPr="00E44EA7">
        <w:rPr>
          <w:rFonts w:ascii="Garamond" w:eastAsia="Times New Roman" w:hAnsi="Garamond" w:cs="Tahoma"/>
          <w:color w:val="000000"/>
          <w:sz w:val="24"/>
          <w:szCs w:val="24"/>
        </w:rPr>
        <w:t xml:space="preserve"> (i.e. study student data, design pre-assessments to determine who has already mastered concepts to the appropriate depth and complexity, design enrichment opportunities in the form of choice boards, independent projects, etc.)</w:t>
      </w:r>
    </w:p>
    <w:p w:rsidR="005E11CC" w:rsidRPr="00E44EA7" w:rsidRDefault="005E11CC" w:rsidP="005E11CC">
      <w:pPr>
        <w:pStyle w:val="ListParagraph"/>
        <w:numPr>
          <w:ilvl w:val="0"/>
          <w:numId w:val="1"/>
        </w:numPr>
        <w:spacing w:after="0" w:line="240" w:lineRule="auto"/>
      </w:pPr>
      <w:r w:rsidRPr="00E44EA7">
        <w:rPr>
          <w:rFonts w:ascii="Garamond" w:eastAsia="Times New Roman" w:hAnsi="Garamond" w:cs="Tahoma"/>
          <w:color w:val="000000"/>
          <w:sz w:val="24"/>
          <w:szCs w:val="24"/>
          <w:highlight w:val="yellow"/>
        </w:rPr>
        <w:t>What will we do for those students who don’t get it the first time?</w:t>
      </w:r>
      <w:r w:rsidRPr="00E44EA7">
        <w:rPr>
          <w:rFonts w:ascii="Garamond" w:eastAsia="Times New Roman" w:hAnsi="Garamond" w:cs="Tahoma"/>
          <w:color w:val="000000"/>
          <w:sz w:val="24"/>
          <w:szCs w:val="24"/>
        </w:rPr>
        <w:t xml:space="preserve"> (i.e. study student data; power hour grouping based on data and teacher strengths</w:t>
      </w:r>
      <w:r>
        <w:rPr>
          <w:rFonts w:ascii="Garamond" w:eastAsia="Times New Roman" w:hAnsi="Garamond" w:cs="Tahoma"/>
          <w:color w:val="000000"/>
          <w:sz w:val="24"/>
          <w:szCs w:val="24"/>
        </w:rPr>
        <w:t>, discussion of best instructional practices that yield student results</w:t>
      </w:r>
      <w:r w:rsidRPr="00E44EA7">
        <w:rPr>
          <w:rFonts w:ascii="Garamond" w:eastAsia="Times New Roman" w:hAnsi="Garamond" w:cs="Tahoma"/>
          <w:color w:val="000000"/>
          <w:sz w:val="24"/>
          <w:szCs w:val="24"/>
        </w:rPr>
        <w:t>)</w:t>
      </w:r>
    </w:p>
    <w:p w:rsidR="005E11CC" w:rsidRDefault="005E11CC" w:rsidP="005E11CC">
      <w:pPr>
        <w:spacing w:after="0" w:line="240" w:lineRule="auto"/>
      </w:pPr>
    </w:p>
    <w:p w:rsidR="005E11CC" w:rsidRPr="001D1A1A" w:rsidRDefault="005E11CC" w:rsidP="005E11CC">
      <w:pPr>
        <w:spacing w:after="0" w:line="240" w:lineRule="auto"/>
        <w:rPr>
          <w:rFonts w:ascii="Garamond" w:hAnsi="Garamond"/>
          <w:b/>
          <w:i/>
          <w:sz w:val="32"/>
          <w:szCs w:val="32"/>
        </w:rPr>
      </w:pPr>
      <w:r w:rsidRPr="001D1A1A">
        <w:rPr>
          <w:rFonts w:ascii="Garamond" w:hAnsi="Garamond"/>
          <w:b/>
          <w:i/>
          <w:sz w:val="32"/>
          <w:szCs w:val="32"/>
        </w:rPr>
        <w:t>Don’t forget</w:t>
      </w:r>
      <w:r w:rsidR="0080573E" w:rsidRPr="001D1A1A">
        <w:rPr>
          <w:rFonts w:ascii="Garamond" w:hAnsi="Garamond"/>
          <w:b/>
          <w:i/>
          <w:sz w:val="32"/>
          <w:szCs w:val="32"/>
        </w:rPr>
        <w:t xml:space="preserve"> to include celebrations </w:t>
      </w:r>
      <w:r w:rsidRPr="001D1A1A">
        <w:rPr>
          <w:rFonts w:ascii="Garamond" w:hAnsi="Garamond"/>
          <w:b/>
          <w:i/>
          <w:sz w:val="32"/>
          <w:szCs w:val="32"/>
        </w:rPr>
        <w:t xml:space="preserve">on the agenda!  </w:t>
      </w:r>
      <w:r w:rsidRPr="001D1A1A">
        <w:rPr>
          <w:rFonts w:ascii="Garamond" w:hAnsi="Garamond"/>
          <w:b/>
          <w:i/>
          <w:sz w:val="32"/>
          <w:szCs w:val="32"/>
        </w:rPr>
        <w:sym w:font="Wingdings" w:char="F04A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350"/>
        <w:gridCol w:w="1260"/>
        <w:gridCol w:w="3060"/>
        <w:gridCol w:w="1890"/>
        <w:gridCol w:w="8640"/>
      </w:tblGrid>
      <w:tr w:rsidR="005E11CC" w:rsidRPr="00E44EA7" w:rsidTr="005E11CC">
        <w:tc>
          <w:tcPr>
            <w:tcW w:w="1548" w:type="dxa"/>
          </w:tcPr>
          <w:p w:rsidR="005E11CC" w:rsidRPr="00E44EA7" w:rsidRDefault="005E11CC" w:rsidP="00E1580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44EA7">
              <w:rPr>
                <w:rFonts w:ascii="Garamond" w:hAnsi="Garamond"/>
                <w:b/>
                <w:sz w:val="24"/>
                <w:szCs w:val="24"/>
              </w:rPr>
              <w:t>Topic</w:t>
            </w:r>
          </w:p>
        </w:tc>
        <w:tc>
          <w:tcPr>
            <w:tcW w:w="1350" w:type="dxa"/>
          </w:tcPr>
          <w:p w:rsidR="005E11CC" w:rsidRPr="00E44EA7" w:rsidRDefault="005E11CC" w:rsidP="00E1580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44EA7">
              <w:rPr>
                <w:rFonts w:ascii="Garamond" w:hAnsi="Garamond"/>
                <w:b/>
                <w:sz w:val="24"/>
                <w:szCs w:val="24"/>
              </w:rPr>
              <w:t>Person</w:t>
            </w:r>
          </w:p>
        </w:tc>
        <w:tc>
          <w:tcPr>
            <w:tcW w:w="1260" w:type="dxa"/>
          </w:tcPr>
          <w:p w:rsidR="005E11CC" w:rsidRPr="00E44EA7" w:rsidRDefault="005E11CC" w:rsidP="00E1580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44EA7">
              <w:rPr>
                <w:rFonts w:ascii="Garamond" w:hAnsi="Garamond"/>
                <w:b/>
                <w:sz w:val="24"/>
                <w:szCs w:val="24"/>
              </w:rPr>
              <w:t>Time</w:t>
            </w:r>
          </w:p>
        </w:tc>
        <w:tc>
          <w:tcPr>
            <w:tcW w:w="3060" w:type="dxa"/>
          </w:tcPr>
          <w:p w:rsidR="005E11CC" w:rsidRPr="00E44EA7" w:rsidRDefault="005E11CC" w:rsidP="00E1580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44EA7">
              <w:rPr>
                <w:rFonts w:ascii="Garamond" w:hAnsi="Garamond"/>
                <w:b/>
                <w:sz w:val="24"/>
                <w:szCs w:val="24"/>
              </w:rPr>
              <w:t>Desired Outcome</w:t>
            </w:r>
          </w:p>
        </w:tc>
        <w:tc>
          <w:tcPr>
            <w:tcW w:w="1890" w:type="dxa"/>
          </w:tcPr>
          <w:p w:rsidR="005E11CC" w:rsidRPr="00E44EA7" w:rsidRDefault="005E11CC" w:rsidP="00E1580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44EA7">
              <w:rPr>
                <w:rFonts w:ascii="Garamond" w:hAnsi="Garamond"/>
                <w:b/>
                <w:sz w:val="24"/>
                <w:szCs w:val="24"/>
              </w:rPr>
              <w:t xml:space="preserve">Which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# </w:t>
            </w:r>
            <w:r w:rsidRPr="00E44EA7">
              <w:rPr>
                <w:rFonts w:ascii="Garamond" w:hAnsi="Garamond"/>
                <w:b/>
                <w:sz w:val="24"/>
                <w:szCs w:val="24"/>
              </w:rPr>
              <w:t>PLC question does this agenda item address?</w:t>
            </w:r>
          </w:p>
        </w:tc>
        <w:tc>
          <w:tcPr>
            <w:tcW w:w="8640" w:type="dxa"/>
          </w:tcPr>
          <w:p w:rsidR="005E11CC" w:rsidRPr="00E44EA7" w:rsidRDefault="005E11CC" w:rsidP="00E1580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Discussion Minutes/Notes from Agenda Item</w:t>
            </w:r>
          </w:p>
        </w:tc>
      </w:tr>
      <w:tr w:rsidR="005E11CC" w:rsidRPr="00E44EA7" w:rsidTr="005E11CC">
        <w:tc>
          <w:tcPr>
            <w:tcW w:w="1548" w:type="dxa"/>
          </w:tcPr>
          <w:p w:rsidR="005E11CC" w:rsidRPr="00E44EA7" w:rsidRDefault="005E11CC" w:rsidP="00E158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</w:tcPr>
          <w:p w:rsidR="005E11CC" w:rsidRPr="00E44EA7" w:rsidRDefault="005E11CC" w:rsidP="00E158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11CC" w:rsidRPr="00E44EA7" w:rsidRDefault="005E11CC" w:rsidP="00E158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:rsidR="005E11CC" w:rsidRPr="00E44EA7" w:rsidRDefault="005E11CC" w:rsidP="00E158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0" w:type="dxa"/>
          </w:tcPr>
          <w:p w:rsidR="005E11CC" w:rsidRPr="00E44EA7" w:rsidRDefault="005E11CC" w:rsidP="00E15804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8640" w:type="dxa"/>
          </w:tcPr>
          <w:p w:rsidR="005E11CC" w:rsidRDefault="005E11CC" w:rsidP="00E15804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5E11CC" w:rsidRPr="00E44EA7" w:rsidTr="005E11CC">
        <w:tc>
          <w:tcPr>
            <w:tcW w:w="1548" w:type="dxa"/>
          </w:tcPr>
          <w:p w:rsidR="005E11CC" w:rsidRPr="00E44EA7" w:rsidRDefault="005E11CC" w:rsidP="00E158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</w:tcPr>
          <w:p w:rsidR="005E11CC" w:rsidRPr="00E44EA7" w:rsidRDefault="005E11CC" w:rsidP="00E158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11CC" w:rsidRPr="00E44EA7" w:rsidRDefault="005E11CC" w:rsidP="00E158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:rsidR="005E11CC" w:rsidRPr="00E44EA7" w:rsidRDefault="005E11CC" w:rsidP="00E158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0" w:type="dxa"/>
          </w:tcPr>
          <w:p w:rsidR="005E11CC" w:rsidRPr="00E44EA7" w:rsidRDefault="005E11CC" w:rsidP="00E158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640" w:type="dxa"/>
          </w:tcPr>
          <w:p w:rsidR="00E15804" w:rsidRDefault="00E15804" w:rsidP="00E1580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E11CC" w:rsidRPr="00E44EA7" w:rsidTr="005E11CC">
        <w:tc>
          <w:tcPr>
            <w:tcW w:w="1548" w:type="dxa"/>
          </w:tcPr>
          <w:p w:rsidR="005E11CC" w:rsidRPr="00E44EA7" w:rsidRDefault="005E11CC" w:rsidP="00E158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</w:tcPr>
          <w:p w:rsidR="005E11CC" w:rsidRPr="00E44EA7" w:rsidRDefault="005E11CC" w:rsidP="00E158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11CC" w:rsidRPr="00E44EA7" w:rsidRDefault="005E11CC" w:rsidP="00E158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:rsidR="005E11CC" w:rsidRPr="00E44EA7" w:rsidRDefault="005E11CC" w:rsidP="00C9236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0" w:type="dxa"/>
          </w:tcPr>
          <w:p w:rsidR="005E11CC" w:rsidRPr="00C92366" w:rsidRDefault="005E11CC" w:rsidP="00E15804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8640" w:type="dxa"/>
          </w:tcPr>
          <w:p w:rsidR="00942AC8" w:rsidRDefault="00942AC8" w:rsidP="00E1580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E11CC" w:rsidRPr="00E44EA7" w:rsidTr="005E11CC">
        <w:tc>
          <w:tcPr>
            <w:tcW w:w="1548" w:type="dxa"/>
          </w:tcPr>
          <w:p w:rsidR="005E11CC" w:rsidRPr="00E44EA7" w:rsidRDefault="005E11CC" w:rsidP="00E158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</w:tcPr>
          <w:p w:rsidR="005E11CC" w:rsidRPr="00E44EA7" w:rsidRDefault="005E11CC" w:rsidP="00E158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11CC" w:rsidRPr="00E44EA7" w:rsidRDefault="005E11CC" w:rsidP="00E158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:rsidR="005E11CC" w:rsidRPr="00E44EA7" w:rsidRDefault="005E11CC" w:rsidP="00E158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0" w:type="dxa"/>
          </w:tcPr>
          <w:p w:rsidR="005E11CC" w:rsidRPr="00F87079" w:rsidRDefault="005E11CC" w:rsidP="00E15804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8640" w:type="dxa"/>
          </w:tcPr>
          <w:p w:rsidR="00F87079" w:rsidRDefault="00F87079" w:rsidP="00E1580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E11CC" w:rsidRPr="00E44EA7" w:rsidTr="00E15804">
        <w:tc>
          <w:tcPr>
            <w:tcW w:w="1548" w:type="dxa"/>
          </w:tcPr>
          <w:p w:rsidR="00E23C7F" w:rsidRPr="00E44EA7" w:rsidRDefault="00E23C7F" w:rsidP="00E158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</w:tcPr>
          <w:p w:rsidR="00E23C7F" w:rsidRPr="00E44EA7" w:rsidRDefault="00E23C7F" w:rsidP="00E158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</w:tcPr>
          <w:p w:rsidR="00E23C7F" w:rsidRPr="00E44EA7" w:rsidRDefault="00E23C7F" w:rsidP="00E158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:rsidR="00E23C7F" w:rsidRPr="00E44EA7" w:rsidRDefault="00E23C7F" w:rsidP="00E158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0" w:type="dxa"/>
          </w:tcPr>
          <w:p w:rsidR="005E11CC" w:rsidRPr="00E73587" w:rsidRDefault="005E11CC" w:rsidP="00E15804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8640" w:type="dxa"/>
          </w:tcPr>
          <w:p w:rsidR="00D1121A" w:rsidRDefault="00D1121A" w:rsidP="00D1121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E11CC" w:rsidRPr="00E44EA7" w:rsidTr="00E15804">
        <w:tc>
          <w:tcPr>
            <w:tcW w:w="1548" w:type="dxa"/>
          </w:tcPr>
          <w:p w:rsidR="005E11CC" w:rsidRPr="00E44EA7" w:rsidRDefault="005E11CC" w:rsidP="00E158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</w:tcPr>
          <w:p w:rsidR="005E11CC" w:rsidRPr="00E44EA7" w:rsidRDefault="005E11CC" w:rsidP="00E158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11CC" w:rsidRPr="00E44EA7" w:rsidRDefault="005E11CC" w:rsidP="00E23C7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:rsidR="005E11CC" w:rsidRPr="00E44EA7" w:rsidRDefault="005E11CC" w:rsidP="00E158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0" w:type="dxa"/>
          </w:tcPr>
          <w:p w:rsidR="005E11CC" w:rsidRPr="00E73587" w:rsidRDefault="005E11CC" w:rsidP="00E15804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8640" w:type="dxa"/>
          </w:tcPr>
          <w:p w:rsidR="00E15804" w:rsidRDefault="00E15804" w:rsidP="00E1580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E11CC" w:rsidRPr="00E44EA7" w:rsidTr="005E11CC">
        <w:tc>
          <w:tcPr>
            <w:tcW w:w="1548" w:type="dxa"/>
          </w:tcPr>
          <w:p w:rsidR="005E11CC" w:rsidRPr="00E44EA7" w:rsidRDefault="005E11CC" w:rsidP="00E158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</w:tcPr>
          <w:p w:rsidR="005E11CC" w:rsidRPr="00E44EA7" w:rsidRDefault="005E11CC" w:rsidP="00E158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11CC" w:rsidRPr="00E44EA7" w:rsidRDefault="005E11CC" w:rsidP="00E158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:rsidR="005E11CC" w:rsidRPr="00E44EA7" w:rsidRDefault="005E11CC" w:rsidP="00E158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0" w:type="dxa"/>
          </w:tcPr>
          <w:p w:rsidR="005E11CC" w:rsidRPr="00E44EA7" w:rsidRDefault="005E11CC" w:rsidP="00E158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640" w:type="dxa"/>
          </w:tcPr>
          <w:p w:rsidR="005E11CC" w:rsidRPr="00E44EA7" w:rsidRDefault="005E11CC" w:rsidP="00E1580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0573E" w:rsidRDefault="0080573E" w:rsidP="005E11CC"/>
    <w:p w:rsidR="0080573E" w:rsidRDefault="0080573E" w:rsidP="005E11CC">
      <w:r w:rsidRPr="006D2140">
        <w:rPr>
          <w:b/>
        </w:rPr>
        <w:t xml:space="preserve">Z-Team </w:t>
      </w:r>
      <w:r w:rsidR="001D1A1A">
        <w:rPr>
          <w:b/>
        </w:rPr>
        <w:t xml:space="preserve">can provide </w:t>
      </w:r>
      <w:r w:rsidRPr="006D2140">
        <w:rPr>
          <w:b/>
        </w:rPr>
        <w:t>High Support</w:t>
      </w:r>
      <w:r w:rsidR="001D1A1A">
        <w:rPr>
          <w:b/>
        </w:rPr>
        <w:t xml:space="preserve"> by: </w:t>
      </w:r>
      <w:r w:rsidR="001D1A1A">
        <w:t>(</w:t>
      </w:r>
      <w:r>
        <w:t xml:space="preserve">Please </w:t>
      </w:r>
      <w:r w:rsidR="001D1A1A">
        <w:t xml:space="preserve">use this section </w:t>
      </w:r>
      <w:r>
        <w:t>include specific details</w:t>
      </w:r>
      <w:r w:rsidR="001D1A1A">
        <w:t xml:space="preserve"> about the support, resources or information needed</w:t>
      </w:r>
      <w:r>
        <w:t xml:space="preserve">! Ex: We would like to add Christine Burchette to next week’s </w:t>
      </w:r>
      <w:r w:rsidR="001D1A1A">
        <w:t xml:space="preserve">PLC </w:t>
      </w:r>
      <w:r>
        <w:t xml:space="preserve">agenda in order to review CCA data and plan intervention; We need Janet Watson to provide examples of behavior charts for our team via email; or May we schedule time with Jenny McGown to review our protocols and norms </w:t>
      </w:r>
      <w:r>
        <w:rPr>
          <w:i/>
        </w:rPr>
        <w:t xml:space="preserve">before </w:t>
      </w:r>
      <w:r>
        <w:t>our next PLC?)</w:t>
      </w:r>
    </w:p>
    <w:p w:rsidR="001D1A1A" w:rsidRPr="001D1A1A" w:rsidRDefault="001D1A1A" w:rsidP="005E11CC">
      <w:pPr>
        <w:rPr>
          <w:b/>
        </w:rPr>
      </w:pPr>
      <w:r>
        <w:rPr>
          <w:b/>
        </w:rPr>
        <w:t>Parking Lot items to be addressed:</w:t>
      </w:r>
    </w:p>
    <w:sectPr w:rsidR="001D1A1A" w:rsidRPr="001D1A1A" w:rsidSect="005E11CC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5628A"/>
    <w:multiLevelType w:val="hybridMultilevel"/>
    <w:tmpl w:val="3BAA7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CC"/>
    <w:rsid w:val="000D528E"/>
    <w:rsid w:val="001842EC"/>
    <w:rsid w:val="001D1A1A"/>
    <w:rsid w:val="00265FED"/>
    <w:rsid w:val="00351C51"/>
    <w:rsid w:val="00391864"/>
    <w:rsid w:val="0039401E"/>
    <w:rsid w:val="005E11CC"/>
    <w:rsid w:val="006C75D1"/>
    <w:rsid w:val="006D2140"/>
    <w:rsid w:val="0078476D"/>
    <w:rsid w:val="00793FA3"/>
    <w:rsid w:val="0080573E"/>
    <w:rsid w:val="009251A1"/>
    <w:rsid w:val="00942AC8"/>
    <w:rsid w:val="00BC0426"/>
    <w:rsid w:val="00C92366"/>
    <w:rsid w:val="00D1121A"/>
    <w:rsid w:val="00E15804"/>
    <w:rsid w:val="00E23C7F"/>
    <w:rsid w:val="00E73587"/>
    <w:rsid w:val="00F8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BF675A-29FE-4E27-9353-748463AB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1CC"/>
    <w:pPr>
      <w:ind w:left="720"/>
      <w:contextualSpacing/>
    </w:pPr>
  </w:style>
  <w:style w:type="table" w:styleId="TableGrid">
    <w:name w:val="Table Grid"/>
    <w:basedOn w:val="TableNormal"/>
    <w:uiPriority w:val="59"/>
    <w:rsid w:val="005E1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KISD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jmcgown</dc:creator>
  <cp:lastModifiedBy>MAEKER, PAULA 1</cp:lastModifiedBy>
  <cp:revision>2</cp:revision>
  <dcterms:created xsi:type="dcterms:W3CDTF">2016-02-05T07:01:00Z</dcterms:created>
  <dcterms:modified xsi:type="dcterms:W3CDTF">2016-02-05T07:01:00Z</dcterms:modified>
</cp:coreProperties>
</file>