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A69DEB" w14:textId="77777777" w:rsidR="002C41E1" w:rsidRPr="00C255C4" w:rsidRDefault="002B38DA" w:rsidP="00C90AB3">
      <w:pPr>
        <w:jc w:val="center"/>
        <w:rPr>
          <w:b/>
          <w:sz w:val="28"/>
          <w:szCs w:val="28"/>
        </w:rPr>
      </w:pPr>
      <w:r>
        <w:rPr>
          <w:noProof/>
        </w:rPr>
        <mc:AlternateContent>
          <mc:Choice Requires="wps">
            <w:drawing>
              <wp:anchor distT="0" distB="0" distL="114300" distR="114300" simplePos="0" relativeHeight="251657728" behindDoc="0" locked="0" layoutInCell="1" allowOverlap="1" wp14:anchorId="2216C623" wp14:editId="5EBC00B5">
                <wp:simplePos x="0" y="0"/>
                <wp:positionH relativeFrom="column">
                  <wp:posOffset>-244549</wp:posOffset>
                </wp:positionH>
                <wp:positionV relativeFrom="paragraph">
                  <wp:posOffset>-63205</wp:posOffset>
                </wp:positionV>
                <wp:extent cx="8979535" cy="6368903"/>
                <wp:effectExtent l="0" t="0" r="1206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6368903"/>
                        </a:xfrm>
                        <a:prstGeom prst="rect">
                          <a:avLst/>
                        </a:prstGeom>
                        <a:solidFill>
                          <a:srgbClr val="FFFFCC"/>
                        </a:solidFill>
                        <a:ln w="9525">
                          <a:solidFill>
                            <a:srgbClr val="000000"/>
                          </a:solidFill>
                          <a:miter lim="800000"/>
                          <a:headEnd/>
                          <a:tailEnd/>
                        </a:ln>
                      </wps:spPr>
                      <wps:txbx>
                        <w:txbxContent>
                          <w:p w14:paraId="51C4A975" w14:textId="77777777" w:rsidR="000E768D" w:rsidRDefault="000E768D" w:rsidP="00847568">
                            <w:pPr>
                              <w:jc w:val="center"/>
                              <w:rPr>
                                <w:b/>
                              </w:rPr>
                            </w:pPr>
                            <w:r>
                              <w:rPr>
                                <w:b/>
                              </w:rPr>
                              <w:t xml:space="preserve">District Mission: Preparing Each Student for </w:t>
                            </w:r>
                            <w:proofErr w:type="gramStart"/>
                            <w:r>
                              <w:rPr>
                                <w:b/>
                              </w:rPr>
                              <w:t>A</w:t>
                            </w:r>
                            <w:proofErr w:type="gramEnd"/>
                            <w:r>
                              <w:rPr>
                                <w:b/>
                              </w:rPr>
                              <w:t xml:space="preserve"> Successful Future</w:t>
                            </w:r>
                          </w:p>
                          <w:p w14:paraId="00A5CB18" w14:textId="77777777" w:rsidR="000E768D" w:rsidRDefault="000E768D" w:rsidP="00847568">
                            <w:pPr>
                              <w:jc w:val="center"/>
                              <w:rPr>
                                <w:b/>
                              </w:rPr>
                            </w:pPr>
                            <w:r>
                              <w:rPr>
                                <w:b/>
                              </w:rPr>
                              <w:t>District Vision: A Leader in Academic Success, Dedicated to Community Priorities</w:t>
                            </w:r>
                          </w:p>
                          <w:p w14:paraId="736D062C" w14:textId="77777777" w:rsidR="000E768D" w:rsidRDefault="000E768D" w:rsidP="00847568">
                            <w:pPr>
                              <w:jc w:val="center"/>
                              <w:rPr>
                                <w:b/>
                              </w:rPr>
                            </w:pPr>
                          </w:p>
                          <w:p w14:paraId="3892B781" w14:textId="77777777" w:rsidR="00081B85" w:rsidRPr="00C255C4" w:rsidRDefault="000E768D" w:rsidP="000E768D">
                            <w:pPr>
                              <w:jc w:val="center"/>
                              <w:rPr>
                                <w:i/>
                              </w:rPr>
                            </w:pPr>
                            <w:r>
                              <w:rPr>
                                <w:b/>
                              </w:rPr>
                              <w:t xml:space="preserve">School </w:t>
                            </w:r>
                            <w:r w:rsidR="00081B85" w:rsidRPr="00C255C4">
                              <w:rPr>
                                <w:b/>
                              </w:rPr>
                              <w:t>Mission</w:t>
                            </w:r>
                          </w:p>
                          <w:p w14:paraId="6F969612" w14:textId="77777777" w:rsidR="000801A7" w:rsidRPr="00C255C4" w:rsidRDefault="000801A7" w:rsidP="000801A7">
                            <w:pPr>
                              <w:jc w:val="center"/>
                              <w:rPr>
                                <w:b/>
                              </w:rPr>
                            </w:pPr>
                            <w:r w:rsidRPr="00BA1632">
                              <w:t>Developing and empowering lifelong leaders and learners all day, every day.</w:t>
                            </w:r>
                          </w:p>
                          <w:p w14:paraId="7F0811F1" w14:textId="77777777" w:rsidR="00081B85" w:rsidRPr="00C255C4" w:rsidRDefault="00081B85" w:rsidP="00847568">
                            <w:pPr>
                              <w:rPr>
                                <w:b/>
                              </w:rPr>
                            </w:pPr>
                          </w:p>
                          <w:p w14:paraId="73A54FD8" w14:textId="77777777" w:rsidR="00081B85" w:rsidRPr="00C255C4" w:rsidRDefault="000E768D" w:rsidP="000E768D">
                            <w:pPr>
                              <w:jc w:val="center"/>
                              <w:rPr>
                                <w:b/>
                              </w:rPr>
                            </w:pPr>
                            <w:r>
                              <w:rPr>
                                <w:b/>
                              </w:rPr>
                              <w:t xml:space="preserve">School </w:t>
                            </w:r>
                            <w:r w:rsidR="00081B85" w:rsidRPr="00C255C4">
                              <w:rPr>
                                <w:b/>
                              </w:rPr>
                              <w:t>Vision</w:t>
                            </w:r>
                          </w:p>
                          <w:p w14:paraId="27F51711" w14:textId="77777777" w:rsidR="000801A7" w:rsidRPr="00F3339C" w:rsidRDefault="000801A7" w:rsidP="000801A7">
                            <w:pPr>
                              <w:ind w:left="4320" w:firstLine="720"/>
                              <w:jc w:val="both"/>
                              <w:rPr>
                                <w:color w:val="000000"/>
                                <w:sz w:val="22"/>
                                <w:szCs w:val="20"/>
                              </w:rPr>
                            </w:pPr>
                            <w:r w:rsidRPr="00F3339C">
                              <w:rPr>
                                <w:color w:val="000000"/>
                                <w:sz w:val="22"/>
                                <w:szCs w:val="20"/>
                              </w:rPr>
                              <w:t>T - Treating everyone with respect</w:t>
                            </w:r>
                          </w:p>
                          <w:p w14:paraId="0082BBED" w14:textId="77777777" w:rsidR="000801A7" w:rsidRPr="00F3339C" w:rsidRDefault="000801A7" w:rsidP="000801A7">
                            <w:pPr>
                              <w:ind w:left="4320" w:firstLine="720"/>
                              <w:rPr>
                                <w:color w:val="000000"/>
                                <w:sz w:val="22"/>
                                <w:szCs w:val="20"/>
                              </w:rPr>
                            </w:pPr>
                            <w:r>
                              <w:rPr>
                                <w:color w:val="000000"/>
                                <w:sz w:val="22"/>
                                <w:szCs w:val="20"/>
                              </w:rPr>
                              <w:t xml:space="preserve"> </w:t>
                            </w:r>
                            <w:r w:rsidRPr="00F3339C">
                              <w:rPr>
                                <w:color w:val="000000"/>
                                <w:sz w:val="22"/>
                                <w:szCs w:val="20"/>
                              </w:rPr>
                              <w:t>I - Integrity in all things</w:t>
                            </w:r>
                          </w:p>
                          <w:p w14:paraId="327010EC" w14:textId="77777777" w:rsidR="000801A7" w:rsidRPr="00F3339C" w:rsidRDefault="000801A7" w:rsidP="000801A7">
                            <w:pPr>
                              <w:ind w:left="4320" w:firstLine="720"/>
                              <w:rPr>
                                <w:color w:val="000000"/>
                                <w:sz w:val="22"/>
                                <w:szCs w:val="20"/>
                              </w:rPr>
                            </w:pPr>
                            <w:r w:rsidRPr="00F3339C">
                              <w:rPr>
                                <w:color w:val="000000"/>
                                <w:sz w:val="22"/>
                                <w:szCs w:val="20"/>
                              </w:rPr>
                              <w:t>G - Giving back to our community</w:t>
                            </w:r>
                          </w:p>
                          <w:p w14:paraId="1045EC74" w14:textId="77777777" w:rsidR="000801A7" w:rsidRPr="00F3339C" w:rsidRDefault="000801A7" w:rsidP="000801A7">
                            <w:pPr>
                              <w:ind w:left="5040"/>
                              <w:rPr>
                                <w:color w:val="000000"/>
                                <w:sz w:val="22"/>
                                <w:szCs w:val="20"/>
                              </w:rPr>
                            </w:pPr>
                            <w:r w:rsidRPr="00F3339C">
                              <w:rPr>
                                <w:color w:val="000000"/>
                                <w:sz w:val="22"/>
                                <w:szCs w:val="20"/>
                              </w:rPr>
                              <w:t>E - Educating the whole person</w:t>
                            </w:r>
                          </w:p>
                          <w:p w14:paraId="658CDE64" w14:textId="77777777" w:rsidR="000801A7" w:rsidRPr="00F3339C" w:rsidRDefault="000801A7" w:rsidP="000801A7">
                            <w:pPr>
                              <w:ind w:left="4320" w:firstLine="720"/>
                              <w:rPr>
                                <w:color w:val="000000"/>
                                <w:sz w:val="22"/>
                                <w:szCs w:val="20"/>
                              </w:rPr>
                            </w:pPr>
                            <w:r w:rsidRPr="00F3339C">
                              <w:rPr>
                                <w:color w:val="000000"/>
                                <w:sz w:val="22"/>
                                <w:szCs w:val="20"/>
                              </w:rPr>
                              <w:t>R - Reaching our goals</w:t>
                            </w:r>
                          </w:p>
                          <w:p w14:paraId="683C8605" w14:textId="77777777" w:rsidR="000801A7" w:rsidRPr="00F3339C" w:rsidRDefault="000801A7" w:rsidP="000801A7">
                            <w:pPr>
                              <w:ind w:left="4320" w:firstLine="720"/>
                              <w:rPr>
                                <w:b/>
                                <w:sz w:val="28"/>
                              </w:rPr>
                            </w:pPr>
                            <w:r w:rsidRPr="00F3339C">
                              <w:rPr>
                                <w:color w:val="000000"/>
                                <w:sz w:val="22"/>
                                <w:szCs w:val="20"/>
                              </w:rPr>
                              <w:t>S - Striving to become a lifelong learner</w:t>
                            </w:r>
                          </w:p>
                          <w:p w14:paraId="74EE4E52" w14:textId="77777777" w:rsidR="00081B85" w:rsidRPr="00C255C4" w:rsidRDefault="00081B85" w:rsidP="00847568">
                            <w:pPr>
                              <w:rPr>
                                <w:b/>
                              </w:rPr>
                            </w:pPr>
                          </w:p>
                          <w:p w14:paraId="753F9E31" w14:textId="77777777" w:rsidR="00081B85" w:rsidRDefault="00081B85" w:rsidP="000E768D">
                            <w:pPr>
                              <w:jc w:val="center"/>
                              <w:rPr>
                                <w:b/>
                              </w:rPr>
                            </w:pPr>
                            <w:r w:rsidRPr="00C255C4">
                              <w:rPr>
                                <w:b/>
                              </w:rPr>
                              <w:t>Collective Commitments</w:t>
                            </w:r>
                          </w:p>
                          <w:p w14:paraId="24A4A820" w14:textId="77777777" w:rsidR="00EB1281" w:rsidRPr="00321FE9" w:rsidRDefault="00EB1281" w:rsidP="00EB1281">
                            <w:pPr>
                              <w:spacing w:after="160"/>
                              <w:jc w:val="both"/>
                              <w:rPr>
                                <w:sz w:val="10"/>
                              </w:rPr>
                            </w:pPr>
                            <w:r w:rsidRPr="00321FE9">
                              <w:rPr>
                                <w:color w:val="000000"/>
                                <w:sz w:val="22"/>
                                <w:szCs w:val="36"/>
                              </w:rPr>
                              <w:t>These are the promises we, the administrators and teachers, make to you and your students. We take these promises very seriously. If you ever feel we are not living up to them, please contact us (</w:t>
                            </w:r>
                            <w:proofErr w:type="spellStart"/>
                            <w:r w:rsidRPr="00321FE9">
                              <w:rPr>
                                <w:color w:val="000000"/>
                                <w:sz w:val="22"/>
                                <w:szCs w:val="36"/>
                              </w:rPr>
                              <w:t>DuFour</w:t>
                            </w:r>
                            <w:proofErr w:type="spellEnd"/>
                            <w:r w:rsidRPr="00321FE9">
                              <w:rPr>
                                <w:color w:val="000000"/>
                                <w:sz w:val="22"/>
                                <w:szCs w:val="36"/>
                              </w:rPr>
                              <w:t xml:space="preserve">, </w:t>
                            </w:r>
                            <w:proofErr w:type="spellStart"/>
                            <w:r w:rsidRPr="00321FE9">
                              <w:rPr>
                                <w:color w:val="000000"/>
                                <w:sz w:val="22"/>
                                <w:szCs w:val="36"/>
                              </w:rPr>
                              <w:t>DuFour</w:t>
                            </w:r>
                            <w:proofErr w:type="spellEnd"/>
                            <w:r w:rsidRPr="00321FE9">
                              <w:rPr>
                                <w:color w:val="000000"/>
                                <w:sz w:val="22"/>
                                <w:szCs w:val="36"/>
                              </w:rPr>
                              <w:t xml:space="preserve">, &amp; </w:t>
                            </w:r>
                            <w:proofErr w:type="spellStart"/>
                            <w:r w:rsidRPr="00321FE9">
                              <w:rPr>
                                <w:color w:val="000000"/>
                                <w:sz w:val="22"/>
                                <w:szCs w:val="36"/>
                              </w:rPr>
                              <w:t>Eaker</w:t>
                            </w:r>
                            <w:proofErr w:type="spellEnd"/>
                            <w:r w:rsidRPr="00321FE9">
                              <w:rPr>
                                <w:color w:val="000000"/>
                                <w:sz w:val="22"/>
                                <w:szCs w:val="36"/>
                              </w:rPr>
                              <w:t>, 2008).</w:t>
                            </w:r>
                          </w:p>
                          <w:p w14:paraId="5BD2A3DF" w14:textId="77777777" w:rsidR="00EB1281" w:rsidRDefault="00EB1281" w:rsidP="00EB1281">
                            <w:pPr>
                              <w:rPr>
                                <w:color w:val="000000"/>
                                <w:sz w:val="22"/>
                                <w:szCs w:val="36"/>
                              </w:rPr>
                            </w:pPr>
                            <w:r w:rsidRPr="00321FE9">
                              <w:rPr>
                                <w:color w:val="000000"/>
                                <w:sz w:val="22"/>
                                <w:szCs w:val="36"/>
                              </w:rPr>
                              <w:t xml:space="preserve">1. We will proactively collaborate with and involve families in the education of their children by </w:t>
                            </w:r>
                            <w:r>
                              <w:rPr>
                                <w:color w:val="000000"/>
                                <w:sz w:val="22"/>
                                <w:szCs w:val="36"/>
                              </w:rPr>
                              <w:t xml:space="preserve">continually communicating daily learning activities and  </w:t>
                            </w:r>
                          </w:p>
                          <w:p w14:paraId="3AE59075" w14:textId="77777777" w:rsidR="00EB1281" w:rsidRPr="00321FE9" w:rsidRDefault="00EB1281" w:rsidP="00EB1281">
                            <w:pPr>
                              <w:rPr>
                                <w:sz w:val="10"/>
                              </w:rPr>
                            </w:pPr>
                            <w:r>
                              <w:rPr>
                                <w:color w:val="000000"/>
                                <w:sz w:val="22"/>
                                <w:szCs w:val="36"/>
                              </w:rPr>
                              <w:t xml:space="preserve">     </w:t>
                            </w:r>
                            <w:proofErr w:type="gramStart"/>
                            <w:r w:rsidRPr="00321FE9">
                              <w:rPr>
                                <w:color w:val="000000"/>
                                <w:sz w:val="22"/>
                                <w:szCs w:val="36"/>
                              </w:rPr>
                              <w:t>reporting</w:t>
                            </w:r>
                            <w:proofErr w:type="gramEnd"/>
                            <w:r w:rsidRPr="00321FE9">
                              <w:rPr>
                                <w:color w:val="000000"/>
                                <w:sz w:val="22"/>
                                <w:szCs w:val="36"/>
                              </w:rPr>
                              <w:t xml:space="preserve"> mid-quarter and quarterly progress.</w:t>
                            </w:r>
                          </w:p>
                          <w:p w14:paraId="13E3A84E" w14:textId="77777777" w:rsidR="00EB1281" w:rsidRPr="00321FE9" w:rsidRDefault="00EB1281" w:rsidP="00EB1281">
                            <w:pPr>
                              <w:rPr>
                                <w:sz w:val="10"/>
                              </w:rPr>
                            </w:pPr>
                            <w:r w:rsidRPr="00321FE9">
                              <w:rPr>
                                <w:color w:val="000000"/>
                                <w:sz w:val="22"/>
                                <w:szCs w:val="36"/>
                              </w:rPr>
                              <w:t>2. We will meet weekly to discuss a</w:t>
                            </w:r>
                            <w:r>
                              <w:rPr>
                                <w:color w:val="000000"/>
                                <w:sz w:val="22"/>
                                <w:szCs w:val="36"/>
                              </w:rPr>
                              <w:t>cademic data collected</w:t>
                            </w:r>
                            <w:r w:rsidRPr="00321FE9">
                              <w:rPr>
                                <w:color w:val="000000"/>
                                <w:sz w:val="22"/>
                                <w:szCs w:val="36"/>
                              </w:rPr>
                              <w:t xml:space="preserve"> through benchmark assessments and common assessments to plan instruction for students.</w:t>
                            </w:r>
                          </w:p>
                          <w:p w14:paraId="1FBC7CF9" w14:textId="77777777" w:rsidR="00EB1281" w:rsidRDefault="00EB1281" w:rsidP="00EB1281">
                            <w:pPr>
                              <w:rPr>
                                <w:color w:val="000000"/>
                                <w:sz w:val="22"/>
                                <w:szCs w:val="36"/>
                                <w:u w:val="single"/>
                              </w:rPr>
                            </w:pPr>
                            <w:r w:rsidRPr="00321FE9">
                              <w:rPr>
                                <w:color w:val="000000"/>
                                <w:sz w:val="22"/>
                                <w:szCs w:val="36"/>
                              </w:rPr>
                              <w:t>3</w:t>
                            </w:r>
                            <w:r>
                              <w:rPr>
                                <w:color w:val="000000"/>
                                <w:sz w:val="22"/>
                                <w:szCs w:val="36"/>
                              </w:rPr>
                              <w:t xml:space="preserve">. We will provide time each day </w:t>
                            </w:r>
                            <w:r w:rsidRPr="00321FE9">
                              <w:rPr>
                                <w:color w:val="000000"/>
                                <w:sz w:val="22"/>
                                <w:szCs w:val="36"/>
                              </w:rPr>
                              <w:t xml:space="preserve">for students </w:t>
                            </w:r>
                            <w:r>
                              <w:rPr>
                                <w:color w:val="000000"/>
                                <w:sz w:val="22"/>
                                <w:szCs w:val="36"/>
                              </w:rPr>
                              <w:t>that need</w:t>
                            </w:r>
                            <w:r w:rsidRPr="00321FE9">
                              <w:rPr>
                                <w:color w:val="000000"/>
                                <w:sz w:val="22"/>
                                <w:szCs w:val="36"/>
                              </w:rPr>
                              <w:t xml:space="preserve"> extra time and support or extended learning opportunities.</w:t>
                            </w:r>
                            <w:r w:rsidRPr="00321FE9">
                              <w:rPr>
                                <w:color w:val="000000"/>
                                <w:sz w:val="22"/>
                                <w:szCs w:val="36"/>
                                <w:u w:val="single"/>
                              </w:rPr>
                              <w:t xml:space="preserve"> </w:t>
                            </w:r>
                          </w:p>
                          <w:p w14:paraId="1D131E9F" w14:textId="77777777" w:rsidR="00EB1281" w:rsidRDefault="00EB1281" w:rsidP="00EB1281">
                            <w:pPr>
                              <w:rPr>
                                <w:color w:val="000000"/>
                                <w:sz w:val="22"/>
                                <w:szCs w:val="36"/>
                              </w:rPr>
                            </w:pPr>
                            <w:r w:rsidRPr="00321FE9">
                              <w:rPr>
                                <w:color w:val="000000"/>
                                <w:sz w:val="22"/>
                                <w:szCs w:val="36"/>
                              </w:rPr>
                              <w:t xml:space="preserve">4. We will collaborate with the district’s literacy, </w:t>
                            </w:r>
                            <w:r>
                              <w:rPr>
                                <w:color w:val="000000"/>
                                <w:sz w:val="22"/>
                                <w:szCs w:val="36"/>
                              </w:rPr>
                              <w:t>numeracy</w:t>
                            </w:r>
                            <w:r w:rsidRPr="00321FE9">
                              <w:rPr>
                                <w:color w:val="000000"/>
                                <w:sz w:val="22"/>
                                <w:szCs w:val="36"/>
                              </w:rPr>
                              <w:t xml:space="preserve"> and technology coaches once a quarter and as needed. </w:t>
                            </w:r>
                          </w:p>
                          <w:p w14:paraId="018A7C27" w14:textId="77777777" w:rsidR="00EB1281" w:rsidRDefault="00EB1281" w:rsidP="00EB1281">
                            <w:pPr>
                              <w:rPr>
                                <w:b/>
                                <w:u w:val="single"/>
                              </w:rPr>
                            </w:pPr>
                            <w:r w:rsidRPr="00321FE9">
                              <w:rPr>
                                <w:color w:val="000000"/>
                                <w:sz w:val="22"/>
                                <w:szCs w:val="36"/>
                              </w:rPr>
                              <w:t xml:space="preserve">5. We will </w:t>
                            </w:r>
                            <w:r>
                              <w:rPr>
                                <w:color w:val="000000"/>
                                <w:sz w:val="22"/>
                                <w:szCs w:val="36"/>
                              </w:rPr>
                              <w:t>implement The Leader in Me Process and teach Schofield kids how to use the 7 Habits to be safe, respectful and responsible</w:t>
                            </w:r>
                            <w:r w:rsidRPr="00321FE9">
                              <w:rPr>
                                <w:color w:val="000000"/>
                                <w:sz w:val="22"/>
                                <w:szCs w:val="36"/>
                              </w:rPr>
                              <w:t>.</w:t>
                            </w:r>
                            <w:r w:rsidRPr="00321FE9">
                              <w:rPr>
                                <w:sz w:val="10"/>
                              </w:rPr>
                              <w:br/>
                            </w:r>
                            <w:r w:rsidRPr="00321FE9">
                              <w:rPr>
                                <w:color w:val="000000"/>
                                <w:sz w:val="22"/>
                                <w:szCs w:val="36"/>
                              </w:rPr>
                              <w:t>6. We are committed to proficiency for all students</w:t>
                            </w:r>
                            <w:r w:rsidRPr="00321FE9">
                              <w:rPr>
                                <w:rFonts w:ascii="Anton" w:hAnsi="Anton"/>
                                <w:color w:val="000000"/>
                                <w:sz w:val="22"/>
                                <w:szCs w:val="36"/>
                              </w:rPr>
                              <w:t>.</w:t>
                            </w:r>
                          </w:p>
                          <w:p w14:paraId="38C99519" w14:textId="77777777" w:rsidR="00FC3345" w:rsidRPr="00C255C4" w:rsidRDefault="00FC3345" w:rsidP="00847568">
                            <w:pPr>
                              <w:jc w:val="center"/>
                              <w:rPr>
                                <w:b/>
                              </w:rPr>
                            </w:pPr>
                          </w:p>
                          <w:p w14:paraId="2869AB03" w14:textId="77777777" w:rsidR="00081B85" w:rsidRPr="00C255C4" w:rsidRDefault="002213AF" w:rsidP="00847568">
                            <w:pPr>
                              <w:jc w:val="center"/>
                              <w:rPr>
                                <w:b/>
                                <w:u w:val="single"/>
                              </w:rPr>
                            </w:pPr>
                            <w:r>
                              <w:rPr>
                                <w:b/>
                                <w:u w:val="single"/>
                              </w:rPr>
                              <w:t>Leadership</w:t>
                            </w:r>
                            <w:r w:rsidR="00081B85" w:rsidRPr="00C255C4">
                              <w:rPr>
                                <w:b/>
                                <w:u w:val="single"/>
                              </w:rPr>
                              <w:t xml:space="preserve"> Team</w:t>
                            </w:r>
                          </w:p>
                          <w:p w14:paraId="78D2699A" w14:textId="77777777" w:rsidR="00081B85" w:rsidRDefault="00081B85" w:rsidP="008F0EDC">
                            <w:pPr>
                              <w:widowControl w:val="0"/>
                              <w:jc w:val="center"/>
                              <w:rPr>
                                <w:b/>
                                <w:u w:val="single"/>
                              </w:rPr>
                            </w:pPr>
                          </w:p>
                          <w:p w14:paraId="3B2A3F24" w14:textId="77777777" w:rsidR="00EB1281" w:rsidRPr="005E207A" w:rsidRDefault="00EB1281" w:rsidP="00EB1281">
                            <w:pPr>
                              <w:ind w:left="2160" w:firstLine="720"/>
                            </w:pPr>
                            <w:r>
                              <w:t xml:space="preserve">Jessica </w:t>
                            </w:r>
                            <w:proofErr w:type="spellStart"/>
                            <w:r>
                              <w:t>Pitchford</w:t>
                            </w:r>
                            <w:proofErr w:type="spellEnd"/>
                            <w:r w:rsidRPr="005E207A">
                              <w:t>, Kindergarten Teacher</w:t>
                            </w:r>
                            <w:r w:rsidRPr="005E207A">
                              <w:tab/>
                            </w:r>
                            <w:r w:rsidRPr="005E207A">
                              <w:tab/>
                            </w:r>
                            <w:r>
                              <w:t>Becky Fenton, Music Teacher</w:t>
                            </w:r>
                          </w:p>
                          <w:p w14:paraId="5EC52E34" w14:textId="77777777" w:rsidR="00EB1281" w:rsidRPr="005E207A" w:rsidRDefault="00EB1281" w:rsidP="00EB1281">
                            <w:pPr>
                              <w:ind w:left="2160" w:firstLine="720"/>
                            </w:pPr>
                            <w:r>
                              <w:t>Brian Gasper</w:t>
                            </w:r>
                            <w:r w:rsidRPr="005E207A">
                              <w:t>, First Grade Teacher</w:t>
                            </w:r>
                            <w:r>
                              <w:tab/>
                              <w:t xml:space="preserve"> </w:t>
                            </w:r>
                            <w:r>
                              <w:tab/>
                            </w:r>
                            <w:r>
                              <w:tab/>
                            </w:r>
                            <w:r w:rsidRPr="005E207A">
                              <w:t>Jennifer Burton, Librarian</w:t>
                            </w:r>
                          </w:p>
                          <w:p w14:paraId="4D8A70D5" w14:textId="77777777" w:rsidR="00EB1281" w:rsidRDefault="00EB1281" w:rsidP="00EB1281">
                            <w:pPr>
                              <w:ind w:left="2160" w:firstLine="720"/>
                            </w:pPr>
                            <w:r>
                              <w:t>Jennifer Smith, First Grade Teacher</w:t>
                            </w:r>
                            <w:r>
                              <w:tab/>
                            </w:r>
                            <w:r>
                              <w:tab/>
                            </w:r>
                            <w:r>
                              <w:tab/>
                              <w:t xml:space="preserve">Sara </w:t>
                            </w:r>
                            <w:proofErr w:type="spellStart"/>
                            <w:r>
                              <w:t>Hann</w:t>
                            </w:r>
                            <w:proofErr w:type="spellEnd"/>
                            <w:r>
                              <w:t>, Special Education Teacher</w:t>
                            </w:r>
                          </w:p>
                          <w:p w14:paraId="53178374" w14:textId="77777777" w:rsidR="00EB1281" w:rsidRDefault="00EB1281" w:rsidP="00EB1281">
                            <w:pPr>
                              <w:ind w:left="2160" w:firstLine="720"/>
                            </w:pPr>
                            <w:r>
                              <w:t>Shawna Bond, Second Grade Teacher</w:t>
                            </w:r>
                            <w:r>
                              <w:tab/>
                            </w:r>
                            <w:r>
                              <w:tab/>
                            </w:r>
                            <w:r w:rsidRPr="005E207A">
                              <w:t xml:space="preserve">Cindy </w:t>
                            </w:r>
                            <w:proofErr w:type="spellStart"/>
                            <w:r w:rsidRPr="005E207A">
                              <w:t>Fenske</w:t>
                            </w:r>
                            <w:proofErr w:type="spellEnd"/>
                            <w:r w:rsidRPr="005E207A">
                              <w:t>, Counselor</w:t>
                            </w:r>
                            <w:r>
                              <w:t xml:space="preserve">             </w:t>
                            </w:r>
                            <w:r>
                              <w:tab/>
                            </w:r>
                            <w:r>
                              <w:tab/>
                            </w:r>
                          </w:p>
                          <w:p w14:paraId="481ADE72" w14:textId="77777777" w:rsidR="00EB1281" w:rsidRPr="005E207A" w:rsidRDefault="00EB1281" w:rsidP="00EB1281">
                            <w:pPr>
                              <w:ind w:left="2160" w:firstLine="720"/>
                            </w:pPr>
                            <w:r>
                              <w:t xml:space="preserve">Shaina </w:t>
                            </w:r>
                            <w:proofErr w:type="spellStart"/>
                            <w:r>
                              <w:t>McMunn</w:t>
                            </w:r>
                            <w:proofErr w:type="spellEnd"/>
                            <w:r w:rsidRPr="005E207A">
                              <w:t xml:space="preserve">, </w:t>
                            </w:r>
                            <w:r>
                              <w:t>Second</w:t>
                            </w:r>
                            <w:r w:rsidRPr="005E207A">
                              <w:t xml:space="preserve"> Grade Teacher</w:t>
                            </w:r>
                            <w:r w:rsidRPr="0019616C">
                              <w:t xml:space="preserve"> </w:t>
                            </w:r>
                            <w:r>
                              <w:tab/>
                            </w:r>
                            <w:r>
                              <w:tab/>
                              <w:t xml:space="preserve">Diana </w:t>
                            </w:r>
                            <w:proofErr w:type="spellStart"/>
                            <w:r>
                              <w:t>Pietrusynski</w:t>
                            </w:r>
                            <w:proofErr w:type="spellEnd"/>
                            <w:r w:rsidRPr="005E207A">
                              <w:t>, Counselor</w:t>
                            </w:r>
                          </w:p>
                          <w:p w14:paraId="49D48511" w14:textId="77777777" w:rsidR="00EB1281" w:rsidRDefault="00EB1281" w:rsidP="00EB1281">
                            <w:pPr>
                              <w:ind w:left="2160" w:firstLine="720"/>
                            </w:pPr>
                            <w:r>
                              <w:t>Michelle Mahaffey</w:t>
                            </w:r>
                            <w:r w:rsidRPr="005E207A">
                              <w:t xml:space="preserve">, </w:t>
                            </w:r>
                            <w:r>
                              <w:t>Third</w:t>
                            </w:r>
                            <w:r w:rsidRPr="005E207A">
                              <w:t xml:space="preserve"> Grade Teacher</w:t>
                            </w:r>
                            <w:r>
                              <w:tab/>
                            </w:r>
                            <w:r>
                              <w:tab/>
                            </w:r>
                            <w:proofErr w:type="spellStart"/>
                            <w:r>
                              <w:t>Markie</w:t>
                            </w:r>
                            <w:proofErr w:type="spellEnd"/>
                            <w:r>
                              <w:t xml:space="preserve"> </w:t>
                            </w:r>
                            <w:proofErr w:type="spellStart"/>
                            <w:r>
                              <w:t>Bravestone</w:t>
                            </w:r>
                            <w:proofErr w:type="spellEnd"/>
                            <w:r w:rsidRPr="005E207A">
                              <w:t>, Assistant Principal</w:t>
                            </w:r>
                          </w:p>
                          <w:p w14:paraId="7901CC37" w14:textId="77777777" w:rsidR="00EB1281" w:rsidRDefault="00EB1281" w:rsidP="00EB1281">
                            <w:pPr>
                              <w:ind w:left="2160" w:firstLine="720"/>
                            </w:pPr>
                            <w:r w:rsidRPr="005E207A">
                              <w:t>Sherri Potts, Fourth Grade Teacher</w:t>
                            </w:r>
                            <w:r>
                              <w:tab/>
                            </w:r>
                            <w:r>
                              <w:tab/>
                              <w:t xml:space="preserve">            </w:t>
                            </w:r>
                            <w:r w:rsidRPr="005E207A">
                              <w:t>Christy Coursey, Principal</w:t>
                            </w:r>
                          </w:p>
                          <w:p w14:paraId="55046186" w14:textId="77777777" w:rsidR="00EB1281" w:rsidRDefault="00EB1281" w:rsidP="00EB1281">
                            <w:pPr>
                              <w:ind w:left="2160" w:firstLine="720"/>
                            </w:pPr>
                            <w:r>
                              <w:t>Ashley Gilmore, Fifth Grade Teacher</w:t>
                            </w:r>
                            <w:r>
                              <w:tab/>
                            </w:r>
                            <w:r>
                              <w:tab/>
                              <w:t>Danyelle Hutcheson, Fifth Grade Teacher</w:t>
                            </w:r>
                            <w:r>
                              <w:tab/>
                            </w:r>
                            <w:r>
                              <w:tab/>
                              <w:t xml:space="preserve"> </w:t>
                            </w:r>
                          </w:p>
                          <w:p w14:paraId="241E4226" w14:textId="77777777" w:rsidR="00EB1281" w:rsidRDefault="00EB1281" w:rsidP="00EB1281"/>
                          <w:p w14:paraId="37DC77EF" w14:textId="77777777" w:rsidR="00EB1281" w:rsidRPr="005E207A" w:rsidRDefault="00EB1281" w:rsidP="00EB1281">
                            <w:pPr>
                              <w:ind w:left="2160" w:firstLine="720"/>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19.25pt;margin-top:-5pt;width:707.05pt;height:5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7ALAIAAFE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NEsxZb&#10;9CR6T15DT5aBnc64DJ0eDbr5Hq+xy7FSZx6Af3FEw75huhZ31kLXCFZidtPwMrl6OuC4AFJ076HE&#10;MOzoIQL1lW0DdUgGQXTs0vnSmZAKx8v15maznC8p4WhbzVfrTTqPMVj2/NxY598KaEkQcmqx9RGe&#10;nR6cD+mw7NklRHOgZHmQSkXF1sVeWXJiOCYH/Pb7Ef0nN6VJl9PNcrYcGPgrRBq/P0G00uO8K9li&#10;TRcnlgXe3ugyTqNnUg0ypqz0SGTgbmDR90U/NqaA8oyUWhjmGvcQhQbsN0o6nOmcuq9HZgUl6p3G&#10;tmymi0VYgqgsljczVOy1pbi2MM0RKqeekkHc+2FxjsbKusFIwyBouMNWVjKSHHo+ZDXmjXMbuR93&#10;LCzGtR69fvwJdt8BAAD//wMAUEsDBBQABgAIAAAAIQDZnxr25AAAAAwBAAAPAAAAZHJzL2Rvd25y&#10;ZXYueG1sTI/LTsMwEEX3SPyDNUhsUGuHqG0a4lRVEOIlgSj9ADeexhHxOMRuG/4edwW7Gc3RnXOL&#10;1Wg7dsTBt44kJFMBDKl2uqVGwvbzYZIB80GRVp0jlPCDHlbl5UWhcu1O9IHHTWhYDCGfKwkmhD7n&#10;3NcGrfJT1yPF294NVoW4Dg3XgzrFcNvxWyHm3KqW4gejeqwM1l+bg5Wwfvw21VO1yJ7f3pP2/mb/&#10;+hK2g5TXV+P6DljAMfzBcNaP6lBGp507kPaskzBJs1lE45CIWOpMpIvZHNhOwnKZCuBlwf+XKH8B&#10;AAD//wMAUEsBAi0AFAAGAAgAAAAhALaDOJL+AAAA4QEAABMAAAAAAAAAAAAAAAAAAAAAAFtDb250&#10;ZW50X1R5cGVzXS54bWxQSwECLQAUAAYACAAAACEAOP0h/9YAAACUAQAACwAAAAAAAAAAAAAAAAAv&#10;AQAAX3JlbHMvLnJlbHNQSwECLQAUAAYACAAAACEAKixewCwCAABRBAAADgAAAAAAAAAAAAAAAAAu&#10;AgAAZHJzL2Uyb0RvYy54bWxQSwECLQAUAAYACAAAACEA2Z8a9uQAAAAMAQAADwAAAAAAAAAAAAAA&#10;AACGBAAAZHJzL2Rvd25yZXYueG1sUEsFBgAAAAAEAAQA8wAAAJcFAAAAAA==&#10;" fillcolor="#ffc">
                <v:textbox>
                  <w:txbxContent>
                    <w:p w:rsidR="000E768D" w:rsidRDefault="000E768D" w:rsidP="00847568">
                      <w:pPr>
                        <w:jc w:val="center"/>
                        <w:rPr>
                          <w:b/>
                        </w:rPr>
                      </w:pPr>
                      <w:r>
                        <w:rPr>
                          <w:b/>
                        </w:rPr>
                        <w:t xml:space="preserve">District Mission: Preparing Each Student for </w:t>
                      </w:r>
                      <w:proofErr w:type="gramStart"/>
                      <w:r>
                        <w:rPr>
                          <w:b/>
                        </w:rPr>
                        <w:t>A</w:t>
                      </w:r>
                      <w:proofErr w:type="gramEnd"/>
                      <w:r>
                        <w:rPr>
                          <w:b/>
                        </w:rPr>
                        <w:t xml:space="preserve"> Successful Future</w:t>
                      </w:r>
                    </w:p>
                    <w:p w:rsidR="000E768D" w:rsidRDefault="000E768D" w:rsidP="00847568">
                      <w:pPr>
                        <w:jc w:val="center"/>
                        <w:rPr>
                          <w:b/>
                        </w:rPr>
                      </w:pPr>
                      <w:r>
                        <w:rPr>
                          <w:b/>
                        </w:rPr>
                        <w:t>District Vision: A Leader in Academic Success, Dedicated to Community Priorities</w:t>
                      </w:r>
                    </w:p>
                    <w:p w:rsidR="000E768D" w:rsidRDefault="000E768D" w:rsidP="00847568">
                      <w:pPr>
                        <w:jc w:val="center"/>
                        <w:rPr>
                          <w:b/>
                        </w:rPr>
                      </w:pPr>
                    </w:p>
                    <w:p w:rsidR="00081B85" w:rsidRPr="00C255C4" w:rsidRDefault="000E768D" w:rsidP="000E768D">
                      <w:pPr>
                        <w:jc w:val="center"/>
                        <w:rPr>
                          <w:i/>
                        </w:rPr>
                      </w:pPr>
                      <w:r>
                        <w:rPr>
                          <w:b/>
                        </w:rPr>
                        <w:t xml:space="preserve">School </w:t>
                      </w:r>
                      <w:r w:rsidR="00081B85" w:rsidRPr="00C255C4">
                        <w:rPr>
                          <w:b/>
                        </w:rPr>
                        <w:t>Mission</w:t>
                      </w:r>
                    </w:p>
                    <w:p w:rsidR="000801A7" w:rsidRPr="00C255C4" w:rsidRDefault="000801A7" w:rsidP="000801A7">
                      <w:pPr>
                        <w:jc w:val="center"/>
                        <w:rPr>
                          <w:b/>
                        </w:rPr>
                      </w:pPr>
                      <w:r w:rsidRPr="00BA1632">
                        <w:t>Developing and empowering lifelong leaders and learners all day, every day.</w:t>
                      </w:r>
                    </w:p>
                    <w:p w:rsidR="00081B85" w:rsidRPr="00C255C4" w:rsidRDefault="00081B85" w:rsidP="00847568">
                      <w:pPr>
                        <w:rPr>
                          <w:b/>
                        </w:rPr>
                      </w:pPr>
                    </w:p>
                    <w:p w:rsidR="00081B85" w:rsidRPr="00C255C4" w:rsidRDefault="000E768D" w:rsidP="000E768D">
                      <w:pPr>
                        <w:jc w:val="center"/>
                        <w:rPr>
                          <w:b/>
                        </w:rPr>
                      </w:pPr>
                      <w:r>
                        <w:rPr>
                          <w:b/>
                        </w:rPr>
                        <w:t xml:space="preserve">School </w:t>
                      </w:r>
                      <w:r w:rsidR="00081B85" w:rsidRPr="00C255C4">
                        <w:rPr>
                          <w:b/>
                        </w:rPr>
                        <w:t>Vision</w:t>
                      </w:r>
                    </w:p>
                    <w:p w:rsidR="000801A7" w:rsidRPr="00F3339C" w:rsidRDefault="000801A7" w:rsidP="000801A7">
                      <w:pPr>
                        <w:ind w:left="4320" w:firstLine="720"/>
                        <w:jc w:val="both"/>
                        <w:rPr>
                          <w:color w:val="000000"/>
                          <w:sz w:val="22"/>
                          <w:szCs w:val="20"/>
                        </w:rPr>
                      </w:pPr>
                      <w:r w:rsidRPr="00F3339C">
                        <w:rPr>
                          <w:color w:val="000000"/>
                          <w:sz w:val="22"/>
                          <w:szCs w:val="20"/>
                        </w:rPr>
                        <w:t>T - Treating everyone with respect</w:t>
                      </w:r>
                    </w:p>
                    <w:p w:rsidR="000801A7" w:rsidRPr="00F3339C" w:rsidRDefault="000801A7" w:rsidP="000801A7">
                      <w:pPr>
                        <w:ind w:left="4320" w:firstLine="720"/>
                        <w:rPr>
                          <w:color w:val="000000"/>
                          <w:sz w:val="22"/>
                          <w:szCs w:val="20"/>
                        </w:rPr>
                      </w:pPr>
                      <w:r>
                        <w:rPr>
                          <w:color w:val="000000"/>
                          <w:sz w:val="22"/>
                          <w:szCs w:val="20"/>
                        </w:rPr>
                        <w:t xml:space="preserve"> </w:t>
                      </w:r>
                      <w:r w:rsidRPr="00F3339C">
                        <w:rPr>
                          <w:color w:val="000000"/>
                          <w:sz w:val="22"/>
                          <w:szCs w:val="20"/>
                        </w:rPr>
                        <w:t>I - Integrity in all things</w:t>
                      </w:r>
                    </w:p>
                    <w:p w:rsidR="000801A7" w:rsidRPr="00F3339C" w:rsidRDefault="000801A7" w:rsidP="000801A7">
                      <w:pPr>
                        <w:ind w:left="4320" w:firstLine="720"/>
                        <w:rPr>
                          <w:color w:val="000000"/>
                          <w:sz w:val="22"/>
                          <w:szCs w:val="20"/>
                        </w:rPr>
                      </w:pPr>
                      <w:r w:rsidRPr="00F3339C">
                        <w:rPr>
                          <w:color w:val="000000"/>
                          <w:sz w:val="22"/>
                          <w:szCs w:val="20"/>
                        </w:rPr>
                        <w:t>G - Giving back to our community</w:t>
                      </w:r>
                    </w:p>
                    <w:p w:rsidR="000801A7" w:rsidRPr="00F3339C" w:rsidRDefault="000801A7" w:rsidP="000801A7">
                      <w:pPr>
                        <w:ind w:left="5040"/>
                        <w:rPr>
                          <w:color w:val="000000"/>
                          <w:sz w:val="22"/>
                          <w:szCs w:val="20"/>
                        </w:rPr>
                      </w:pPr>
                      <w:r w:rsidRPr="00F3339C">
                        <w:rPr>
                          <w:color w:val="000000"/>
                          <w:sz w:val="22"/>
                          <w:szCs w:val="20"/>
                        </w:rPr>
                        <w:t>E - Educating the whole person</w:t>
                      </w:r>
                    </w:p>
                    <w:p w:rsidR="000801A7" w:rsidRPr="00F3339C" w:rsidRDefault="000801A7" w:rsidP="000801A7">
                      <w:pPr>
                        <w:ind w:left="4320" w:firstLine="720"/>
                        <w:rPr>
                          <w:color w:val="000000"/>
                          <w:sz w:val="22"/>
                          <w:szCs w:val="20"/>
                        </w:rPr>
                      </w:pPr>
                      <w:r w:rsidRPr="00F3339C">
                        <w:rPr>
                          <w:color w:val="000000"/>
                          <w:sz w:val="22"/>
                          <w:szCs w:val="20"/>
                        </w:rPr>
                        <w:t>R - Reaching our goals</w:t>
                      </w:r>
                    </w:p>
                    <w:p w:rsidR="000801A7" w:rsidRPr="00F3339C" w:rsidRDefault="000801A7" w:rsidP="000801A7">
                      <w:pPr>
                        <w:ind w:left="4320" w:firstLine="720"/>
                        <w:rPr>
                          <w:b/>
                          <w:sz w:val="28"/>
                        </w:rPr>
                      </w:pPr>
                      <w:r w:rsidRPr="00F3339C">
                        <w:rPr>
                          <w:color w:val="000000"/>
                          <w:sz w:val="22"/>
                          <w:szCs w:val="20"/>
                        </w:rPr>
                        <w:t>S - Striving to become a lifelong learner</w:t>
                      </w:r>
                    </w:p>
                    <w:p w:rsidR="00081B85" w:rsidRPr="00C255C4" w:rsidRDefault="00081B85" w:rsidP="00847568">
                      <w:pPr>
                        <w:rPr>
                          <w:b/>
                        </w:rPr>
                      </w:pPr>
                    </w:p>
                    <w:p w:rsidR="00081B85" w:rsidRDefault="00081B85" w:rsidP="000E768D">
                      <w:pPr>
                        <w:jc w:val="center"/>
                        <w:rPr>
                          <w:b/>
                        </w:rPr>
                      </w:pPr>
                      <w:r w:rsidRPr="00C255C4">
                        <w:rPr>
                          <w:b/>
                        </w:rPr>
                        <w:t>Collective Commitments</w:t>
                      </w:r>
                    </w:p>
                    <w:p w:rsidR="00EB1281" w:rsidRPr="00321FE9" w:rsidRDefault="00EB1281" w:rsidP="00EB1281">
                      <w:pPr>
                        <w:spacing w:after="160"/>
                        <w:jc w:val="both"/>
                        <w:rPr>
                          <w:sz w:val="10"/>
                        </w:rPr>
                      </w:pPr>
                      <w:r w:rsidRPr="00321FE9">
                        <w:rPr>
                          <w:color w:val="000000"/>
                          <w:sz w:val="22"/>
                          <w:szCs w:val="36"/>
                        </w:rPr>
                        <w:t>These are the promises we, the administrators and teachers, make to you and your students. We take these promises very seriously. If you ever feel we are not living up to them, please contact us (</w:t>
                      </w:r>
                      <w:proofErr w:type="spellStart"/>
                      <w:r w:rsidRPr="00321FE9">
                        <w:rPr>
                          <w:color w:val="000000"/>
                          <w:sz w:val="22"/>
                          <w:szCs w:val="36"/>
                        </w:rPr>
                        <w:t>DuFour</w:t>
                      </w:r>
                      <w:proofErr w:type="spellEnd"/>
                      <w:r w:rsidRPr="00321FE9">
                        <w:rPr>
                          <w:color w:val="000000"/>
                          <w:sz w:val="22"/>
                          <w:szCs w:val="36"/>
                        </w:rPr>
                        <w:t xml:space="preserve">, </w:t>
                      </w:r>
                      <w:proofErr w:type="spellStart"/>
                      <w:r w:rsidRPr="00321FE9">
                        <w:rPr>
                          <w:color w:val="000000"/>
                          <w:sz w:val="22"/>
                          <w:szCs w:val="36"/>
                        </w:rPr>
                        <w:t>DuFour</w:t>
                      </w:r>
                      <w:proofErr w:type="spellEnd"/>
                      <w:r w:rsidRPr="00321FE9">
                        <w:rPr>
                          <w:color w:val="000000"/>
                          <w:sz w:val="22"/>
                          <w:szCs w:val="36"/>
                        </w:rPr>
                        <w:t xml:space="preserve">, &amp; </w:t>
                      </w:r>
                      <w:proofErr w:type="spellStart"/>
                      <w:r w:rsidRPr="00321FE9">
                        <w:rPr>
                          <w:color w:val="000000"/>
                          <w:sz w:val="22"/>
                          <w:szCs w:val="36"/>
                        </w:rPr>
                        <w:t>Eaker</w:t>
                      </w:r>
                      <w:proofErr w:type="spellEnd"/>
                      <w:r w:rsidRPr="00321FE9">
                        <w:rPr>
                          <w:color w:val="000000"/>
                          <w:sz w:val="22"/>
                          <w:szCs w:val="36"/>
                        </w:rPr>
                        <w:t>, 2008).</w:t>
                      </w:r>
                    </w:p>
                    <w:p w:rsidR="00EB1281" w:rsidRDefault="00EB1281" w:rsidP="00EB1281">
                      <w:pPr>
                        <w:rPr>
                          <w:color w:val="000000"/>
                          <w:sz w:val="22"/>
                          <w:szCs w:val="36"/>
                        </w:rPr>
                      </w:pPr>
                      <w:r w:rsidRPr="00321FE9">
                        <w:rPr>
                          <w:color w:val="000000"/>
                          <w:sz w:val="22"/>
                          <w:szCs w:val="36"/>
                        </w:rPr>
                        <w:t xml:space="preserve">1. We will proactively collaborate with and involve families in the education of their children by </w:t>
                      </w:r>
                      <w:r>
                        <w:rPr>
                          <w:color w:val="000000"/>
                          <w:sz w:val="22"/>
                          <w:szCs w:val="36"/>
                        </w:rPr>
                        <w:t xml:space="preserve">continually communicating daily learning activities and  </w:t>
                      </w:r>
                    </w:p>
                    <w:p w:rsidR="00EB1281" w:rsidRPr="00321FE9" w:rsidRDefault="00EB1281" w:rsidP="00EB1281">
                      <w:pPr>
                        <w:rPr>
                          <w:sz w:val="10"/>
                        </w:rPr>
                      </w:pPr>
                      <w:r>
                        <w:rPr>
                          <w:color w:val="000000"/>
                          <w:sz w:val="22"/>
                          <w:szCs w:val="36"/>
                        </w:rPr>
                        <w:t xml:space="preserve">     </w:t>
                      </w:r>
                      <w:proofErr w:type="gramStart"/>
                      <w:r w:rsidRPr="00321FE9">
                        <w:rPr>
                          <w:color w:val="000000"/>
                          <w:sz w:val="22"/>
                          <w:szCs w:val="36"/>
                        </w:rPr>
                        <w:t>reporting</w:t>
                      </w:r>
                      <w:proofErr w:type="gramEnd"/>
                      <w:r w:rsidRPr="00321FE9">
                        <w:rPr>
                          <w:color w:val="000000"/>
                          <w:sz w:val="22"/>
                          <w:szCs w:val="36"/>
                        </w:rPr>
                        <w:t xml:space="preserve"> mid-quarter and quarterly progress.</w:t>
                      </w:r>
                    </w:p>
                    <w:p w:rsidR="00EB1281" w:rsidRPr="00321FE9" w:rsidRDefault="00EB1281" w:rsidP="00EB1281">
                      <w:pPr>
                        <w:rPr>
                          <w:sz w:val="10"/>
                        </w:rPr>
                      </w:pPr>
                      <w:r w:rsidRPr="00321FE9">
                        <w:rPr>
                          <w:color w:val="000000"/>
                          <w:sz w:val="22"/>
                          <w:szCs w:val="36"/>
                        </w:rPr>
                        <w:t>2. We will meet weekly to discuss a</w:t>
                      </w:r>
                      <w:r>
                        <w:rPr>
                          <w:color w:val="000000"/>
                          <w:sz w:val="22"/>
                          <w:szCs w:val="36"/>
                        </w:rPr>
                        <w:t>cademic data collected</w:t>
                      </w:r>
                      <w:r w:rsidRPr="00321FE9">
                        <w:rPr>
                          <w:color w:val="000000"/>
                          <w:sz w:val="22"/>
                          <w:szCs w:val="36"/>
                        </w:rPr>
                        <w:t xml:space="preserve"> through benchmark assessments and common assessments to plan instruction for students.</w:t>
                      </w:r>
                    </w:p>
                    <w:p w:rsidR="00EB1281" w:rsidRDefault="00EB1281" w:rsidP="00EB1281">
                      <w:pPr>
                        <w:rPr>
                          <w:color w:val="000000"/>
                          <w:sz w:val="22"/>
                          <w:szCs w:val="36"/>
                          <w:u w:val="single"/>
                        </w:rPr>
                      </w:pPr>
                      <w:r w:rsidRPr="00321FE9">
                        <w:rPr>
                          <w:color w:val="000000"/>
                          <w:sz w:val="22"/>
                          <w:szCs w:val="36"/>
                        </w:rPr>
                        <w:t>3</w:t>
                      </w:r>
                      <w:r>
                        <w:rPr>
                          <w:color w:val="000000"/>
                          <w:sz w:val="22"/>
                          <w:szCs w:val="36"/>
                        </w:rPr>
                        <w:t xml:space="preserve">. We will provide time each day </w:t>
                      </w:r>
                      <w:r w:rsidRPr="00321FE9">
                        <w:rPr>
                          <w:color w:val="000000"/>
                          <w:sz w:val="22"/>
                          <w:szCs w:val="36"/>
                        </w:rPr>
                        <w:t xml:space="preserve">for students </w:t>
                      </w:r>
                      <w:r>
                        <w:rPr>
                          <w:color w:val="000000"/>
                          <w:sz w:val="22"/>
                          <w:szCs w:val="36"/>
                        </w:rPr>
                        <w:t>that need</w:t>
                      </w:r>
                      <w:r w:rsidRPr="00321FE9">
                        <w:rPr>
                          <w:color w:val="000000"/>
                          <w:sz w:val="22"/>
                          <w:szCs w:val="36"/>
                        </w:rPr>
                        <w:t xml:space="preserve"> extra time and support or extended learning opportunities.</w:t>
                      </w:r>
                      <w:r w:rsidRPr="00321FE9">
                        <w:rPr>
                          <w:color w:val="000000"/>
                          <w:sz w:val="22"/>
                          <w:szCs w:val="36"/>
                          <w:u w:val="single"/>
                        </w:rPr>
                        <w:t xml:space="preserve"> </w:t>
                      </w:r>
                    </w:p>
                    <w:p w:rsidR="00EB1281" w:rsidRDefault="00EB1281" w:rsidP="00EB1281">
                      <w:pPr>
                        <w:rPr>
                          <w:color w:val="000000"/>
                          <w:sz w:val="22"/>
                          <w:szCs w:val="36"/>
                        </w:rPr>
                      </w:pPr>
                      <w:r w:rsidRPr="00321FE9">
                        <w:rPr>
                          <w:color w:val="000000"/>
                          <w:sz w:val="22"/>
                          <w:szCs w:val="36"/>
                        </w:rPr>
                        <w:t xml:space="preserve">4. We will collaborate with the district’s literacy, </w:t>
                      </w:r>
                      <w:r>
                        <w:rPr>
                          <w:color w:val="000000"/>
                          <w:sz w:val="22"/>
                          <w:szCs w:val="36"/>
                        </w:rPr>
                        <w:t>numeracy</w:t>
                      </w:r>
                      <w:r w:rsidRPr="00321FE9">
                        <w:rPr>
                          <w:color w:val="000000"/>
                          <w:sz w:val="22"/>
                          <w:szCs w:val="36"/>
                        </w:rPr>
                        <w:t xml:space="preserve"> and technology coaches once a quarter and as needed. </w:t>
                      </w:r>
                    </w:p>
                    <w:p w:rsidR="00EB1281" w:rsidRDefault="00EB1281" w:rsidP="00EB1281">
                      <w:pPr>
                        <w:rPr>
                          <w:b/>
                          <w:u w:val="single"/>
                        </w:rPr>
                      </w:pPr>
                      <w:r w:rsidRPr="00321FE9">
                        <w:rPr>
                          <w:color w:val="000000"/>
                          <w:sz w:val="22"/>
                          <w:szCs w:val="36"/>
                        </w:rPr>
                        <w:t xml:space="preserve">5. We will </w:t>
                      </w:r>
                      <w:r>
                        <w:rPr>
                          <w:color w:val="000000"/>
                          <w:sz w:val="22"/>
                          <w:szCs w:val="36"/>
                        </w:rPr>
                        <w:t>implement The Leader in Me Process and teach Schofield kids how to use the 7 Habits to be safe, respectful and responsible</w:t>
                      </w:r>
                      <w:r w:rsidRPr="00321FE9">
                        <w:rPr>
                          <w:color w:val="000000"/>
                          <w:sz w:val="22"/>
                          <w:szCs w:val="36"/>
                        </w:rPr>
                        <w:t>.</w:t>
                      </w:r>
                      <w:r w:rsidRPr="00321FE9">
                        <w:rPr>
                          <w:sz w:val="10"/>
                        </w:rPr>
                        <w:br/>
                      </w:r>
                      <w:r w:rsidRPr="00321FE9">
                        <w:rPr>
                          <w:color w:val="000000"/>
                          <w:sz w:val="22"/>
                          <w:szCs w:val="36"/>
                        </w:rPr>
                        <w:t>6. We are committed to proficiency for all students</w:t>
                      </w:r>
                      <w:r w:rsidRPr="00321FE9">
                        <w:rPr>
                          <w:rFonts w:ascii="Anton" w:hAnsi="Anton"/>
                          <w:color w:val="000000"/>
                          <w:sz w:val="22"/>
                          <w:szCs w:val="36"/>
                        </w:rPr>
                        <w:t>.</w:t>
                      </w:r>
                    </w:p>
                    <w:p w:rsidR="00FC3345" w:rsidRPr="00C255C4" w:rsidRDefault="00FC3345" w:rsidP="00847568">
                      <w:pPr>
                        <w:jc w:val="center"/>
                        <w:rPr>
                          <w:b/>
                        </w:rPr>
                      </w:pPr>
                    </w:p>
                    <w:p w:rsidR="00081B85" w:rsidRPr="00C255C4" w:rsidRDefault="002213AF" w:rsidP="00847568">
                      <w:pPr>
                        <w:jc w:val="center"/>
                        <w:rPr>
                          <w:b/>
                          <w:u w:val="single"/>
                        </w:rPr>
                      </w:pPr>
                      <w:r>
                        <w:rPr>
                          <w:b/>
                          <w:u w:val="single"/>
                        </w:rPr>
                        <w:t>Leadership</w:t>
                      </w:r>
                      <w:r w:rsidR="00081B85" w:rsidRPr="00C255C4">
                        <w:rPr>
                          <w:b/>
                          <w:u w:val="single"/>
                        </w:rPr>
                        <w:t xml:space="preserve"> Team</w:t>
                      </w:r>
                    </w:p>
                    <w:p w:rsidR="00081B85" w:rsidRDefault="00081B85" w:rsidP="008F0EDC">
                      <w:pPr>
                        <w:widowControl w:val="0"/>
                        <w:jc w:val="center"/>
                        <w:rPr>
                          <w:b/>
                          <w:u w:val="single"/>
                        </w:rPr>
                      </w:pPr>
                    </w:p>
                    <w:p w:rsidR="00EB1281" w:rsidRPr="005E207A" w:rsidRDefault="00EB1281" w:rsidP="00EB1281">
                      <w:pPr>
                        <w:ind w:left="2160" w:firstLine="720"/>
                      </w:pPr>
                      <w:r>
                        <w:t xml:space="preserve">Jessica </w:t>
                      </w:r>
                      <w:proofErr w:type="spellStart"/>
                      <w:r>
                        <w:t>Pitchford</w:t>
                      </w:r>
                      <w:proofErr w:type="spellEnd"/>
                      <w:r w:rsidRPr="005E207A">
                        <w:t>, Kindergarten Teacher</w:t>
                      </w:r>
                      <w:r w:rsidRPr="005E207A">
                        <w:tab/>
                      </w:r>
                      <w:r w:rsidRPr="005E207A">
                        <w:tab/>
                      </w:r>
                      <w:r>
                        <w:t>Becky Fenton, Music Teacher</w:t>
                      </w:r>
                    </w:p>
                    <w:p w:rsidR="00EB1281" w:rsidRPr="005E207A" w:rsidRDefault="00EB1281" w:rsidP="00EB1281">
                      <w:pPr>
                        <w:ind w:left="2160" w:firstLine="720"/>
                      </w:pPr>
                      <w:r>
                        <w:t>Brian Gasper</w:t>
                      </w:r>
                      <w:r w:rsidRPr="005E207A">
                        <w:t>, First Grade Teacher</w:t>
                      </w:r>
                      <w:r>
                        <w:tab/>
                        <w:t xml:space="preserve"> </w:t>
                      </w:r>
                      <w:r>
                        <w:tab/>
                      </w:r>
                      <w:r>
                        <w:tab/>
                      </w:r>
                      <w:r w:rsidRPr="005E207A">
                        <w:t>Jennifer Burton, Librarian</w:t>
                      </w:r>
                    </w:p>
                    <w:p w:rsidR="00EB1281" w:rsidRDefault="00EB1281" w:rsidP="00EB1281">
                      <w:pPr>
                        <w:ind w:left="2160" w:firstLine="720"/>
                      </w:pPr>
                      <w:r>
                        <w:t>Jennifer Smith, First Grade Teacher</w:t>
                      </w:r>
                      <w:r>
                        <w:tab/>
                      </w:r>
                      <w:r>
                        <w:tab/>
                      </w:r>
                      <w:r>
                        <w:tab/>
                        <w:t xml:space="preserve">Sara </w:t>
                      </w:r>
                      <w:proofErr w:type="spellStart"/>
                      <w:r>
                        <w:t>Hann</w:t>
                      </w:r>
                      <w:proofErr w:type="spellEnd"/>
                      <w:r>
                        <w:t>, Special Education Teacher</w:t>
                      </w:r>
                    </w:p>
                    <w:p w:rsidR="00EB1281" w:rsidRDefault="00EB1281" w:rsidP="00EB1281">
                      <w:pPr>
                        <w:ind w:left="2160" w:firstLine="720"/>
                      </w:pPr>
                      <w:r>
                        <w:t>Shawna Bond, Second Grade Teacher</w:t>
                      </w:r>
                      <w:r>
                        <w:tab/>
                      </w:r>
                      <w:r>
                        <w:tab/>
                      </w:r>
                      <w:r w:rsidRPr="005E207A">
                        <w:t xml:space="preserve">Cindy </w:t>
                      </w:r>
                      <w:proofErr w:type="spellStart"/>
                      <w:r w:rsidRPr="005E207A">
                        <w:t>Fenske</w:t>
                      </w:r>
                      <w:proofErr w:type="spellEnd"/>
                      <w:r w:rsidRPr="005E207A">
                        <w:t>, Counselor</w:t>
                      </w:r>
                      <w:r>
                        <w:t xml:space="preserve">             </w:t>
                      </w:r>
                      <w:r>
                        <w:tab/>
                      </w:r>
                      <w:r>
                        <w:tab/>
                      </w:r>
                    </w:p>
                    <w:p w:rsidR="00EB1281" w:rsidRPr="005E207A" w:rsidRDefault="00EB1281" w:rsidP="00EB1281">
                      <w:pPr>
                        <w:ind w:left="2160" w:firstLine="720"/>
                      </w:pPr>
                      <w:r>
                        <w:t xml:space="preserve">Shaina </w:t>
                      </w:r>
                      <w:proofErr w:type="spellStart"/>
                      <w:r>
                        <w:t>McMunn</w:t>
                      </w:r>
                      <w:proofErr w:type="spellEnd"/>
                      <w:r w:rsidRPr="005E207A">
                        <w:t xml:space="preserve">, </w:t>
                      </w:r>
                      <w:r>
                        <w:t>Second</w:t>
                      </w:r>
                      <w:r w:rsidRPr="005E207A">
                        <w:t xml:space="preserve"> Grade Teacher</w:t>
                      </w:r>
                      <w:r w:rsidRPr="0019616C">
                        <w:t xml:space="preserve"> </w:t>
                      </w:r>
                      <w:r>
                        <w:tab/>
                      </w:r>
                      <w:r>
                        <w:tab/>
                        <w:t xml:space="preserve">Diana </w:t>
                      </w:r>
                      <w:proofErr w:type="spellStart"/>
                      <w:r>
                        <w:t>Pietrusynski</w:t>
                      </w:r>
                      <w:proofErr w:type="spellEnd"/>
                      <w:r w:rsidRPr="005E207A">
                        <w:t>, Counselor</w:t>
                      </w:r>
                    </w:p>
                    <w:p w:rsidR="00EB1281" w:rsidRDefault="00EB1281" w:rsidP="00EB1281">
                      <w:pPr>
                        <w:ind w:left="2160" w:firstLine="720"/>
                      </w:pPr>
                      <w:r>
                        <w:t>Michelle Mahaffey</w:t>
                      </w:r>
                      <w:r w:rsidRPr="005E207A">
                        <w:t xml:space="preserve">, </w:t>
                      </w:r>
                      <w:r>
                        <w:t>Third</w:t>
                      </w:r>
                      <w:r w:rsidRPr="005E207A">
                        <w:t xml:space="preserve"> Grade Teacher</w:t>
                      </w:r>
                      <w:r>
                        <w:tab/>
                      </w:r>
                      <w:r>
                        <w:tab/>
                      </w:r>
                      <w:proofErr w:type="spellStart"/>
                      <w:r>
                        <w:t>Markie</w:t>
                      </w:r>
                      <w:proofErr w:type="spellEnd"/>
                      <w:r>
                        <w:t xml:space="preserve"> </w:t>
                      </w:r>
                      <w:proofErr w:type="spellStart"/>
                      <w:r>
                        <w:t>Bravestone</w:t>
                      </w:r>
                      <w:proofErr w:type="spellEnd"/>
                      <w:r w:rsidRPr="005E207A">
                        <w:t>, Assistant Principal</w:t>
                      </w:r>
                    </w:p>
                    <w:p w:rsidR="00EB1281" w:rsidRDefault="00EB1281" w:rsidP="00EB1281">
                      <w:pPr>
                        <w:ind w:left="2160" w:firstLine="720"/>
                      </w:pPr>
                      <w:r w:rsidRPr="005E207A">
                        <w:t>Sherri Potts, Fourth Grade Teacher</w:t>
                      </w:r>
                      <w:r>
                        <w:tab/>
                      </w:r>
                      <w:r>
                        <w:tab/>
                        <w:t xml:space="preserve">            </w:t>
                      </w:r>
                      <w:r w:rsidRPr="005E207A">
                        <w:t>Christy Coursey, Principal</w:t>
                      </w:r>
                    </w:p>
                    <w:p w:rsidR="00EB1281" w:rsidRDefault="00EB1281" w:rsidP="00EB1281">
                      <w:pPr>
                        <w:ind w:left="2160" w:firstLine="720"/>
                      </w:pPr>
                      <w:r>
                        <w:t>Ashley Gilmore, Fifth Grade Teacher</w:t>
                      </w:r>
                      <w:r>
                        <w:tab/>
                      </w:r>
                      <w:r>
                        <w:tab/>
                        <w:t>Danyelle Hutcheson, Fifth Grade Teacher</w:t>
                      </w:r>
                      <w:r>
                        <w:tab/>
                      </w:r>
                      <w:r>
                        <w:tab/>
                        <w:t xml:space="preserve"> </w:t>
                      </w:r>
                    </w:p>
                    <w:p w:rsidR="00EB1281" w:rsidRDefault="00EB1281" w:rsidP="00EB1281"/>
                    <w:p w:rsidR="00EB1281" w:rsidRPr="005E207A" w:rsidRDefault="00EB1281" w:rsidP="00EB1281">
                      <w:pPr>
                        <w:ind w:left="2160" w:firstLine="720"/>
                      </w:pPr>
                      <w:r>
                        <w:tab/>
                      </w:r>
                    </w:p>
                  </w:txbxContent>
                </v:textbox>
              </v:shape>
            </w:pict>
          </mc:Fallback>
        </mc:AlternateContent>
      </w:r>
    </w:p>
    <w:p w14:paraId="4D050155" w14:textId="77777777" w:rsidR="002C41E1" w:rsidRDefault="002C41E1" w:rsidP="00C90AB3">
      <w:pPr>
        <w:rPr>
          <w:sz w:val="21"/>
          <w:szCs w:val="21"/>
        </w:rPr>
        <w:sectPr w:rsidR="002C41E1" w:rsidSect="00AA0D3C">
          <w:headerReference w:type="default" r:id="rId8"/>
          <w:type w:val="continuous"/>
          <w:pgSz w:w="15840" w:h="12240" w:orient="landscape"/>
          <w:pgMar w:top="1008" w:right="1440" w:bottom="1440" w:left="1440" w:header="720" w:footer="720" w:gutter="0"/>
          <w:cols w:space="720"/>
          <w:docGrid w:linePitch="360"/>
        </w:sectPr>
      </w:pPr>
    </w:p>
    <w:p w14:paraId="5411063A" w14:textId="77777777" w:rsidR="002C41E1" w:rsidRDefault="002C41E1" w:rsidP="00FE610E">
      <w:pPr>
        <w:ind w:left="720"/>
        <w:rPr>
          <w:b/>
          <w:sz w:val="22"/>
          <w:szCs w:val="22"/>
          <w:u w:val="single"/>
        </w:rPr>
      </w:pPr>
    </w:p>
    <w:p w14:paraId="2C28C294" w14:textId="77777777" w:rsidR="002C41E1" w:rsidRPr="0095544F" w:rsidRDefault="00720DB4" w:rsidP="0095544F">
      <w:pPr>
        <w:rPr>
          <w:b/>
        </w:rPr>
      </w:pPr>
      <w:r>
        <w:rPr>
          <w:b/>
        </w:rPr>
        <w:tab/>
      </w:r>
      <w:r>
        <w:rPr>
          <w:b/>
        </w:rPr>
        <w:tab/>
      </w:r>
      <w:r>
        <w:rPr>
          <w:b/>
        </w:rPr>
        <w:tab/>
      </w:r>
      <w:r>
        <w:rPr>
          <w:b/>
        </w:rPr>
        <w:tab/>
      </w:r>
      <w:r>
        <w:rPr>
          <w:b/>
        </w:rPr>
        <w:tab/>
      </w:r>
      <w:r>
        <w:rPr>
          <w:b/>
        </w:rPr>
        <w:tab/>
      </w:r>
      <w:r>
        <w:rPr>
          <w:b/>
        </w:rPr>
        <w:tab/>
      </w:r>
      <w:r>
        <w:rPr>
          <w:b/>
        </w:rPr>
        <w:tab/>
        <w:t xml:space="preserve">        </w:t>
      </w:r>
      <w:r w:rsidR="002C41E1">
        <w:rPr>
          <w:b/>
        </w:rPr>
        <w:tab/>
      </w:r>
      <w:r w:rsidR="002C41E1">
        <w:rPr>
          <w:b/>
        </w:rPr>
        <w:tab/>
      </w:r>
      <w:r w:rsidR="002C41E1">
        <w:rPr>
          <w:b/>
        </w:rPr>
        <w:tab/>
      </w:r>
      <w:r w:rsidR="002C41E1">
        <w:rPr>
          <w:b/>
        </w:rPr>
        <w:tab/>
      </w:r>
    </w:p>
    <w:p w14:paraId="32BD63A2" w14:textId="77777777" w:rsidR="002C41E1" w:rsidRDefault="002C41E1" w:rsidP="00FE610E">
      <w:pPr>
        <w:ind w:left="720"/>
        <w:rPr>
          <w:b/>
          <w:sz w:val="22"/>
          <w:szCs w:val="22"/>
          <w:u w:val="single"/>
        </w:rPr>
      </w:pPr>
    </w:p>
    <w:p w14:paraId="26A41CB6" w14:textId="77777777" w:rsidR="002C41E1" w:rsidRDefault="002C41E1" w:rsidP="00FE610E">
      <w:pPr>
        <w:ind w:left="720"/>
        <w:rPr>
          <w:b/>
          <w:sz w:val="22"/>
          <w:szCs w:val="22"/>
          <w:u w:val="single"/>
        </w:rPr>
      </w:pPr>
    </w:p>
    <w:p w14:paraId="00EE4A50" w14:textId="77777777" w:rsidR="002C41E1" w:rsidRDefault="002C41E1" w:rsidP="00FE610E">
      <w:pPr>
        <w:ind w:left="720"/>
        <w:rPr>
          <w:b/>
          <w:sz w:val="22"/>
          <w:szCs w:val="22"/>
          <w:u w:val="single"/>
        </w:rPr>
      </w:pPr>
    </w:p>
    <w:p w14:paraId="50A58A85" w14:textId="77777777" w:rsidR="002C41E1" w:rsidRDefault="002C41E1" w:rsidP="00FE610E">
      <w:pPr>
        <w:ind w:left="720"/>
        <w:rPr>
          <w:b/>
          <w:sz w:val="22"/>
          <w:szCs w:val="22"/>
          <w:u w:val="single"/>
        </w:rPr>
      </w:pPr>
    </w:p>
    <w:p w14:paraId="79BFF7A4" w14:textId="77777777" w:rsidR="002C41E1" w:rsidRPr="00EB626D" w:rsidRDefault="002C41E1" w:rsidP="00847568">
      <w:pPr>
        <w:jc w:val="center"/>
        <w:rPr>
          <w:sz w:val="22"/>
          <w:szCs w:val="22"/>
        </w:rPr>
      </w:pPr>
      <w:r w:rsidRPr="0095544F">
        <w:rPr>
          <w:b/>
          <w:sz w:val="22"/>
          <w:szCs w:val="22"/>
        </w:rPr>
        <w:tab/>
      </w:r>
      <w:r w:rsidRPr="0095544F">
        <w:rPr>
          <w:b/>
          <w:sz w:val="22"/>
          <w:szCs w:val="22"/>
        </w:rPr>
        <w:tab/>
      </w:r>
      <w:r w:rsidRPr="0095544F">
        <w:rPr>
          <w:b/>
          <w:sz w:val="22"/>
          <w:szCs w:val="22"/>
        </w:rPr>
        <w:tab/>
      </w:r>
      <w:r w:rsidRPr="0095544F">
        <w:rPr>
          <w:b/>
          <w:sz w:val="22"/>
          <w:szCs w:val="22"/>
        </w:rPr>
        <w:tab/>
      </w:r>
    </w:p>
    <w:p w14:paraId="548C4663" w14:textId="77777777" w:rsidR="002C41E1" w:rsidRDefault="002C41E1" w:rsidP="00FE610E">
      <w:pPr>
        <w:ind w:left="720"/>
        <w:rPr>
          <w:b/>
          <w:sz w:val="22"/>
          <w:szCs w:val="22"/>
          <w:u w:val="single"/>
        </w:rPr>
      </w:pPr>
    </w:p>
    <w:p w14:paraId="24752EE4" w14:textId="77777777" w:rsidR="002C41E1" w:rsidRPr="006C0C8B" w:rsidRDefault="002C41E1" w:rsidP="00FE610E">
      <w:pPr>
        <w:ind w:left="720"/>
        <w:rPr>
          <w:b/>
          <w:sz w:val="22"/>
          <w:szCs w:val="22"/>
        </w:rPr>
      </w:pPr>
      <w:r w:rsidRPr="006C0C8B">
        <w:rPr>
          <w:b/>
          <w:sz w:val="22"/>
          <w:szCs w:val="22"/>
        </w:rPr>
        <w:tab/>
      </w:r>
      <w:r w:rsidRPr="006C0C8B">
        <w:rPr>
          <w:b/>
          <w:sz w:val="22"/>
          <w:szCs w:val="22"/>
        </w:rPr>
        <w:tab/>
      </w:r>
      <w:r w:rsidRPr="006C0C8B">
        <w:rPr>
          <w:b/>
          <w:sz w:val="22"/>
          <w:szCs w:val="22"/>
        </w:rPr>
        <w:tab/>
      </w:r>
      <w:r w:rsidRPr="006C0C8B">
        <w:rPr>
          <w:b/>
          <w:sz w:val="22"/>
          <w:szCs w:val="22"/>
        </w:rPr>
        <w:tab/>
      </w:r>
      <w:r w:rsidRPr="006C0C8B">
        <w:rPr>
          <w:b/>
          <w:sz w:val="22"/>
          <w:szCs w:val="22"/>
        </w:rPr>
        <w:tab/>
      </w:r>
      <w:r w:rsidRPr="006C0C8B">
        <w:rPr>
          <w:b/>
          <w:sz w:val="22"/>
          <w:szCs w:val="22"/>
        </w:rPr>
        <w:tab/>
      </w:r>
      <w:r w:rsidRPr="006C0C8B">
        <w:rPr>
          <w:b/>
          <w:sz w:val="22"/>
          <w:szCs w:val="22"/>
        </w:rPr>
        <w:tab/>
      </w:r>
    </w:p>
    <w:p w14:paraId="3E949C06" w14:textId="77777777" w:rsidR="002C41E1" w:rsidRDefault="002C41E1" w:rsidP="006C0C8B">
      <w:pPr>
        <w:ind w:left="720"/>
        <w:jc w:val="center"/>
        <w:rPr>
          <w:b/>
          <w:sz w:val="22"/>
          <w:szCs w:val="22"/>
          <w:u w:val="single"/>
        </w:rPr>
      </w:pPr>
    </w:p>
    <w:p w14:paraId="663258AF" w14:textId="77777777" w:rsidR="002C41E1" w:rsidRDefault="002C41E1" w:rsidP="006C0C8B">
      <w:pPr>
        <w:jc w:val="center"/>
        <w:rPr>
          <w:b/>
          <w:sz w:val="22"/>
          <w:szCs w:val="22"/>
          <w:u w:val="single"/>
        </w:rPr>
      </w:pPr>
    </w:p>
    <w:p w14:paraId="34812EDB" w14:textId="77777777" w:rsidR="002C41E1" w:rsidRDefault="002C41E1" w:rsidP="00FE610E">
      <w:pPr>
        <w:ind w:left="720"/>
        <w:rPr>
          <w:b/>
          <w:sz w:val="22"/>
          <w:szCs w:val="22"/>
          <w:u w:val="single"/>
        </w:rPr>
      </w:pPr>
    </w:p>
    <w:p w14:paraId="5AEF5602" w14:textId="77777777" w:rsidR="002C41E1" w:rsidRPr="00FE610E" w:rsidRDefault="002C41E1" w:rsidP="00D4149F">
      <w:pPr>
        <w:rPr>
          <w:i/>
          <w:sz w:val="20"/>
          <w:szCs w:val="20"/>
        </w:rPr>
        <w:sectPr w:rsidR="002C41E1" w:rsidRPr="00FE610E" w:rsidSect="00FE610E">
          <w:type w:val="continuous"/>
          <w:pgSz w:w="15840" w:h="12240" w:orient="landscape"/>
          <w:pgMar w:top="1008" w:right="1440" w:bottom="1440" w:left="1440" w:header="720" w:footer="720" w:gutter="0"/>
          <w:cols w:space="720"/>
          <w:docGrid w:linePitch="360"/>
        </w:sectPr>
      </w:pPr>
      <w:r>
        <w:rPr>
          <w:i/>
          <w:sz w:val="20"/>
          <w:szCs w:val="20"/>
        </w:rPr>
        <w:t>.</w:t>
      </w:r>
    </w:p>
    <w:p w14:paraId="2AC36B63" w14:textId="77777777" w:rsidR="002C41E1" w:rsidRDefault="002C41E1" w:rsidP="00FE610E">
      <w:pPr>
        <w:ind w:left="720"/>
        <w:rPr>
          <w:b/>
          <w:sz w:val="22"/>
          <w:szCs w:val="22"/>
          <w:u w:val="single"/>
        </w:rPr>
      </w:pPr>
    </w:p>
    <w:p w14:paraId="25FB7495" w14:textId="77777777" w:rsidR="002C41E1" w:rsidRDefault="002C41E1" w:rsidP="00FE610E">
      <w:pPr>
        <w:ind w:left="720"/>
        <w:rPr>
          <w:b/>
          <w:sz w:val="22"/>
          <w:szCs w:val="22"/>
          <w:u w:val="single"/>
        </w:rPr>
      </w:pPr>
    </w:p>
    <w:p w14:paraId="3AB433C6" w14:textId="77777777" w:rsidR="002C41E1" w:rsidRDefault="002C41E1" w:rsidP="00FE610E">
      <w:pPr>
        <w:ind w:left="720"/>
        <w:rPr>
          <w:b/>
          <w:sz w:val="22"/>
          <w:szCs w:val="22"/>
          <w:u w:val="single"/>
        </w:rPr>
      </w:pPr>
    </w:p>
    <w:p w14:paraId="2E32FCE3" w14:textId="77777777" w:rsidR="002C41E1" w:rsidRDefault="002C41E1" w:rsidP="006B21D1">
      <w:pPr>
        <w:rPr>
          <w:b/>
        </w:rPr>
      </w:pPr>
    </w:p>
    <w:p w14:paraId="751C4EA7" w14:textId="77777777" w:rsidR="002C41E1" w:rsidRDefault="002C41E1" w:rsidP="006B21D1">
      <w:pPr>
        <w:rPr>
          <w:b/>
        </w:rPr>
      </w:pPr>
    </w:p>
    <w:p w14:paraId="5A0253BA" w14:textId="77777777" w:rsidR="002C41E1" w:rsidRDefault="002C41E1" w:rsidP="006B21D1">
      <w:pPr>
        <w:rPr>
          <w:b/>
        </w:rPr>
      </w:pPr>
    </w:p>
    <w:p w14:paraId="2652F88A" w14:textId="77777777" w:rsidR="002C41E1" w:rsidRDefault="002C41E1" w:rsidP="006B21D1">
      <w:pPr>
        <w:rPr>
          <w:b/>
        </w:rPr>
      </w:pPr>
    </w:p>
    <w:p w14:paraId="5815842C" w14:textId="77777777" w:rsidR="002C41E1" w:rsidRDefault="00720DB4" w:rsidP="00D4149F">
      <w:pPr>
        <w:rPr>
          <w:b/>
          <w:sz w:val="22"/>
          <w:szCs w:val="22"/>
          <w:u w:val="single"/>
        </w:rPr>
      </w:pPr>
      <w:r>
        <w:rPr>
          <w:b/>
        </w:rPr>
        <w:t xml:space="preserve">                </w:t>
      </w:r>
    </w:p>
    <w:p w14:paraId="4C7C751C" w14:textId="77777777" w:rsidR="002C41E1" w:rsidRDefault="002C41E1" w:rsidP="006B21D1">
      <w:pPr>
        <w:rPr>
          <w:b/>
          <w:sz w:val="22"/>
          <w:szCs w:val="22"/>
          <w:u w:val="single"/>
        </w:rPr>
      </w:pPr>
    </w:p>
    <w:p w14:paraId="5DA586F1" w14:textId="77777777" w:rsidR="002C41E1" w:rsidRDefault="002C41E1" w:rsidP="00847568">
      <w:pPr>
        <w:widowControl w:val="0"/>
        <w:ind w:left="5760" w:firstLine="720"/>
        <w:rPr>
          <w:sz w:val="21"/>
          <w:szCs w:val="21"/>
        </w:rPr>
      </w:pPr>
    </w:p>
    <w:p w14:paraId="3236A83D" w14:textId="77777777" w:rsidR="002C41E1" w:rsidRDefault="002C41E1" w:rsidP="00847568">
      <w:pPr>
        <w:widowControl w:val="0"/>
        <w:ind w:left="5760" w:firstLine="720"/>
        <w:rPr>
          <w:sz w:val="21"/>
          <w:szCs w:val="21"/>
        </w:rPr>
      </w:pPr>
    </w:p>
    <w:p w14:paraId="75E0FA15" w14:textId="77777777" w:rsidR="002C41E1" w:rsidRDefault="002C41E1" w:rsidP="00847568">
      <w:pPr>
        <w:widowControl w:val="0"/>
        <w:ind w:left="5760" w:firstLine="720"/>
        <w:rPr>
          <w:sz w:val="21"/>
          <w:szCs w:val="21"/>
        </w:rPr>
      </w:pPr>
    </w:p>
    <w:p w14:paraId="52E6F43C" w14:textId="77777777" w:rsidR="002C41E1" w:rsidRDefault="002C41E1" w:rsidP="00847568">
      <w:pPr>
        <w:widowControl w:val="0"/>
        <w:ind w:left="5760" w:firstLine="720"/>
        <w:rPr>
          <w:sz w:val="21"/>
          <w:szCs w:val="21"/>
        </w:rPr>
      </w:pPr>
    </w:p>
    <w:p w14:paraId="01347E56" w14:textId="77777777" w:rsidR="002C41E1" w:rsidRDefault="002C41E1" w:rsidP="00847568">
      <w:pPr>
        <w:widowControl w:val="0"/>
        <w:ind w:left="5760" w:firstLine="720"/>
        <w:rPr>
          <w:sz w:val="21"/>
          <w:szCs w:val="21"/>
        </w:rPr>
      </w:pPr>
    </w:p>
    <w:p w14:paraId="55DF693B" w14:textId="77777777" w:rsidR="002C41E1" w:rsidRDefault="002C41E1" w:rsidP="00847568">
      <w:pPr>
        <w:widowControl w:val="0"/>
        <w:ind w:left="5760" w:firstLine="720"/>
        <w:rPr>
          <w:sz w:val="21"/>
          <w:szCs w:val="21"/>
        </w:rPr>
      </w:pPr>
    </w:p>
    <w:p w14:paraId="76D4DAEB" w14:textId="77777777" w:rsidR="002C41E1" w:rsidRDefault="002C41E1" w:rsidP="00847568">
      <w:pPr>
        <w:widowControl w:val="0"/>
        <w:ind w:left="5760" w:firstLine="720"/>
        <w:rPr>
          <w:sz w:val="21"/>
          <w:szCs w:val="21"/>
        </w:rPr>
      </w:pPr>
    </w:p>
    <w:p w14:paraId="5EDF508C" w14:textId="77777777" w:rsidR="002C41E1" w:rsidRDefault="002C41E1" w:rsidP="00847568">
      <w:pPr>
        <w:widowControl w:val="0"/>
        <w:ind w:left="5760" w:firstLine="720"/>
        <w:rPr>
          <w:sz w:val="21"/>
          <w:szCs w:val="21"/>
        </w:rPr>
      </w:pPr>
    </w:p>
    <w:p w14:paraId="3821E958" w14:textId="77777777" w:rsidR="002C41E1" w:rsidRDefault="002C41E1" w:rsidP="00ED766D">
      <w:pPr>
        <w:widowControl w:val="0"/>
        <w:rPr>
          <w:sz w:val="21"/>
          <w:szCs w:val="21"/>
        </w:rPr>
      </w:pPr>
    </w:p>
    <w:p w14:paraId="0801B0AF" w14:textId="77777777" w:rsidR="002C41E1" w:rsidRDefault="002C41E1" w:rsidP="00ED766D">
      <w:pPr>
        <w:widowControl w:val="0"/>
        <w:rPr>
          <w:sz w:val="21"/>
          <w:szCs w:val="21"/>
        </w:rPr>
      </w:pPr>
    </w:p>
    <w:p w14:paraId="43E3E9A3" w14:textId="77777777" w:rsidR="008A379A" w:rsidRDefault="008A379A" w:rsidP="00FD170E">
      <w:pPr>
        <w:jc w:val="center"/>
        <w:rPr>
          <w:b/>
        </w:rPr>
      </w:pPr>
    </w:p>
    <w:p w14:paraId="1986F7AC" w14:textId="77777777" w:rsidR="008A379A" w:rsidRDefault="008A379A" w:rsidP="00FD170E">
      <w:pPr>
        <w:jc w:val="center"/>
        <w:rPr>
          <w:b/>
        </w:rPr>
      </w:pPr>
    </w:p>
    <w:p w14:paraId="69D832B6" w14:textId="77777777" w:rsidR="002C41E1" w:rsidRDefault="00A66767" w:rsidP="00FD170E">
      <w:pPr>
        <w:jc w:val="center"/>
        <w:rPr>
          <w:b/>
        </w:rPr>
      </w:pPr>
      <w:r>
        <w:rPr>
          <w:b/>
        </w:rPr>
        <w:t>McCulloch</w:t>
      </w:r>
      <w:r w:rsidR="00D432CF">
        <w:rPr>
          <w:b/>
        </w:rPr>
        <w:t xml:space="preserve"> Elementary</w:t>
      </w:r>
      <w:r w:rsidR="002C41E1">
        <w:rPr>
          <w:b/>
        </w:rPr>
        <w:t xml:space="preserve"> School’s Objectives and Data Analysis</w:t>
      </w:r>
    </w:p>
    <w:tbl>
      <w:tblPr>
        <w:tblpPr w:leftFromText="180" w:rightFromText="180" w:vertAnchor="text" w:horzAnchor="page" w:tblpX="946" w:tblpY="88"/>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950"/>
        <w:gridCol w:w="4500"/>
      </w:tblGrid>
      <w:tr w:rsidR="002C41E1" w:rsidRPr="00523327" w14:paraId="5988623E" w14:textId="77777777" w:rsidTr="004E30BB">
        <w:trPr>
          <w:trHeight w:val="2510"/>
        </w:trPr>
        <w:tc>
          <w:tcPr>
            <w:tcW w:w="14238" w:type="dxa"/>
            <w:gridSpan w:val="3"/>
          </w:tcPr>
          <w:p w14:paraId="261E56EC" w14:textId="77777777" w:rsidR="002C41E1" w:rsidRDefault="002C41E1" w:rsidP="00136C46">
            <w:pPr>
              <w:rPr>
                <w:i/>
              </w:rPr>
            </w:pPr>
            <w:r w:rsidRPr="00287980">
              <w:rPr>
                <w:b/>
                <w:szCs w:val="22"/>
                <w:u w:val="single"/>
              </w:rPr>
              <w:lastRenderedPageBreak/>
              <w:t>Literacy</w:t>
            </w:r>
            <w:r>
              <w:rPr>
                <w:b/>
                <w:sz w:val="22"/>
                <w:szCs w:val="22"/>
              </w:rPr>
              <w:t xml:space="preserve"> Data Analysis </w:t>
            </w:r>
            <w:r w:rsidRPr="000C0212">
              <w:rPr>
                <w:i/>
                <w:sz w:val="22"/>
                <w:szCs w:val="22"/>
              </w:rPr>
              <w:t>What are your key successe</w:t>
            </w:r>
            <w:r>
              <w:rPr>
                <w:i/>
                <w:sz w:val="22"/>
                <w:szCs w:val="22"/>
              </w:rPr>
              <w:t>s?  Key gaps?  How do you know?</w:t>
            </w:r>
          </w:p>
          <w:p w14:paraId="74F9574D" w14:textId="77777777" w:rsidR="002C41E1" w:rsidRPr="00720DB4" w:rsidRDefault="002C41E1" w:rsidP="00136C46">
            <w:pPr>
              <w:rPr>
                <w:rFonts w:asciiTheme="minorHAnsi" w:hAnsiTheme="minorHAnsi" w:cstheme="minorHAnsi"/>
                <w:b/>
                <w:color w:val="0070C0"/>
                <w:sz w:val="22"/>
                <w:szCs w:val="22"/>
              </w:rPr>
            </w:pPr>
            <w:r w:rsidRPr="00720DB4">
              <w:rPr>
                <w:rFonts w:asciiTheme="minorHAnsi" w:hAnsiTheme="minorHAnsi" w:cstheme="minorHAnsi"/>
                <w:b/>
                <w:color w:val="0070C0"/>
                <w:sz w:val="22"/>
                <w:szCs w:val="22"/>
              </w:rPr>
              <w:t>Key Successes</w:t>
            </w:r>
          </w:p>
          <w:p w14:paraId="1C970E53" w14:textId="77777777" w:rsidR="00C255C4" w:rsidRPr="00C451A1" w:rsidRDefault="00C451A1" w:rsidP="002B38DA">
            <w:pPr>
              <w:numPr>
                <w:ilvl w:val="0"/>
                <w:numId w:val="18"/>
              </w:numPr>
              <w:rPr>
                <w:rFonts w:asciiTheme="minorHAnsi" w:hAnsiTheme="minorHAnsi" w:cstheme="minorHAnsi"/>
                <w:b/>
                <w:color w:val="0070C0"/>
              </w:rPr>
            </w:pPr>
            <w:r>
              <w:rPr>
                <w:rFonts w:asciiTheme="minorHAnsi" w:hAnsiTheme="minorHAnsi" w:cstheme="minorHAnsi"/>
                <w:color w:val="0070C0"/>
                <w:sz w:val="22"/>
                <w:szCs w:val="22"/>
              </w:rPr>
              <w:t>65.1% of Schofield third grade students scored in the Proficient and Advanced categories</w:t>
            </w:r>
            <w:r w:rsidR="00B76C78">
              <w:rPr>
                <w:rFonts w:asciiTheme="minorHAnsi" w:hAnsiTheme="minorHAnsi" w:cstheme="minorHAnsi"/>
                <w:color w:val="0070C0"/>
                <w:sz w:val="22"/>
                <w:szCs w:val="22"/>
              </w:rPr>
              <w:t xml:space="preserve"> on the Missouri Assessment Program</w:t>
            </w:r>
            <w:r>
              <w:rPr>
                <w:rFonts w:asciiTheme="minorHAnsi" w:hAnsiTheme="minorHAnsi" w:cstheme="minorHAnsi"/>
                <w:color w:val="0070C0"/>
                <w:sz w:val="22"/>
                <w:szCs w:val="22"/>
              </w:rPr>
              <w:t>. This is above the state average of 48.7% and the district average of 54.5%</w:t>
            </w:r>
            <w:r w:rsidR="00C255C4">
              <w:rPr>
                <w:rFonts w:asciiTheme="minorHAnsi" w:hAnsiTheme="minorHAnsi" w:cstheme="minorHAnsi"/>
                <w:color w:val="0070C0"/>
                <w:sz w:val="22"/>
                <w:szCs w:val="22"/>
              </w:rPr>
              <w:t>.</w:t>
            </w:r>
            <w:r w:rsidR="00B76C78">
              <w:rPr>
                <w:rFonts w:asciiTheme="minorHAnsi" w:hAnsiTheme="minorHAnsi" w:cstheme="minorHAnsi"/>
                <w:color w:val="0070C0"/>
                <w:sz w:val="22"/>
                <w:szCs w:val="22"/>
              </w:rPr>
              <w:t xml:space="preserve"> Third grade met the</w:t>
            </w:r>
            <w:r>
              <w:rPr>
                <w:rFonts w:asciiTheme="minorHAnsi" w:hAnsiTheme="minorHAnsi" w:cstheme="minorHAnsi"/>
                <w:color w:val="0070C0"/>
                <w:sz w:val="22"/>
                <w:szCs w:val="22"/>
              </w:rPr>
              <w:t xml:space="preserve"> MPI goal of 370 with an MPI of 371.3.</w:t>
            </w:r>
          </w:p>
          <w:p w14:paraId="6A0D489D" w14:textId="77777777" w:rsidR="00C451A1" w:rsidRPr="00C451A1" w:rsidRDefault="00C451A1" w:rsidP="002B38DA">
            <w:pPr>
              <w:numPr>
                <w:ilvl w:val="0"/>
                <w:numId w:val="18"/>
              </w:numPr>
              <w:rPr>
                <w:rFonts w:asciiTheme="minorHAnsi" w:hAnsiTheme="minorHAnsi" w:cstheme="minorHAnsi"/>
                <w:b/>
                <w:color w:val="0070C0"/>
              </w:rPr>
            </w:pPr>
            <w:r>
              <w:rPr>
                <w:rFonts w:asciiTheme="minorHAnsi" w:hAnsiTheme="minorHAnsi" w:cstheme="minorHAnsi"/>
                <w:color w:val="0070C0"/>
                <w:sz w:val="22"/>
                <w:szCs w:val="22"/>
              </w:rPr>
              <w:t>76.4% of Schofield fourth grade students scored in the Proficient and Advanced categories</w:t>
            </w:r>
            <w:r w:rsidR="00B76C78">
              <w:rPr>
                <w:rFonts w:asciiTheme="minorHAnsi" w:hAnsiTheme="minorHAnsi" w:cstheme="minorHAnsi"/>
                <w:color w:val="0070C0"/>
                <w:sz w:val="22"/>
                <w:szCs w:val="22"/>
              </w:rPr>
              <w:t xml:space="preserve"> on the Missouri Assessment Program</w:t>
            </w:r>
            <w:r>
              <w:rPr>
                <w:rFonts w:asciiTheme="minorHAnsi" w:hAnsiTheme="minorHAnsi" w:cstheme="minorHAnsi"/>
                <w:color w:val="0070C0"/>
                <w:sz w:val="22"/>
                <w:szCs w:val="22"/>
              </w:rPr>
              <w:t xml:space="preserve">. This is above the state average of 49.3% and the district average </w:t>
            </w:r>
            <w:r w:rsidR="00B76C78">
              <w:rPr>
                <w:rFonts w:asciiTheme="minorHAnsi" w:hAnsiTheme="minorHAnsi" w:cstheme="minorHAnsi"/>
                <w:color w:val="0070C0"/>
                <w:sz w:val="22"/>
                <w:szCs w:val="22"/>
              </w:rPr>
              <w:t>of 63.4%. Fourth grade met the</w:t>
            </w:r>
            <w:r>
              <w:rPr>
                <w:rFonts w:asciiTheme="minorHAnsi" w:hAnsiTheme="minorHAnsi" w:cstheme="minorHAnsi"/>
                <w:color w:val="0070C0"/>
                <w:sz w:val="22"/>
                <w:szCs w:val="22"/>
              </w:rPr>
              <w:t xml:space="preserve"> MPI goal of 387 with an MPI of 409.0.</w:t>
            </w:r>
          </w:p>
          <w:p w14:paraId="1AA78D4C" w14:textId="77777777" w:rsidR="00C451A1" w:rsidRPr="00AB7E5D" w:rsidRDefault="00C451A1" w:rsidP="002B38DA">
            <w:pPr>
              <w:numPr>
                <w:ilvl w:val="0"/>
                <w:numId w:val="18"/>
              </w:numPr>
              <w:rPr>
                <w:rFonts w:asciiTheme="minorHAnsi" w:hAnsiTheme="minorHAnsi" w:cstheme="minorHAnsi"/>
                <w:b/>
                <w:color w:val="0070C0"/>
              </w:rPr>
            </w:pPr>
            <w:r>
              <w:rPr>
                <w:rFonts w:asciiTheme="minorHAnsi" w:hAnsiTheme="minorHAnsi" w:cstheme="minorHAnsi"/>
                <w:color w:val="0070C0"/>
                <w:sz w:val="22"/>
                <w:szCs w:val="22"/>
              </w:rPr>
              <w:t>59.8% of Schofield fifth grade students scored in the Proficient and Advanced categories</w:t>
            </w:r>
            <w:r w:rsidR="00B76C78">
              <w:rPr>
                <w:rFonts w:asciiTheme="minorHAnsi" w:hAnsiTheme="minorHAnsi" w:cstheme="minorHAnsi"/>
                <w:color w:val="0070C0"/>
                <w:sz w:val="22"/>
                <w:szCs w:val="22"/>
              </w:rPr>
              <w:t xml:space="preserve"> on the Missouri Assessment Program</w:t>
            </w:r>
            <w:r>
              <w:rPr>
                <w:rFonts w:asciiTheme="minorHAnsi" w:hAnsiTheme="minorHAnsi" w:cstheme="minorHAnsi"/>
                <w:color w:val="0070C0"/>
                <w:sz w:val="22"/>
                <w:szCs w:val="22"/>
              </w:rPr>
              <w:t xml:space="preserve">. This is above the state average of </w:t>
            </w:r>
            <w:r w:rsidR="00AB7E5D">
              <w:rPr>
                <w:rFonts w:asciiTheme="minorHAnsi" w:hAnsiTheme="minorHAnsi" w:cstheme="minorHAnsi"/>
                <w:color w:val="0070C0"/>
                <w:sz w:val="22"/>
                <w:szCs w:val="22"/>
              </w:rPr>
              <w:t xml:space="preserve">47.1% and the district average of 56.2%. </w:t>
            </w:r>
          </w:p>
          <w:p w14:paraId="28E4636B" w14:textId="77777777" w:rsidR="00AB7E5D" w:rsidRDefault="00AB7E5D" w:rsidP="00AB7E5D">
            <w:pPr>
              <w:numPr>
                <w:ilvl w:val="0"/>
                <w:numId w:val="18"/>
              </w:numPr>
              <w:rPr>
                <w:rFonts w:asciiTheme="minorHAnsi" w:hAnsiTheme="minorHAnsi" w:cstheme="minorHAnsi"/>
                <w:color w:val="0070C0"/>
                <w:sz w:val="28"/>
              </w:rPr>
            </w:pPr>
            <w:r w:rsidRPr="00AB7E5D">
              <w:rPr>
                <w:rFonts w:asciiTheme="minorHAnsi" w:hAnsiTheme="minorHAnsi" w:cstheme="minorHAnsi"/>
                <w:color w:val="0070C0"/>
                <w:sz w:val="22"/>
                <w:szCs w:val="20"/>
              </w:rPr>
              <w:t>84.92% of Schofield students met the target on reading common assessments</w:t>
            </w:r>
            <w:r>
              <w:rPr>
                <w:rFonts w:asciiTheme="minorHAnsi" w:hAnsiTheme="minorHAnsi" w:cstheme="minorHAnsi"/>
                <w:color w:val="0070C0"/>
                <w:sz w:val="22"/>
                <w:szCs w:val="20"/>
              </w:rPr>
              <w:t xml:space="preserve"> in 2019.</w:t>
            </w:r>
          </w:p>
          <w:p w14:paraId="5CC6CC4C" w14:textId="77777777" w:rsidR="00AB7E5D" w:rsidRPr="00AB7E5D" w:rsidRDefault="00AB7E5D" w:rsidP="00AB7E5D">
            <w:pPr>
              <w:rPr>
                <w:rFonts w:asciiTheme="minorHAnsi" w:hAnsiTheme="minorHAnsi" w:cstheme="minorHAnsi"/>
                <w:color w:val="0070C0"/>
                <w:sz w:val="28"/>
              </w:rPr>
            </w:pPr>
          </w:p>
          <w:p w14:paraId="519863F0" w14:textId="77777777" w:rsidR="002C41E1" w:rsidRPr="00720DB4" w:rsidRDefault="002C41E1" w:rsidP="00B17F23">
            <w:pPr>
              <w:rPr>
                <w:rFonts w:asciiTheme="minorHAnsi" w:hAnsiTheme="minorHAnsi" w:cstheme="minorHAnsi"/>
                <w:b/>
                <w:color w:val="0070C0"/>
              </w:rPr>
            </w:pPr>
            <w:r w:rsidRPr="00720DB4">
              <w:rPr>
                <w:rFonts w:asciiTheme="minorHAnsi" w:hAnsiTheme="minorHAnsi" w:cstheme="minorHAnsi"/>
                <w:b/>
                <w:color w:val="0070C0"/>
                <w:sz w:val="22"/>
                <w:szCs w:val="22"/>
              </w:rPr>
              <w:t>Key Gaps</w:t>
            </w:r>
          </w:p>
          <w:p w14:paraId="5E3ED058" w14:textId="77777777" w:rsidR="00470732" w:rsidRPr="00AB7E5D" w:rsidRDefault="00AB7E5D" w:rsidP="00051F94">
            <w:pPr>
              <w:pStyle w:val="ListParagraph"/>
              <w:numPr>
                <w:ilvl w:val="0"/>
                <w:numId w:val="18"/>
              </w:numPr>
              <w:rPr>
                <w:rFonts w:asciiTheme="minorHAnsi" w:hAnsiTheme="minorHAnsi"/>
                <w:color w:val="0070C0"/>
                <w:sz w:val="22"/>
                <w:szCs w:val="22"/>
              </w:rPr>
            </w:pPr>
            <w:r w:rsidRPr="00AB7E5D">
              <w:rPr>
                <w:rFonts w:asciiTheme="minorHAnsi" w:hAnsiTheme="minorHAnsi"/>
                <w:color w:val="0070C0"/>
                <w:sz w:val="22"/>
                <w:szCs w:val="22"/>
              </w:rPr>
              <w:t>Fifth grade did not meet the MPI goal of 387. The MPI for fifth grade in 2019 is 375.3.</w:t>
            </w:r>
          </w:p>
          <w:p w14:paraId="2ACB97DC" w14:textId="77777777" w:rsidR="00AB7E5D" w:rsidRPr="00B76C78" w:rsidRDefault="00AB7E5D" w:rsidP="00051F94">
            <w:pPr>
              <w:pStyle w:val="ListParagraph"/>
              <w:numPr>
                <w:ilvl w:val="0"/>
                <w:numId w:val="18"/>
              </w:numPr>
              <w:rPr>
                <w:rFonts w:ascii="Calibri" w:hAnsi="Calibri"/>
                <w:color w:val="0070C0"/>
                <w:sz w:val="22"/>
                <w:szCs w:val="22"/>
              </w:rPr>
            </w:pPr>
            <w:r w:rsidRPr="00AB7E5D">
              <w:rPr>
                <w:rFonts w:asciiTheme="minorHAnsi" w:hAnsiTheme="minorHAnsi"/>
                <w:color w:val="0070C0"/>
                <w:sz w:val="22"/>
                <w:szCs w:val="22"/>
              </w:rPr>
              <w:t>Schofield did not meet the Building School Improvement Plan goal for writing common assessments in 2019. 77.2% of students met the target on writing common assessments.</w:t>
            </w:r>
          </w:p>
          <w:p w14:paraId="5F8DAF3B" w14:textId="77777777" w:rsidR="00B76C78" w:rsidRPr="00B76C78" w:rsidRDefault="00B76C78" w:rsidP="00051F94">
            <w:pPr>
              <w:pStyle w:val="ListParagraph"/>
              <w:numPr>
                <w:ilvl w:val="0"/>
                <w:numId w:val="18"/>
              </w:numPr>
              <w:rPr>
                <w:rFonts w:ascii="Calibri" w:hAnsi="Calibri"/>
                <w:color w:val="0070C0"/>
                <w:sz w:val="22"/>
                <w:szCs w:val="22"/>
              </w:rPr>
            </w:pPr>
            <w:r w:rsidRPr="00B76C78">
              <w:rPr>
                <w:rFonts w:asciiTheme="minorHAnsi" w:hAnsiTheme="minorHAnsi" w:cstheme="minorHAnsi"/>
                <w:color w:val="0070C0"/>
                <w:sz w:val="22"/>
                <w:szCs w:val="22"/>
              </w:rPr>
              <w:t>Would like at least 70% of Schofield students to score in the Proficient and Advanced categories on the MAP test in 2020.</w:t>
            </w:r>
          </w:p>
        </w:tc>
      </w:tr>
      <w:tr w:rsidR="002C41E1" w:rsidRPr="00523327" w14:paraId="231CB972" w14:textId="77777777" w:rsidTr="00C35F3E">
        <w:trPr>
          <w:trHeight w:val="193"/>
        </w:trPr>
        <w:tc>
          <w:tcPr>
            <w:tcW w:w="4788" w:type="dxa"/>
            <w:tcBorders>
              <w:bottom w:val="nil"/>
            </w:tcBorders>
            <w:shd w:val="clear" w:color="auto" w:fill="D9D9D9"/>
          </w:tcPr>
          <w:p w14:paraId="602DCF5F" w14:textId="77777777" w:rsidR="002C41E1" w:rsidRPr="00523327" w:rsidRDefault="002C41E1" w:rsidP="00BA0FA9">
            <w:pPr>
              <w:rPr>
                <w:b/>
              </w:rPr>
            </w:pPr>
            <w:r w:rsidRPr="00523327">
              <w:rPr>
                <w:b/>
                <w:sz w:val="22"/>
                <w:szCs w:val="22"/>
              </w:rPr>
              <w:t xml:space="preserve">PLAN: </w:t>
            </w:r>
            <w:r w:rsidRPr="0032085E">
              <w:rPr>
                <w:i/>
                <w:sz w:val="22"/>
                <w:szCs w:val="22"/>
              </w:rPr>
              <w:t>What is the school literacy goal and its success criteria?</w:t>
            </w:r>
          </w:p>
        </w:tc>
        <w:tc>
          <w:tcPr>
            <w:tcW w:w="4950" w:type="dxa"/>
            <w:shd w:val="clear" w:color="auto" w:fill="D9D9D9"/>
          </w:tcPr>
          <w:p w14:paraId="58794A19" w14:textId="77777777" w:rsidR="002C41E1" w:rsidRPr="00523327" w:rsidRDefault="002C41E1" w:rsidP="00D45621">
            <w:pPr>
              <w:rPr>
                <w:b/>
              </w:rPr>
            </w:pPr>
            <w:r w:rsidRPr="000E2206">
              <w:rPr>
                <w:b/>
                <w:sz w:val="22"/>
                <w:szCs w:val="22"/>
              </w:rPr>
              <w:t xml:space="preserve">DO: </w:t>
            </w:r>
            <w:r w:rsidRPr="000E2206">
              <w:rPr>
                <w:i/>
                <w:sz w:val="22"/>
                <w:szCs w:val="22"/>
              </w:rPr>
              <w:t>What will the school (teachers, students, and leaders) do to accomplish the plan?</w:t>
            </w:r>
          </w:p>
        </w:tc>
        <w:tc>
          <w:tcPr>
            <w:tcW w:w="4500" w:type="dxa"/>
            <w:shd w:val="clear" w:color="auto" w:fill="D9D9D9"/>
          </w:tcPr>
          <w:p w14:paraId="401C9213" w14:textId="77777777" w:rsidR="002C41E1" w:rsidRPr="0032085E" w:rsidRDefault="002C41E1" w:rsidP="00D45621">
            <w:pPr>
              <w:rPr>
                <w:i/>
              </w:rPr>
            </w:pPr>
            <w:r>
              <w:rPr>
                <w:b/>
                <w:sz w:val="22"/>
                <w:szCs w:val="22"/>
              </w:rPr>
              <w:t xml:space="preserve">Measures:  </w:t>
            </w:r>
            <w:r>
              <w:rPr>
                <w:i/>
                <w:sz w:val="22"/>
                <w:szCs w:val="22"/>
              </w:rPr>
              <w:t>How will you measure each step in the “DO”?</w:t>
            </w:r>
          </w:p>
        </w:tc>
      </w:tr>
      <w:tr w:rsidR="002C41E1" w:rsidRPr="00523327" w14:paraId="024FB660" w14:textId="77777777" w:rsidTr="00EC1F5D">
        <w:trPr>
          <w:trHeight w:val="116"/>
        </w:trPr>
        <w:tc>
          <w:tcPr>
            <w:tcW w:w="4788" w:type="dxa"/>
          </w:tcPr>
          <w:p w14:paraId="20031C63" w14:textId="77777777" w:rsidR="008E681B" w:rsidRPr="00C74A12" w:rsidRDefault="008E681B" w:rsidP="008E681B">
            <w:pPr>
              <w:numPr>
                <w:ilvl w:val="0"/>
                <w:numId w:val="38"/>
              </w:numPr>
              <w:contextualSpacing/>
              <w:rPr>
                <w:rFonts w:asciiTheme="minorHAnsi" w:hAnsiTheme="minorHAnsi" w:cstheme="minorHAnsi"/>
                <w:color w:val="0070C0"/>
                <w:sz w:val="20"/>
                <w:szCs w:val="20"/>
              </w:rPr>
            </w:pPr>
            <w:r w:rsidRPr="00C74A12">
              <w:rPr>
                <w:rFonts w:asciiTheme="minorHAnsi" w:hAnsiTheme="minorHAnsi" w:cstheme="minorHAnsi"/>
                <w:color w:val="0070C0"/>
                <w:sz w:val="20"/>
                <w:szCs w:val="20"/>
              </w:rPr>
              <w:t xml:space="preserve">Above 80% of students will meet target on reading and writing common assessments. </w:t>
            </w:r>
          </w:p>
          <w:p w14:paraId="3264D0DE" w14:textId="77777777" w:rsidR="008E681B" w:rsidRPr="00B96982" w:rsidRDefault="008E681B" w:rsidP="008E681B">
            <w:pPr>
              <w:pStyle w:val="ListParagraph"/>
              <w:numPr>
                <w:ilvl w:val="0"/>
                <w:numId w:val="38"/>
              </w:numPr>
              <w:rPr>
                <w:rFonts w:asciiTheme="minorHAnsi" w:hAnsiTheme="minorHAnsi" w:cstheme="minorHAnsi"/>
                <w:color w:val="0070C0"/>
                <w:sz w:val="22"/>
                <w:szCs w:val="22"/>
              </w:rPr>
            </w:pPr>
            <w:r w:rsidRPr="00C74A12">
              <w:rPr>
                <w:rFonts w:asciiTheme="minorHAnsi" w:hAnsiTheme="minorHAnsi" w:cstheme="minorHAnsi"/>
                <w:color w:val="0070C0"/>
                <w:sz w:val="20"/>
                <w:szCs w:val="20"/>
              </w:rPr>
              <w:t>The Missouri Assessment Program MAP Performance Index (MPI) will be above</w:t>
            </w:r>
            <w:r>
              <w:rPr>
                <w:rFonts w:asciiTheme="minorHAnsi" w:hAnsiTheme="minorHAnsi" w:cstheme="minorHAnsi"/>
                <w:color w:val="0070C0"/>
                <w:sz w:val="20"/>
                <w:szCs w:val="20"/>
              </w:rPr>
              <w:t xml:space="preserve"> </w:t>
            </w:r>
          </w:p>
          <w:p w14:paraId="60AD9263" w14:textId="77777777" w:rsidR="008E681B" w:rsidRDefault="008E681B" w:rsidP="008E681B">
            <w:pPr>
              <w:ind w:left="360"/>
              <w:rPr>
                <w:rFonts w:asciiTheme="minorHAnsi" w:hAnsiTheme="minorHAnsi" w:cstheme="minorHAnsi"/>
                <w:color w:val="0070C0"/>
                <w:sz w:val="20"/>
                <w:szCs w:val="20"/>
              </w:rPr>
            </w:pPr>
            <w:r>
              <w:rPr>
                <w:rFonts w:asciiTheme="minorHAnsi" w:hAnsiTheme="minorHAnsi" w:cstheme="minorHAnsi"/>
                <w:color w:val="0070C0"/>
                <w:sz w:val="20"/>
                <w:szCs w:val="20"/>
              </w:rPr>
              <w:t xml:space="preserve">        </w:t>
            </w:r>
            <w:r w:rsidRPr="00F149E6">
              <w:rPr>
                <w:rFonts w:asciiTheme="minorHAnsi" w:hAnsiTheme="minorHAnsi" w:cstheme="minorHAnsi"/>
                <w:color w:val="0070C0"/>
                <w:sz w:val="20"/>
                <w:szCs w:val="20"/>
              </w:rPr>
              <w:t xml:space="preserve">Third </w:t>
            </w:r>
            <w:r>
              <w:rPr>
                <w:rFonts w:asciiTheme="minorHAnsi" w:hAnsiTheme="minorHAnsi" w:cstheme="minorHAnsi"/>
                <w:color w:val="0070C0"/>
                <w:sz w:val="20"/>
                <w:szCs w:val="20"/>
              </w:rPr>
              <w:t xml:space="preserve">    </w:t>
            </w:r>
            <w:r w:rsidRPr="00F149E6">
              <w:rPr>
                <w:rFonts w:asciiTheme="minorHAnsi" w:hAnsiTheme="minorHAnsi" w:cstheme="minorHAnsi"/>
                <w:color w:val="0070C0"/>
                <w:sz w:val="20"/>
                <w:szCs w:val="20"/>
              </w:rPr>
              <w:t xml:space="preserve">Grade </w:t>
            </w:r>
            <w:r>
              <w:rPr>
                <w:rFonts w:asciiTheme="minorHAnsi" w:hAnsiTheme="minorHAnsi" w:cstheme="minorHAnsi"/>
                <w:color w:val="0070C0"/>
                <w:sz w:val="20"/>
                <w:szCs w:val="20"/>
              </w:rPr>
              <w:t xml:space="preserve"> </w:t>
            </w:r>
            <w:r w:rsidR="00B07E92">
              <w:rPr>
                <w:rFonts w:asciiTheme="minorHAnsi" w:hAnsiTheme="minorHAnsi" w:cstheme="minorHAnsi"/>
                <w:color w:val="0070C0"/>
                <w:sz w:val="20"/>
                <w:szCs w:val="20"/>
              </w:rPr>
              <w:t>390</w:t>
            </w:r>
          </w:p>
          <w:p w14:paraId="7DD5D393" w14:textId="77777777" w:rsidR="008E681B" w:rsidRDefault="008E681B" w:rsidP="008E681B">
            <w:pPr>
              <w:ind w:left="360"/>
              <w:rPr>
                <w:rFonts w:asciiTheme="minorHAnsi" w:hAnsiTheme="minorHAnsi" w:cstheme="minorHAnsi"/>
                <w:color w:val="0070C0"/>
                <w:sz w:val="20"/>
                <w:szCs w:val="20"/>
              </w:rPr>
            </w:pPr>
            <w:r>
              <w:rPr>
                <w:rFonts w:asciiTheme="minorHAnsi" w:hAnsiTheme="minorHAnsi" w:cstheme="minorHAnsi"/>
                <w:color w:val="0070C0"/>
                <w:sz w:val="20"/>
                <w:szCs w:val="20"/>
              </w:rPr>
              <w:t xml:space="preserve">        Fourth </w:t>
            </w:r>
            <w:r w:rsidR="00AB7E5D">
              <w:rPr>
                <w:rFonts w:asciiTheme="minorHAnsi" w:hAnsiTheme="minorHAnsi" w:cstheme="minorHAnsi"/>
                <w:color w:val="0070C0"/>
                <w:sz w:val="20"/>
                <w:szCs w:val="20"/>
              </w:rPr>
              <w:t xml:space="preserve"> Grade  </w:t>
            </w:r>
            <w:r w:rsidR="00B07E92">
              <w:rPr>
                <w:rFonts w:asciiTheme="minorHAnsi" w:hAnsiTheme="minorHAnsi" w:cstheme="minorHAnsi"/>
                <w:color w:val="0070C0"/>
                <w:sz w:val="20"/>
                <w:szCs w:val="20"/>
              </w:rPr>
              <w:t>371</w:t>
            </w:r>
          </w:p>
          <w:p w14:paraId="0F22B906" w14:textId="77777777" w:rsidR="00C255C4" w:rsidRPr="00C255C4" w:rsidRDefault="008E681B" w:rsidP="00B07E92">
            <w:pPr>
              <w:rPr>
                <w:rFonts w:asciiTheme="minorHAnsi" w:hAnsiTheme="minorHAnsi" w:cstheme="minorHAnsi"/>
                <w:color w:val="0070C0"/>
                <w:sz w:val="22"/>
                <w:szCs w:val="22"/>
              </w:rPr>
            </w:pPr>
            <w:r>
              <w:rPr>
                <w:rFonts w:asciiTheme="minorHAnsi" w:hAnsiTheme="minorHAnsi" w:cstheme="minorHAnsi"/>
                <w:color w:val="0070C0"/>
                <w:sz w:val="20"/>
                <w:szCs w:val="20"/>
              </w:rPr>
              <w:t xml:space="preserve">                Fifth     </w:t>
            </w:r>
            <w:r w:rsidR="00AB7E5D">
              <w:rPr>
                <w:rFonts w:asciiTheme="minorHAnsi" w:hAnsiTheme="minorHAnsi" w:cstheme="minorHAnsi"/>
                <w:color w:val="0070C0"/>
                <w:sz w:val="20"/>
                <w:szCs w:val="20"/>
              </w:rPr>
              <w:t xml:space="preserve"> Grade  </w:t>
            </w:r>
            <w:r w:rsidR="00B07E92">
              <w:rPr>
                <w:rFonts w:asciiTheme="minorHAnsi" w:hAnsiTheme="minorHAnsi" w:cstheme="minorHAnsi"/>
                <w:color w:val="0070C0"/>
                <w:sz w:val="20"/>
                <w:szCs w:val="20"/>
              </w:rPr>
              <w:t>409</w:t>
            </w:r>
          </w:p>
        </w:tc>
        <w:tc>
          <w:tcPr>
            <w:tcW w:w="4950" w:type="dxa"/>
            <w:tcBorders>
              <w:bottom w:val="nil"/>
            </w:tcBorders>
          </w:tcPr>
          <w:p w14:paraId="4220D027" w14:textId="77777777" w:rsidR="001D5829" w:rsidRDefault="00B76C78" w:rsidP="00B76C78">
            <w:pPr>
              <w:pStyle w:val="ListParagraph"/>
              <w:numPr>
                <w:ilvl w:val="0"/>
                <w:numId w:val="41"/>
              </w:numPr>
              <w:rPr>
                <w:rFonts w:asciiTheme="minorHAnsi" w:hAnsiTheme="minorHAnsi" w:cstheme="minorHAnsi"/>
                <w:color w:val="0070C0"/>
                <w:sz w:val="20"/>
                <w:szCs w:val="20"/>
              </w:rPr>
            </w:pPr>
            <w:r>
              <w:rPr>
                <w:rFonts w:asciiTheme="minorHAnsi" w:hAnsiTheme="minorHAnsi" w:cstheme="minorHAnsi"/>
                <w:color w:val="0070C0"/>
                <w:sz w:val="20"/>
                <w:szCs w:val="20"/>
              </w:rPr>
              <w:t xml:space="preserve">Close </w:t>
            </w:r>
            <w:r w:rsidR="009D6392">
              <w:rPr>
                <w:rFonts w:asciiTheme="minorHAnsi" w:hAnsiTheme="minorHAnsi" w:cstheme="minorHAnsi"/>
                <w:color w:val="0070C0"/>
                <w:sz w:val="20"/>
                <w:szCs w:val="20"/>
              </w:rPr>
              <w:t>listeni</w:t>
            </w:r>
            <w:r>
              <w:rPr>
                <w:rFonts w:asciiTheme="minorHAnsi" w:hAnsiTheme="minorHAnsi" w:cstheme="minorHAnsi"/>
                <w:color w:val="0070C0"/>
                <w:sz w:val="20"/>
                <w:szCs w:val="20"/>
              </w:rPr>
              <w:t xml:space="preserve">ng will be utilized weekly during </w:t>
            </w:r>
            <w:r w:rsidR="009D6392">
              <w:rPr>
                <w:rFonts w:asciiTheme="minorHAnsi" w:hAnsiTheme="minorHAnsi" w:cstheme="minorHAnsi"/>
                <w:color w:val="0070C0"/>
                <w:sz w:val="20"/>
                <w:szCs w:val="20"/>
              </w:rPr>
              <w:t>Reader’s Workshop in grades 1-5</w:t>
            </w:r>
            <w:r>
              <w:rPr>
                <w:rFonts w:asciiTheme="minorHAnsi" w:hAnsiTheme="minorHAnsi" w:cstheme="minorHAnsi"/>
                <w:color w:val="0070C0"/>
                <w:sz w:val="20"/>
                <w:szCs w:val="20"/>
              </w:rPr>
              <w:t>.</w:t>
            </w:r>
          </w:p>
          <w:p w14:paraId="7FDE521D" w14:textId="77777777" w:rsidR="00B76C78" w:rsidRDefault="009D6392" w:rsidP="00B76C78">
            <w:pPr>
              <w:pStyle w:val="ListParagraph"/>
              <w:numPr>
                <w:ilvl w:val="0"/>
                <w:numId w:val="41"/>
              </w:numPr>
              <w:rPr>
                <w:rFonts w:asciiTheme="minorHAnsi" w:hAnsiTheme="minorHAnsi" w:cstheme="minorHAnsi"/>
                <w:color w:val="0070C0"/>
                <w:sz w:val="20"/>
                <w:szCs w:val="20"/>
              </w:rPr>
            </w:pPr>
            <w:r>
              <w:rPr>
                <w:rFonts w:asciiTheme="minorHAnsi" w:hAnsiTheme="minorHAnsi" w:cstheme="minorHAnsi"/>
                <w:color w:val="0070C0"/>
                <w:sz w:val="20"/>
                <w:szCs w:val="20"/>
              </w:rPr>
              <w:t>Close reading with text-dependent questions will occur weekly either in a whole group or small group setting in Grades 2-5.</w:t>
            </w:r>
          </w:p>
          <w:p w14:paraId="0F011C99" w14:textId="77777777" w:rsidR="00BA2A64" w:rsidRDefault="00BA2A64" w:rsidP="00BA2A64">
            <w:pPr>
              <w:pStyle w:val="ListParagraph"/>
              <w:numPr>
                <w:ilvl w:val="0"/>
                <w:numId w:val="41"/>
              </w:numPr>
              <w:rPr>
                <w:rFonts w:asciiTheme="minorHAnsi" w:hAnsiTheme="minorHAnsi" w:cstheme="minorHAnsi"/>
                <w:color w:val="0070C0"/>
                <w:sz w:val="20"/>
                <w:szCs w:val="20"/>
              </w:rPr>
            </w:pPr>
            <w:r>
              <w:rPr>
                <w:rFonts w:asciiTheme="minorHAnsi" w:hAnsiTheme="minorHAnsi" w:cstheme="minorHAnsi"/>
                <w:color w:val="0070C0"/>
                <w:sz w:val="20"/>
                <w:szCs w:val="20"/>
              </w:rPr>
              <w:t>Phonics instruction will occur daily in Grades K-3.</w:t>
            </w:r>
          </w:p>
          <w:p w14:paraId="38B2C903" w14:textId="77777777" w:rsidR="00BA2A64" w:rsidRDefault="00BA2A64" w:rsidP="00BA2A64">
            <w:pPr>
              <w:pStyle w:val="ListParagraph"/>
              <w:numPr>
                <w:ilvl w:val="0"/>
                <w:numId w:val="41"/>
              </w:numPr>
              <w:rPr>
                <w:rFonts w:asciiTheme="minorHAnsi" w:hAnsiTheme="minorHAnsi" w:cstheme="minorHAnsi"/>
                <w:color w:val="0070C0"/>
                <w:sz w:val="20"/>
                <w:szCs w:val="20"/>
              </w:rPr>
            </w:pPr>
            <w:r>
              <w:rPr>
                <w:rFonts w:asciiTheme="minorHAnsi" w:hAnsiTheme="minorHAnsi" w:cstheme="minorHAnsi"/>
                <w:color w:val="0070C0"/>
                <w:sz w:val="20"/>
                <w:szCs w:val="20"/>
              </w:rPr>
              <w:t>Small group reading instruction will occur daily in Grades K-5.</w:t>
            </w:r>
          </w:p>
          <w:p w14:paraId="3DD6511B" w14:textId="77777777" w:rsidR="00E93F7E" w:rsidRDefault="00B7762D" w:rsidP="00BA2A64">
            <w:pPr>
              <w:pStyle w:val="ListParagraph"/>
              <w:numPr>
                <w:ilvl w:val="0"/>
                <w:numId w:val="41"/>
              </w:numPr>
              <w:rPr>
                <w:rFonts w:asciiTheme="minorHAnsi" w:hAnsiTheme="minorHAnsi" w:cstheme="minorHAnsi"/>
                <w:color w:val="0070C0"/>
                <w:sz w:val="20"/>
                <w:szCs w:val="20"/>
              </w:rPr>
            </w:pPr>
            <w:r>
              <w:rPr>
                <w:rFonts w:asciiTheme="minorHAnsi" w:hAnsiTheme="minorHAnsi" w:cstheme="minorHAnsi"/>
                <w:color w:val="0070C0"/>
                <w:sz w:val="20"/>
                <w:szCs w:val="20"/>
              </w:rPr>
              <w:t>Writing instruction will be focused on two to three writing standards per cycle of instruction</w:t>
            </w:r>
            <w:r w:rsidR="00E93F7E">
              <w:rPr>
                <w:rFonts w:asciiTheme="minorHAnsi" w:hAnsiTheme="minorHAnsi" w:cstheme="minorHAnsi"/>
                <w:color w:val="0070C0"/>
                <w:sz w:val="20"/>
                <w:szCs w:val="20"/>
              </w:rPr>
              <w:t>.</w:t>
            </w:r>
          </w:p>
          <w:p w14:paraId="61F24A8E" w14:textId="77777777" w:rsidR="007B5254" w:rsidRPr="0049618E" w:rsidRDefault="00BA2A64" w:rsidP="00BA2A64">
            <w:pPr>
              <w:pStyle w:val="ListParagraph"/>
              <w:numPr>
                <w:ilvl w:val="0"/>
                <w:numId w:val="41"/>
              </w:numPr>
              <w:rPr>
                <w:rFonts w:asciiTheme="minorHAnsi" w:hAnsiTheme="minorHAnsi"/>
                <w:color w:val="0070C0"/>
                <w:sz w:val="20"/>
                <w:szCs w:val="20"/>
              </w:rPr>
            </w:pPr>
            <w:r w:rsidRPr="00BA2A64">
              <w:rPr>
                <w:rFonts w:asciiTheme="minorHAnsi" w:hAnsiTheme="minorHAnsi" w:cstheme="minorHAnsi"/>
                <w:color w:val="0070C0"/>
                <w:sz w:val="20"/>
                <w:szCs w:val="20"/>
              </w:rPr>
              <w:t>The Plan Do Study Act cycle will be completed with students.</w:t>
            </w:r>
          </w:p>
        </w:tc>
        <w:tc>
          <w:tcPr>
            <w:tcW w:w="4500" w:type="dxa"/>
            <w:tcBorders>
              <w:bottom w:val="nil"/>
            </w:tcBorders>
          </w:tcPr>
          <w:p w14:paraId="272309F2" w14:textId="77777777" w:rsidR="00B76C78" w:rsidRPr="00C74A12" w:rsidRDefault="00B76C78" w:rsidP="00B76C78">
            <w:pPr>
              <w:numPr>
                <w:ilvl w:val="0"/>
                <w:numId w:val="18"/>
              </w:numPr>
              <w:contextualSpacing/>
              <w:rPr>
                <w:rFonts w:asciiTheme="minorHAnsi" w:hAnsiTheme="minorHAnsi"/>
                <w:color w:val="0070C0"/>
                <w:sz w:val="20"/>
                <w:szCs w:val="20"/>
              </w:rPr>
            </w:pPr>
            <w:r w:rsidRPr="00C74A12">
              <w:rPr>
                <w:rFonts w:asciiTheme="minorHAnsi" w:hAnsiTheme="minorHAnsi"/>
                <w:color w:val="0070C0"/>
                <w:sz w:val="20"/>
                <w:szCs w:val="20"/>
              </w:rPr>
              <w:t xml:space="preserve">The district quarterly BSIP Report will document building progress toward meeting the goal of above 80% of students will meet target on </w:t>
            </w:r>
            <w:r>
              <w:rPr>
                <w:rFonts w:asciiTheme="minorHAnsi" w:hAnsiTheme="minorHAnsi"/>
                <w:color w:val="0070C0"/>
                <w:sz w:val="20"/>
                <w:szCs w:val="20"/>
              </w:rPr>
              <w:t>math</w:t>
            </w:r>
            <w:r w:rsidRPr="00C74A12">
              <w:rPr>
                <w:rFonts w:asciiTheme="minorHAnsi" w:hAnsiTheme="minorHAnsi"/>
                <w:color w:val="0070C0"/>
                <w:sz w:val="20"/>
                <w:szCs w:val="20"/>
              </w:rPr>
              <w:t xml:space="preserve"> common assessments.</w:t>
            </w:r>
          </w:p>
          <w:p w14:paraId="06415306" w14:textId="77777777" w:rsidR="00B76C78" w:rsidRPr="00C74A12" w:rsidRDefault="00B76C78" w:rsidP="00B76C78">
            <w:pPr>
              <w:numPr>
                <w:ilvl w:val="0"/>
                <w:numId w:val="18"/>
              </w:numPr>
              <w:contextualSpacing/>
              <w:rPr>
                <w:rFonts w:asciiTheme="minorHAnsi" w:hAnsiTheme="minorHAnsi"/>
                <w:color w:val="0070C0"/>
                <w:sz w:val="20"/>
                <w:szCs w:val="20"/>
              </w:rPr>
            </w:pPr>
            <w:r w:rsidRPr="00C74A12">
              <w:rPr>
                <w:rFonts w:asciiTheme="minorHAnsi" w:hAnsiTheme="minorHAnsi"/>
                <w:color w:val="0070C0"/>
                <w:sz w:val="20"/>
                <w:szCs w:val="20"/>
              </w:rPr>
              <w:t>Quarterly grade level data conferences focusing on grade level and classroom level Do Steps and Performance Measures will be conducted by Schofield administration.</w:t>
            </w:r>
          </w:p>
          <w:p w14:paraId="131AB2F2" w14:textId="77777777" w:rsidR="0049618E" w:rsidRPr="00B76C78" w:rsidRDefault="00B76C78" w:rsidP="00B76C78">
            <w:pPr>
              <w:pStyle w:val="ListParagraph"/>
              <w:numPr>
                <w:ilvl w:val="0"/>
                <w:numId w:val="18"/>
              </w:numPr>
              <w:rPr>
                <w:rFonts w:asciiTheme="minorHAnsi" w:hAnsiTheme="minorHAnsi"/>
                <w:color w:val="0070C0"/>
                <w:sz w:val="20"/>
                <w:szCs w:val="20"/>
              </w:rPr>
            </w:pPr>
            <w:r w:rsidRPr="00B76C78">
              <w:rPr>
                <w:rFonts w:asciiTheme="minorHAnsi" w:hAnsiTheme="minorHAnsi"/>
                <w:color w:val="0070C0"/>
                <w:sz w:val="20"/>
                <w:szCs w:val="20"/>
              </w:rPr>
              <w:t xml:space="preserve">NEE Indicator 2.2: </w:t>
            </w:r>
            <w:r w:rsidRPr="00B76C78">
              <w:rPr>
                <w:rFonts w:asciiTheme="minorHAnsi" w:hAnsiTheme="minorHAnsi"/>
                <w:i/>
                <w:color w:val="0070C0"/>
                <w:sz w:val="20"/>
                <w:szCs w:val="20"/>
              </w:rPr>
              <w:t>The teacher sets and monitors student goals</w:t>
            </w:r>
            <w:r w:rsidRPr="00B76C78">
              <w:rPr>
                <w:rFonts w:asciiTheme="minorHAnsi" w:hAnsiTheme="minorHAnsi"/>
                <w:color w:val="0070C0"/>
                <w:sz w:val="20"/>
                <w:szCs w:val="20"/>
              </w:rPr>
              <w:t xml:space="preserve"> average will be a 5.3 or higher.</w:t>
            </w:r>
          </w:p>
        </w:tc>
      </w:tr>
      <w:tr w:rsidR="00720DB4" w:rsidRPr="00523327" w14:paraId="7FDED8B0" w14:textId="77777777" w:rsidTr="002D3E50">
        <w:trPr>
          <w:trHeight w:val="116"/>
        </w:trPr>
        <w:tc>
          <w:tcPr>
            <w:tcW w:w="14238" w:type="dxa"/>
            <w:gridSpan w:val="3"/>
            <w:tcBorders>
              <w:bottom w:val="nil"/>
            </w:tcBorders>
          </w:tcPr>
          <w:p w14:paraId="471426CA" w14:textId="77777777" w:rsidR="009C7A49" w:rsidRDefault="009C7A49" w:rsidP="00EC1F5D">
            <w:pPr>
              <w:rPr>
                <w:b/>
                <w:sz w:val="22"/>
                <w:szCs w:val="22"/>
              </w:rPr>
            </w:pPr>
          </w:p>
          <w:p w14:paraId="6B20E9C6" w14:textId="77777777" w:rsidR="00720DB4" w:rsidRPr="007939CF" w:rsidRDefault="00720DB4" w:rsidP="00EC1F5D">
            <w:r w:rsidRPr="007939CF">
              <w:rPr>
                <w:b/>
                <w:sz w:val="22"/>
                <w:szCs w:val="22"/>
              </w:rPr>
              <w:t>Professional Learning:</w:t>
            </w:r>
            <w:r w:rsidRPr="007939CF">
              <w:rPr>
                <w:sz w:val="22"/>
                <w:szCs w:val="22"/>
              </w:rPr>
              <w:t xml:space="preserve"> What professional learning might be needed to support the “DO”?</w:t>
            </w:r>
          </w:p>
          <w:p w14:paraId="68B55254" w14:textId="77777777" w:rsidR="007B5254" w:rsidRDefault="00720DB4" w:rsidP="008F0EDC">
            <w:pPr>
              <w:rPr>
                <w:i/>
                <w:sz w:val="22"/>
                <w:szCs w:val="22"/>
              </w:rPr>
            </w:pPr>
            <w:r>
              <w:rPr>
                <w:sz w:val="22"/>
                <w:szCs w:val="22"/>
              </w:rPr>
              <w:t xml:space="preserve">(Also include in the </w:t>
            </w:r>
            <w:r w:rsidRPr="007939CF">
              <w:rPr>
                <w:i/>
                <w:sz w:val="22"/>
                <w:szCs w:val="22"/>
              </w:rPr>
              <w:t>School Professional Learning Plan</w:t>
            </w:r>
            <w:r>
              <w:rPr>
                <w:i/>
                <w:sz w:val="22"/>
                <w:szCs w:val="22"/>
              </w:rPr>
              <w:t xml:space="preserve">) </w:t>
            </w:r>
          </w:p>
          <w:p w14:paraId="0F245508" w14:textId="77777777" w:rsidR="00E93F7E" w:rsidRPr="00B7762D" w:rsidRDefault="00E93F7E" w:rsidP="008F0EDC">
            <w:pPr>
              <w:rPr>
                <w:rFonts w:asciiTheme="minorHAnsi" w:hAnsiTheme="minorHAnsi"/>
                <w:color w:val="FF0000"/>
                <w:sz w:val="20"/>
                <w:szCs w:val="20"/>
              </w:rPr>
            </w:pPr>
            <w:r w:rsidRPr="00B7762D">
              <w:rPr>
                <w:rFonts w:asciiTheme="minorHAnsi" w:hAnsiTheme="minorHAnsi"/>
                <w:color w:val="4F81BD" w:themeColor="accent1"/>
                <w:sz w:val="22"/>
                <w:szCs w:val="22"/>
              </w:rPr>
              <w:t>Schofield educators will collaborate and learn from district literacy coaches during quarterly meetings, early release and classroom modeling.</w:t>
            </w:r>
          </w:p>
        </w:tc>
      </w:tr>
      <w:tr w:rsidR="002C41E1" w:rsidRPr="00523327" w14:paraId="48F0EF39" w14:textId="77777777" w:rsidTr="00720DB4">
        <w:trPr>
          <w:trHeight w:val="665"/>
        </w:trPr>
        <w:tc>
          <w:tcPr>
            <w:tcW w:w="14238" w:type="dxa"/>
            <w:gridSpan w:val="3"/>
            <w:shd w:val="clear" w:color="auto" w:fill="D9D9D9"/>
          </w:tcPr>
          <w:p w14:paraId="232BCE67" w14:textId="77777777" w:rsidR="002C41E1" w:rsidRPr="00390DD3" w:rsidRDefault="002C41E1" w:rsidP="00EC1F5D">
            <w:pPr>
              <w:rPr>
                <w:b/>
                <w:color w:val="1F497D"/>
                <w:u w:val="single"/>
              </w:rPr>
            </w:pPr>
            <w:r w:rsidRPr="00523327">
              <w:rPr>
                <w:b/>
                <w:sz w:val="22"/>
                <w:szCs w:val="22"/>
              </w:rPr>
              <w:t>STUDY</w:t>
            </w:r>
            <w:r>
              <w:rPr>
                <w:b/>
                <w:sz w:val="22"/>
                <w:szCs w:val="22"/>
              </w:rPr>
              <w:t>/ACT</w:t>
            </w:r>
            <w:r w:rsidRPr="00523327">
              <w:rPr>
                <w:b/>
                <w:sz w:val="22"/>
                <w:szCs w:val="22"/>
              </w:rPr>
              <w:t xml:space="preserve">: </w:t>
            </w:r>
            <w:r w:rsidRPr="00523327">
              <w:rPr>
                <w:sz w:val="22"/>
                <w:szCs w:val="22"/>
              </w:rPr>
              <w:t>Checkpoint</w:t>
            </w:r>
            <w:r w:rsidRPr="00390DD3">
              <w:rPr>
                <w:b/>
                <w:sz w:val="22"/>
                <w:szCs w:val="22"/>
              </w:rPr>
              <w:t xml:space="preserve">: </w:t>
            </w:r>
          </w:p>
          <w:p w14:paraId="6299FFA3" w14:textId="77777777" w:rsidR="002C41E1" w:rsidRPr="0032085E" w:rsidRDefault="002C41E1" w:rsidP="00EC1F5D">
            <w:pPr>
              <w:rPr>
                <w:b/>
                <w:i/>
              </w:rPr>
            </w:pPr>
            <w:r w:rsidRPr="0032085E">
              <w:rPr>
                <w:i/>
                <w:sz w:val="22"/>
                <w:szCs w:val="22"/>
              </w:rPr>
              <w:t>Based on the results of your measures, what’s working?  What adjustments are suggested by the data?</w:t>
            </w:r>
          </w:p>
        </w:tc>
      </w:tr>
      <w:tr w:rsidR="002C41E1" w:rsidRPr="00523327" w14:paraId="233B011E" w14:textId="77777777" w:rsidTr="000E2206">
        <w:trPr>
          <w:trHeight w:val="193"/>
        </w:trPr>
        <w:tc>
          <w:tcPr>
            <w:tcW w:w="14238" w:type="dxa"/>
            <w:gridSpan w:val="3"/>
          </w:tcPr>
          <w:p w14:paraId="5E1643D5" w14:textId="77777777" w:rsidR="002C41E1" w:rsidRDefault="002C41E1" w:rsidP="008A379A">
            <w:pPr>
              <w:pStyle w:val="ListParagraph"/>
              <w:rPr>
                <w:rFonts w:asciiTheme="minorHAnsi" w:hAnsiTheme="minorHAnsi" w:cstheme="minorHAnsi"/>
                <w:b/>
                <w:color w:val="0070C0"/>
                <w:sz w:val="20"/>
                <w:szCs w:val="20"/>
              </w:rPr>
            </w:pPr>
          </w:p>
          <w:p w14:paraId="17353253" w14:textId="77777777" w:rsidR="00CF38E9" w:rsidRDefault="00CF38E9" w:rsidP="008A379A">
            <w:pPr>
              <w:pStyle w:val="ListParagraph"/>
              <w:rPr>
                <w:rFonts w:asciiTheme="minorHAnsi" w:hAnsiTheme="minorHAnsi" w:cstheme="minorHAnsi"/>
                <w:b/>
                <w:color w:val="0070C0"/>
                <w:sz w:val="20"/>
                <w:szCs w:val="20"/>
              </w:rPr>
            </w:pPr>
          </w:p>
          <w:p w14:paraId="6ED85BDD" w14:textId="77777777" w:rsidR="00CF38E9" w:rsidRPr="00CF38E9" w:rsidRDefault="00CF38E9" w:rsidP="00CF38E9">
            <w:pPr>
              <w:rPr>
                <w:rFonts w:asciiTheme="minorHAnsi" w:hAnsiTheme="minorHAnsi" w:cstheme="minorHAnsi"/>
                <w:b/>
                <w:color w:val="0070C0"/>
                <w:sz w:val="20"/>
                <w:szCs w:val="20"/>
              </w:rPr>
            </w:pPr>
            <w:r w:rsidRPr="00CF38E9">
              <w:rPr>
                <w:rFonts w:asciiTheme="minorHAnsi" w:hAnsiTheme="minorHAnsi" w:cstheme="minorHAnsi"/>
                <w:b/>
                <w:color w:val="0070C0"/>
                <w:sz w:val="20"/>
                <w:szCs w:val="20"/>
              </w:rPr>
              <w:lastRenderedPageBreak/>
              <w:t>Middle of Year Study/Act</w:t>
            </w:r>
          </w:p>
          <w:p w14:paraId="7D491296" w14:textId="5E545DB0" w:rsidR="00CF38E9" w:rsidRPr="00CF38E9" w:rsidRDefault="00CF38E9" w:rsidP="00CF38E9">
            <w:pPr>
              <w:numPr>
                <w:ilvl w:val="0"/>
                <w:numId w:val="42"/>
              </w:numPr>
              <w:contextualSpacing/>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Key Successes: 79.3</w:t>
            </w:r>
            <w:r w:rsidR="00400815">
              <w:rPr>
                <w:rFonts w:asciiTheme="minorHAnsi" w:hAnsiTheme="minorHAnsi" w:cstheme="minorHAnsi"/>
                <w:b/>
                <w:color w:val="0070C0"/>
                <w:sz w:val="20"/>
                <w:szCs w:val="20"/>
              </w:rPr>
              <w:t>9</w:t>
            </w:r>
            <w:r w:rsidRPr="00CF38E9">
              <w:rPr>
                <w:rFonts w:asciiTheme="minorHAnsi" w:hAnsiTheme="minorHAnsi" w:cstheme="minorHAnsi"/>
                <w:b/>
                <w:color w:val="0070C0"/>
                <w:sz w:val="20"/>
                <w:szCs w:val="20"/>
              </w:rPr>
              <w:t>% of Schofield students are meeting the target on reading common assessments</w:t>
            </w:r>
            <w:r w:rsidR="00400815">
              <w:rPr>
                <w:rFonts w:asciiTheme="minorHAnsi" w:hAnsiTheme="minorHAnsi" w:cstheme="minorHAnsi"/>
                <w:b/>
                <w:color w:val="0070C0"/>
                <w:sz w:val="20"/>
                <w:szCs w:val="20"/>
              </w:rPr>
              <w:t>.</w:t>
            </w:r>
            <w:r w:rsidRPr="00CF38E9">
              <w:rPr>
                <w:rFonts w:asciiTheme="minorHAnsi" w:hAnsiTheme="minorHAnsi" w:cstheme="minorHAnsi"/>
                <w:b/>
                <w:color w:val="0070C0"/>
                <w:sz w:val="20"/>
                <w:szCs w:val="20"/>
              </w:rPr>
              <w:t xml:space="preserve"> </w:t>
            </w:r>
            <w:r w:rsidR="00400815">
              <w:rPr>
                <w:rFonts w:asciiTheme="minorHAnsi" w:hAnsiTheme="minorHAnsi" w:cstheme="minorHAnsi"/>
                <w:b/>
                <w:color w:val="0070C0"/>
                <w:sz w:val="20"/>
                <w:szCs w:val="20"/>
              </w:rPr>
              <w:t xml:space="preserve">73.82% of Schofield students are meeting the target on writing common assessments. </w:t>
            </w:r>
            <w:r w:rsidRPr="00CF38E9">
              <w:rPr>
                <w:rFonts w:asciiTheme="minorHAnsi" w:hAnsiTheme="minorHAnsi" w:cstheme="minorHAnsi"/>
                <w:b/>
                <w:color w:val="0070C0"/>
                <w:sz w:val="20"/>
                <w:szCs w:val="20"/>
              </w:rPr>
              <w:t>The average score for NEE Indicator 2:2 is 6.1</w:t>
            </w:r>
            <w:r w:rsidR="00DD0D38">
              <w:rPr>
                <w:rFonts w:asciiTheme="minorHAnsi" w:hAnsiTheme="minorHAnsi" w:cstheme="minorHAnsi"/>
                <w:b/>
                <w:color w:val="0070C0"/>
                <w:sz w:val="20"/>
                <w:szCs w:val="20"/>
              </w:rPr>
              <w:t>1</w:t>
            </w:r>
            <w:r w:rsidR="00400815">
              <w:rPr>
                <w:rFonts w:asciiTheme="minorHAnsi" w:hAnsiTheme="minorHAnsi" w:cstheme="minorHAnsi"/>
                <w:b/>
                <w:color w:val="0070C0"/>
                <w:sz w:val="20"/>
                <w:szCs w:val="20"/>
              </w:rPr>
              <w:t>.</w:t>
            </w:r>
            <w:r w:rsidRPr="00CF38E9">
              <w:rPr>
                <w:rFonts w:asciiTheme="minorHAnsi" w:hAnsiTheme="minorHAnsi" w:cstheme="minorHAnsi"/>
                <w:b/>
                <w:color w:val="0070C0"/>
                <w:sz w:val="20"/>
                <w:szCs w:val="20"/>
              </w:rPr>
              <w:t xml:space="preserve"> </w:t>
            </w:r>
          </w:p>
          <w:p w14:paraId="775AF482" w14:textId="5828982A" w:rsidR="00CF38E9" w:rsidRPr="00CF38E9" w:rsidRDefault="00CF38E9" w:rsidP="00CF38E9">
            <w:pPr>
              <w:numPr>
                <w:ilvl w:val="0"/>
                <w:numId w:val="42"/>
              </w:numPr>
              <w:contextualSpacing/>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 xml:space="preserve">Key Gaps: </w:t>
            </w:r>
            <w:r w:rsidR="00400815">
              <w:rPr>
                <w:rFonts w:asciiTheme="minorHAnsi" w:hAnsiTheme="minorHAnsi" w:cstheme="minorHAnsi"/>
                <w:b/>
                <w:color w:val="0070C0"/>
                <w:sz w:val="20"/>
                <w:szCs w:val="20"/>
              </w:rPr>
              <w:t xml:space="preserve">65% of kindergarten students are meeting term expectations for reading. </w:t>
            </w:r>
            <w:r w:rsidR="00D350EC">
              <w:rPr>
                <w:rFonts w:asciiTheme="minorHAnsi" w:hAnsiTheme="minorHAnsi" w:cstheme="minorHAnsi"/>
                <w:b/>
                <w:color w:val="0070C0"/>
                <w:sz w:val="20"/>
                <w:szCs w:val="20"/>
              </w:rPr>
              <w:t xml:space="preserve">64% of fourth grade students are meeting the target on reading common assessments and 56.4% of fourth grade students are meeting the target on writing common assessments. </w:t>
            </w:r>
          </w:p>
          <w:p w14:paraId="77630E58" w14:textId="3219D4F1" w:rsidR="00CF38E9" w:rsidRPr="00CF38E9" w:rsidRDefault="00CF38E9" w:rsidP="00CF38E9">
            <w:pPr>
              <w:numPr>
                <w:ilvl w:val="0"/>
                <w:numId w:val="42"/>
              </w:numPr>
              <w:contextualSpacing/>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 xml:space="preserve">Changes in Do Steps: </w:t>
            </w:r>
            <w:r w:rsidR="00DD0D38">
              <w:rPr>
                <w:rFonts w:asciiTheme="minorHAnsi" w:hAnsiTheme="minorHAnsi" w:cstheme="minorHAnsi"/>
                <w:b/>
                <w:color w:val="0070C0"/>
                <w:sz w:val="20"/>
                <w:szCs w:val="20"/>
              </w:rPr>
              <w:t>Schofield educators will continue with current Do Steps.</w:t>
            </w:r>
            <w:r w:rsidR="00D350EC">
              <w:rPr>
                <w:rFonts w:asciiTheme="minorHAnsi" w:hAnsiTheme="minorHAnsi" w:cstheme="minorHAnsi"/>
                <w:b/>
                <w:color w:val="0070C0"/>
                <w:sz w:val="20"/>
                <w:szCs w:val="20"/>
              </w:rPr>
              <w:t xml:space="preserve"> Kindergarten will focus their instruction during RTI on word work that aligns with Jan Richardson’s book, The Next Step Forward in Word Study and Phonics. This will be in addition to Tier One phonics instruction. Educators will continue to support fourth grade students through CORE tutoring.</w:t>
            </w:r>
          </w:p>
          <w:p w14:paraId="2E2A2E32" w14:textId="77777777" w:rsidR="008A379A" w:rsidRPr="00D50A76" w:rsidRDefault="008A379A" w:rsidP="00D50A76">
            <w:pPr>
              <w:rPr>
                <w:rFonts w:asciiTheme="minorHAnsi" w:hAnsiTheme="minorHAnsi" w:cstheme="minorHAnsi"/>
                <w:b/>
                <w:color w:val="0070C0"/>
                <w:sz w:val="20"/>
                <w:szCs w:val="20"/>
              </w:rPr>
            </w:pPr>
          </w:p>
        </w:tc>
      </w:tr>
    </w:tbl>
    <w:p w14:paraId="29A6A448" w14:textId="77777777" w:rsidR="002C41E1" w:rsidRDefault="002C41E1" w:rsidP="00C90AB3">
      <w:pPr>
        <w:rPr>
          <w:b/>
          <w:sz w:val="22"/>
          <w:szCs w:val="22"/>
        </w:rPr>
      </w:pPr>
    </w:p>
    <w:p w14:paraId="78F92376" w14:textId="77777777" w:rsidR="007B5254" w:rsidRDefault="007B5254" w:rsidP="00C90AB3">
      <w:pPr>
        <w:rPr>
          <w:b/>
          <w:sz w:val="22"/>
          <w:szCs w:val="22"/>
        </w:rPr>
      </w:pPr>
    </w:p>
    <w:tbl>
      <w:tblPr>
        <w:tblpPr w:leftFromText="180" w:rightFromText="180" w:vertAnchor="text" w:horzAnchor="page" w:tblpX="946" w:tblpY="88"/>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950"/>
        <w:gridCol w:w="4500"/>
      </w:tblGrid>
      <w:tr w:rsidR="002C41E1" w:rsidRPr="00523327" w14:paraId="6D7C2605" w14:textId="77777777" w:rsidTr="00DB5AAE">
        <w:trPr>
          <w:trHeight w:val="67"/>
        </w:trPr>
        <w:tc>
          <w:tcPr>
            <w:tcW w:w="14238" w:type="dxa"/>
            <w:gridSpan w:val="3"/>
          </w:tcPr>
          <w:p w14:paraId="08D266BF" w14:textId="77777777" w:rsidR="002C41E1" w:rsidRDefault="002C41E1" w:rsidP="00DB5AAE">
            <w:pPr>
              <w:rPr>
                <w:i/>
              </w:rPr>
            </w:pPr>
            <w:r w:rsidRPr="00287980">
              <w:rPr>
                <w:b/>
                <w:szCs w:val="22"/>
                <w:u w:val="single"/>
              </w:rPr>
              <w:t>Numeracy</w:t>
            </w:r>
            <w:r>
              <w:rPr>
                <w:b/>
                <w:sz w:val="22"/>
                <w:szCs w:val="22"/>
              </w:rPr>
              <w:t xml:space="preserve"> Data Analysis </w:t>
            </w:r>
            <w:r w:rsidRPr="000C0212">
              <w:rPr>
                <w:i/>
                <w:sz w:val="22"/>
                <w:szCs w:val="22"/>
              </w:rPr>
              <w:t>What are your key successe</w:t>
            </w:r>
            <w:r>
              <w:rPr>
                <w:i/>
                <w:sz w:val="22"/>
                <w:szCs w:val="22"/>
              </w:rPr>
              <w:t>s?  Key gaps?  How do you know?</w:t>
            </w:r>
          </w:p>
          <w:p w14:paraId="0ABC710D" w14:textId="77777777" w:rsidR="008F0EDC" w:rsidRDefault="002C41E1" w:rsidP="004E30BB">
            <w:pPr>
              <w:rPr>
                <w:rFonts w:asciiTheme="minorHAnsi" w:hAnsiTheme="minorHAnsi" w:cstheme="minorHAnsi"/>
                <w:b/>
                <w:color w:val="0070C0"/>
                <w:sz w:val="22"/>
                <w:szCs w:val="22"/>
              </w:rPr>
            </w:pPr>
            <w:r w:rsidRPr="00720DB4">
              <w:rPr>
                <w:rFonts w:asciiTheme="minorHAnsi" w:hAnsiTheme="minorHAnsi" w:cstheme="minorHAnsi"/>
                <w:b/>
                <w:color w:val="0070C0"/>
                <w:sz w:val="22"/>
                <w:szCs w:val="22"/>
              </w:rPr>
              <w:t>Key Successes</w:t>
            </w:r>
          </w:p>
          <w:p w14:paraId="7A49B405" w14:textId="77777777" w:rsidR="004877C9" w:rsidRPr="00B76C78" w:rsidRDefault="004877C9" w:rsidP="004877C9">
            <w:pPr>
              <w:numPr>
                <w:ilvl w:val="0"/>
                <w:numId w:val="18"/>
              </w:numPr>
              <w:rPr>
                <w:rFonts w:asciiTheme="minorHAnsi" w:hAnsiTheme="minorHAnsi" w:cstheme="minorHAnsi"/>
                <w:color w:val="0070C0"/>
                <w:sz w:val="22"/>
                <w:szCs w:val="22"/>
              </w:rPr>
            </w:pPr>
            <w:r w:rsidRPr="00B76C78">
              <w:rPr>
                <w:rFonts w:asciiTheme="minorHAnsi" w:hAnsiTheme="minorHAnsi" w:cstheme="minorHAnsi"/>
                <w:color w:val="0070C0"/>
                <w:sz w:val="22"/>
                <w:szCs w:val="22"/>
              </w:rPr>
              <w:t>70.1% of Schofield third grade students scored in the Proficient and Advanced categories on the MAP test. This is above the state average of 45.9% and the district average of 58.9%.</w:t>
            </w:r>
            <w:r w:rsidR="00B76C78" w:rsidRPr="00B76C78">
              <w:rPr>
                <w:rFonts w:asciiTheme="minorHAnsi" w:hAnsiTheme="minorHAnsi" w:cstheme="minorHAnsi"/>
                <w:color w:val="0070C0"/>
                <w:sz w:val="22"/>
                <w:szCs w:val="22"/>
              </w:rPr>
              <w:t xml:space="preserve"> Third grade met the</w:t>
            </w:r>
            <w:r w:rsidRPr="00B76C78">
              <w:rPr>
                <w:rFonts w:asciiTheme="minorHAnsi" w:hAnsiTheme="minorHAnsi" w:cstheme="minorHAnsi"/>
                <w:color w:val="0070C0"/>
                <w:sz w:val="22"/>
                <w:szCs w:val="22"/>
              </w:rPr>
              <w:t xml:space="preserve"> MPI goal of 380 with an MPI of 386.3.</w:t>
            </w:r>
          </w:p>
          <w:p w14:paraId="788C1BC6" w14:textId="77777777" w:rsidR="004877C9" w:rsidRPr="00B76C78" w:rsidRDefault="004877C9" w:rsidP="004877C9">
            <w:pPr>
              <w:numPr>
                <w:ilvl w:val="0"/>
                <w:numId w:val="18"/>
              </w:numPr>
              <w:rPr>
                <w:rFonts w:asciiTheme="minorHAnsi" w:hAnsiTheme="minorHAnsi" w:cstheme="minorHAnsi"/>
                <w:color w:val="0070C0"/>
                <w:sz w:val="22"/>
                <w:szCs w:val="22"/>
              </w:rPr>
            </w:pPr>
            <w:r w:rsidRPr="00B76C78">
              <w:rPr>
                <w:rFonts w:asciiTheme="minorHAnsi" w:hAnsiTheme="minorHAnsi" w:cstheme="minorHAnsi"/>
                <w:color w:val="0070C0"/>
                <w:sz w:val="22"/>
                <w:szCs w:val="22"/>
              </w:rPr>
              <w:t>86.4% of Schofield fourth grade students scored in the Proficient and Advanced categories on the MAP test. This is above the state average of 46.7% and the district average of 65.4%. Fourth grade met the MPI goal of 400 with an MPI of 435.2.</w:t>
            </w:r>
          </w:p>
          <w:p w14:paraId="321273CA" w14:textId="77777777" w:rsidR="004877C9" w:rsidRPr="00B76C78" w:rsidRDefault="004877C9" w:rsidP="004877C9">
            <w:pPr>
              <w:numPr>
                <w:ilvl w:val="0"/>
                <w:numId w:val="18"/>
              </w:numPr>
              <w:rPr>
                <w:rFonts w:asciiTheme="minorHAnsi" w:hAnsiTheme="minorHAnsi" w:cstheme="minorHAnsi"/>
                <w:color w:val="0070C0"/>
                <w:sz w:val="22"/>
                <w:szCs w:val="22"/>
              </w:rPr>
            </w:pPr>
            <w:r w:rsidRPr="00B76C78">
              <w:rPr>
                <w:rFonts w:asciiTheme="minorHAnsi" w:hAnsiTheme="minorHAnsi" w:cstheme="minorHAnsi"/>
                <w:color w:val="0070C0"/>
                <w:sz w:val="22"/>
                <w:szCs w:val="22"/>
              </w:rPr>
              <w:t xml:space="preserve">61.1% of Schofield fifth grade students scored in the Proficient and Advanced categories on the MAP test. This is above the state average of 40.3% and the district average of 58.9%. Fifth grade met the MPI goal of </w:t>
            </w:r>
            <w:r w:rsidR="00B76C78" w:rsidRPr="00B76C78">
              <w:rPr>
                <w:rFonts w:asciiTheme="minorHAnsi" w:hAnsiTheme="minorHAnsi" w:cstheme="minorHAnsi"/>
                <w:color w:val="0070C0"/>
                <w:sz w:val="22"/>
                <w:szCs w:val="22"/>
              </w:rPr>
              <w:t xml:space="preserve">372 with an MPI of </w:t>
            </w:r>
            <w:r w:rsidRPr="00B76C78">
              <w:rPr>
                <w:rFonts w:asciiTheme="minorHAnsi" w:hAnsiTheme="minorHAnsi" w:cstheme="minorHAnsi"/>
                <w:color w:val="0070C0"/>
                <w:sz w:val="22"/>
                <w:szCs w:val="22"/>
              </w:rPr>
              <w:t>380.5</w:t>
            </w:r>
            <w:r w:rsidR="00B76C78" w:rsidRPr="00B76C78">
              <w:rPr>
                <w:rFonts w:asciiTheme="minorHAnsi" w:hAnsiTheme="minorHAnsi" w:cstheme="minorHAnsi"/>
                <w:color w:val="0070C0"/>
                <w:sz w:val="22"/>
                <w:szCs w:val="22"/>
              </w:rPr>
              <w:t>.</w:t>
            </w:r>
          </w:p>
          <w:p w14:paraId="08F0E5C7" w14:textId="77777777" w:rsidR="008F0EDC" w:rsidRDefault="00B76C78" w:rsidP="004E30BB">
            <w:pPr>
              <w:pStyle w:val="ListParagraph"/>
              <w:numPr>
                <w:ilvl w:val="0"/>
                <w:numId w:val="18"/>
              </w:numPr>
              <w:rPr>
                <w:rFonts w:asciiTheme="minorHAnsi" w:hAnsiTheme="minorHAnsi" w:cstheme="minorHAnsi"/>
                <w:color w:val="0070C0"/>
                <w:sz w:val="22"/>
                <w:szCs w:val="22"/>
              </w:rPr>
            </w:pPr>
            <w:r w:rsidRPr="00B76C78">
              <w:rPr>
                <w:rFonts w:asciiTheme="minorHAnsi" w:hAnsiTheme="minorHAnsi" w:cstheme="minorHAnsi"/>
                <w:color w:val="0070C0"/>
                <w:sz w:val="22"/>
                <w:szCs w:val="22"/>
              </w:rPr>
              <w:t>84.65% of students met the target on math common assessments</w:t>
            </w:r>
            <w:r>
              <w:rPr>
                <w:rFonts w:asciiTheme="minorHAnsi" w:hAnsiTheme="minorHAnsi" w:cstheme="minorHAnsi"/>
                <w:color w:val="0070C0"/>
                <w:sz w:val="22"/>
                <w:szCs w:val="22"/>
              </w:rPr>
              <w:t>.</w:t>
            </w:r>
          </w:p>
          <w:p w14:paraId="1CABAB28" w14:textId="77777777" w:rsidR="00B76C78" w:rsidRPr="00B76C78" w:rsidRDefault="00B76C78" w:rsidP="00B76C78">
            <w:pPr>
              <w:rPr>
                <w:rFonts w:asciiTheme="minorHAnsi" w:hAnsiTheme="minorHAnsi" w:cstheme="minorHAnsi"/>
                <w:color w:val="0070C0"/>
                <w:sz w:val="22"/>
                <w:szCs w:val="22"/>
              </w:rPr>
            </w:pPr>
          </w:p>
          <w:p w14:paraId="00D1E94A" w14:textId="77777777" w:rsidR="002C41E1" w:rsidRPr="00720DB4" w:rsidRDefault="002C41E1" w:rsidP="00720DB4">
            <w:pPr>
              <w:rPr>
                <w:rFonts w:asciiTheme="minorHAnsi" w:hAnsiTheme="minorHAnsi" w:cstheme="minorHAnsi"/>
                <w:b/>
                <w:color w:val="0070C0"/>
              </w:rPr>
            </w:pPr>
            <w:r w:rsidRPr="00720DB4">
              <w:rPr>
                <w:rFonts w:asciiTheme="minorHAnsi" w:hAnsiTheme="minorHAnsi" w:cstheme="minorHAnsi"/>
                <w:b/>
                <w:color w:val="0070C0"/>
                <w:sz w:val="22"/>
                <w:szCs w:val="22"/>
              </w:rPr>
              <w:t>Key Gaps</w:t>
            </w:r>
          </w:p>
          <w:p w14:paraId="0FEF6180" w14:textId="77777777" w:rsidR="00720DB4" w:rsidRPr="00B76C78" w:rsidRDefault="00B76C78" w:rsidP="00684C7C">
            <w:pPr>
              <w:pStyle w:val="ListParagraph"/>
              <w:numPr>
                <w:ilvl w:val="0"/>
                <w:numId w:val="22"/>
              </w:numPr>
              <w:rPr>
                <w:rFonts w:asciiTheme="minorHAnsi" w:hAnsiTheme="minorHAnsi" w:cstheme="minorHAnsi"/>
                <w:color w:val="0070C0"/>
                <w:sz w:val="22"/>
                <w:szCs w:val="22"/>
              </w:rPr>
            </w:pPr>
            <w:r w:rsidRPr="00B76C78">
              <w:rPr>
                <w:rFonts w:asciiTheme="minorHAnsi" w:hAnsiTheme="minorHAnsi" w:cstheme="minorHAnsi"/>
                <w:color w:val="0070C0"/>
                <w:sz w:val="22"/>
                <w:szCs w:val="22"/>
              </w:rPr>
              <w:t>Would like at least 70% of Schofield students to score in the Proficient and Advanced categories on the MAP test in 2020.</w:t>
            </w:r>
          </w:p>
        </w:tc>
      </w:tr>
      <w:tr w:rsidR="002C41E1" w:rsidRPr="00523327" w14:paraId="1FD48FB5" w14:textId="77777777" w:rsidTr="00C35F3E">
        <w:trPr>
          <w:trHeight w:val="193"/>
        </w:trPr>
        <w:tc>
          <w:tcPr>
            <w:tcW w:w="4788" w:type="dxa"/>
            <w:tcBorders>
              <w:bottom w:val="nil"/>
            </w:tcBorders>
            <w:shd w:val="clear" w:color="auto" w:fill="D9D9D9"/>
          </w:tcPr>
          <w:p w14:paraId="4ECB6DD6" w14:textId="77777777" w:rsidR="002C41E1" w:rsidRPr="00523327" w:rsidRDefault="002C41E1" w:rsidP="00FB1D13">
            <w:pPr>
              <w:rPr>
                <w:b/>
              </w:rPr>
            </w:pPr>
            <w:r w:rsidRPr="00523327">
              <w:rPr>
                <w:b/>
                <w:sz w:val="22"/>
                <w:szCs w:val="22"/>
              </w:rPr>
              <w:t xml:space="preserve">PLAN: </w:t>
            </w:r>
            <w:r w:rsidRPr="0032085E">
              <w:rPr>
                <w:i/>
                <w:sz w:val="22"/>
                <w:szCs w:val="22"/>
              </w:rPr>
              <w:t xml:space="preserve">What is the school </w:t>
            </w:r>
            <w:r>
              <w:rPr>
                <w:i/>
                <w:sz w:val="22"/>
                <w:szCs w:val="22"/>
              </w:rPr>
              <w:t>numeracy</w:t>
            </w:r>
            <w:r w:rsidRPr="0032085E">
              <w:rPr>
                <w:i/>
                <w:sz w:val="22"/>
                <w:szCs w:val="22"/>
              </w:rPr>
              <w:t xml:space="preserve"> goal and its success criteria?</w:t>
            </w:r>
          </w:p>
        </w:tc>
        <w:tc>
          <w:tcPr>
            <w:tcW w:w="4950" w:type="dxa"/>
            <w:shd w:val="clear" w:color="auto" w:fill="D9D9D9"/>
          </w:tcPr>
          <w:p w14:paraId="6D418F12" w14:textId="77777777" w:rsidR="002C41E1" w:rsidRPr="00523327" w:rsidRDefault="002C41E1" w:rsidP="00DB5AAE">
            <w:pPr>
              <w:rPr>
                <w:b/>
              </w:rPr>
            </w:pPr>
            <w:r w:rsidRPr="000E2206">
              <w:rPr>
                <w:b/>
                <w:sz w:val="22"/>
                <w:szCs w:val="22"/>
              </w:rPr>
              <w:t xml:space="preserve">DO: </w:t>
            </w:r>
            <w:r w:rsidRPr="000E2206">
              <w:rPr>
                <w:i/>
                <w:sz w:val="22"/>
                <w:szCs w:val="22"/>
              </w:rPr>
              <w:t>What will the school (teachers, students, and leaders) do to accomplish the plan?</w:t>
            </w:r>
          </w:p>
        </w:tc>
        <w:tc>
          <w:tcPr>
            <w:tcW w:w="4500" w:type="dxa"/>
            <w:shd w:val="clear" w:color="auto" w:fill="D9D9D9"/>
          </w:tcPr>
          <w:p w14:paraId="071A87B3" w14:textId="77777777" w:rsidR="002C41E1" w:rsidRPr="0032085E" w:rsidRDefault="002C41E1" w:rsidP="00DB5AAE">
            <w:pPr>
              <w:rPr>
                <w:i/>
              </w:rPr>
            </w:pPr>
            <w:r>
              <w:rPr>
                <w:b/>
                <w:sz w:val="22"/>
                <w:szCs w:val="22"/>
              </w:rPr>
              <w:t xml:space="preserve">Measures:  </w:t>
            </w:r>
            <w:r>
              <w:rPr>
                <w:i/>
                <w:sz w:val="22"/>
                <w:szCs w:val="22"/>
              </w:rPr>
              <w:t>How will you measure each step in the “DO”?</w:t>
            </w:r>
          </w:p>
        </w:tc>
      </w:tr>
      <w:tr w:rsidR="00D42D56" w:rsidRPr="00523327" w14:paraId="78EEB055" w14:textId="77777777" w:rsidTr="00EC1F5D">
        <w:trPr>
          <w:trHeight w:val="116"/>
        </w:trPr>
        <w:tc>
          <w:tcPr>
            <w:tcW w:w="4788" w:type="dxa"/>
          </w:tcPr>
          <w:p w14:paraId="3899D6A4" w14:textId="77777777" w:rsidR="008E681B" w:rsidRPr="00C74A12" w:rsidRDefault="00BA2A64" w:rsidP="008E681B">
            <w:pPr>
              <w:numPr>
                <w:ilvl w:val="0"/>
                <w:numId w:val="40"/>
              </w:numPr>
              <w:contextualSpacing/>
              <w:rPr>
                <w:rFonts w:asciiTheme="minorHAnsi" w:hAnsiTheme="minorHAnsi" w:cstheme="minorHAnsi"/>
                <w:color w:val="0070C0"/>
                <w:sz w:val="20"/>
                <w:szCs w:val="22"/>
              </w:rPr>
            </w:pPr>
            <w:r>
              <w:rPr>
                <w:rFonts w:asciiTheme="minorHAnsi" w:hAnsiTheme="minorHAnsi" w:cstheme="minorHAnsi"/>
                <w:color w:val="0070C0"/>
                <w:sz w:val="20"/>
                <w:szCs w:val="22"/>
              </w:rPr>
              <w:t>Above 82</w:t>
            </w:r>
            <w:r w:rsidR="008E681B" w:rsidRPr="00C74A12">
              <w:rPr>
                <w:rFonts w:asciiTheme="minorHAnsi" w:hAnsiTheme="minorHAnsi" w:cstheme="minorHAnsi"/>
                <w:color w:val="0070C0"/>
                <w:sz w:val="20"/>
                <w:szCs w:val="22"/>
              </w:rPr>
              <w:t>% of students will meet target on common assessments.</w:t>
            </w:r>
          </w:p>
          <w:p w14:paraId="00CC1ACA" w14:textId="77777777" w:rsidR="008E681B" w:rsidRDefault="008E681B" w:rsidP="008E681B">
            <w:pPr>
              <w:numPr>
                <w:ilvl w:val="0"/>
                <w:numId w:val="39"/>
              </w:numPr>
              <w:contextualSpacing/>
              <w:rPr>
                <w:rFonts w:asciiTheme="minorHAnsi" w:hAnsiTheme="minorHAnsi" w:cstheme="minorHAnsi"/>
                <w:color w:val="0070C0"/>
                <w:sz w:val="20"/>
                <w:szCs w:val="20"/>
              </w:rPr>
            </w:pPr>
            <w:r w:rsidRPr="00C74A12">
              <w:rPr>
                <w:rFonts w:asciiTheme="minorHAnsi" w:hAnsiTheme="minorHAnsi" w:cstheme="minorHAnsi"/>
                <w:color w:val="0070C0"/>
                <w:sz w:val="20"/>
                <w:szCs w:val="20"/>
              </w:rPr>
              <w:t xml:space="preserve">The Missouri Assessment Program MAP Performance Index (MPI) will be above </w:t>
            </w:r>
          </w:p>
          <w:p w14:paraId="312C5641" w14:textId="77777777" w:rsidR="008E681B" w:rsidRDefault="008E681B" w:rsidP="008E681B">
            <w:pPr>
              <w:ind w:left="360"/>
              <w:rPr>
                <w:rFonts w:asciiTheme="minorHAnsi" w:hAnsiTheme="minorHAnsi" w:cstheme="minorHAnsi"/>
                <w:color w:val="0070C0"/>
                <w:sz w:val="20"/>
                <w:szCs w:val="20"/>
              </w:rPr>
            </w:pPr>
            <w:r>
              <w:rPr>
                <w:rFonts w:asciiTheme="minorHAnsi" w:hAnsiTheme="minorHAnsi" w:cstheme="minorHAnsi"/>
                <w:color w:val="0070C0"/>
                <w:sz w:val="20"/>
                <w:szCs w:val="20"/>
              </w:rPr>
              <w:t xml:space="preserve">        </w:t>
            </w:r>
            <w:r w:rsidRPr="00F149E6">
              <w:rPr>
                <w:rFonts w:asciiTheme="minorHAnsi" w:hAnsiTheme="minorHAnsi" w:cstheme="minorHAnsi"/>
                <w:color w:val="0070C0"/>
                <w:sz w:val="20"/>
                <w:szCs w:val="20"/>
              </w:rPr>
              <w:t xml:space="preserve">Third </w:t>
            </w:r>
            <w:r>
              <w:rPr>
                <w:rFonts w:asciiTheme="minorHAnsi" w:hAnsiTheme="minorHAnsi" w:cstheme="minorHAnsi"/>
                <w:color w:val="0070C0"/>
                <w:sz w:val="20"/>
                <w:szCs w:val="20"/>
              </w:rPr>
              <w:t xml:space="preserve">   </w:t>
            </w:r>
            <w:r w:rsidRPr="00F149E6">
              <w:rPr>
                <w:rFonts w:asciiTheme="minorHAnsi" w:hAnsiTheme="minorHAnsi" w:cstheme="minorHAnsi"/>
                <w:color w:val="0070C0"/>
                <w:sz w:val="20"/>
                <w:szCs w:val="20"/>
              </w:rPr>
              <w:t xml:space="preserve">Grade </w:t>
            </w:r>
            <w:r w:rsidR="003E5E1A">
              <w:rPr>
                <w:rFonts w:asciiTheme="minorHAnsi" w:hAnsiTheme="minorHAnsi" w:cstheme="minorHAnsi"/>
                <w:color w:val="0070C0"/>
                <w:sz w:val="20"/>
                <w:szCs w:val="20"/>
              </w:rPr>
              <w:t xml:space="preserve"> 390</w:t>
            </w:r>
            <w:r>
              <w:rPr>
                <w:rFonts w:asciiTheme="minorHAnsi" w:hAnsiTheme="minorHAnsi" w:cstheme="minorHAnsi"/>
                <w:color w:val="0070C0"/>
                <w:sz w:val="20"/>
                <w:szCs w:val="20"/>
              </w:rPr>
              <w:t xml:space="preserve"> </w:t>
            </w:r>
          </w:p>
          <w:p w14:paraId="0CF5CF2A" w14:textId="77777777" w:rsidR="008E681B" w:rsidRDefault="008E681B" w:rsidP="008E681B">
            <w:pPr>
              <w:ind w:left="360"/>
              <w:rPr>
                <w:rFonts w:asciiTheme="minorHAnsi" w:hAnsiTheme="minorHAnsi" w:cstheme="minorHAnsi"/>
                <w:color w:val="0070C0"/>
                <w:sz w:val="20"/>
                <w:szCs w:val="20"/>
              </w:rPr>
            </w:pPr>
            <w:r>
              <w:rPr>
                <w:rFonts w:asciiTheme="minorHAnsi" w:hAnsiTheme="minorHAnsi" w:cstheme="minorHAnsi"/>
                <w:color w:val="0070C0"/>
                <w:sz w:val="20"/>
                <w:szCs w:val="20"/>
              </w:rPr>
              <w:t xml:space="preserve">        Fourth Grade  </w:t>
            </w:r>
            <w:r w:rsidR="003E5E1A">
              <w:rPr>
                <w:rFonts w:asciiTheme="minorHAnsi" w:hAnsiTheme="minorHAnsi" w:cstheme="minorHAnsi"/>
                <w:color w:val="0070C0"/>
                <w:sz w:val="20"/>
                <w:szCs w:val="20"/>
              </w:rPr>
              <w:t>390</w:t>
            </w:r>
          </w:p>
          <w:p w14:paraId="4D192B2D" w14:textId="77777777" w:rsidR="008E681B" w:rsidRPr="00C74A12" w:rsidRDefault="008E681B" w:rsidP="008E681B">
            <w:pPr>
              <w:contextualSpacing/>
              <w:rPr>
                <w:rFonts w:asciiTheme="minorHAnsi" w:hAnsiTheme="minorHAnsi" w:cstheme="minorHAnsi"/>
                <w:color w:val="0070C0"/>
                <w:sz w:val="20"/>
                <w:szCs w:val="20"/>
              </w:rPr>
            </w:pPr>
            <w:r>
              <w:rPr>
                <w:rFonts w:asciiTheme="minorHAnsi" w:hAnsiTheme="minorHAnsi" w:cstheme="minorHAnsi"/>
                <w:color w:val="0070C0"/>
                <w:sz w:val="20"/>
                <w:szCs w:val="20"/>
              </w:rPr>
              <w:t xml:space="preserve">                Fifth     Grade  </w:t>
            </w:r>
            <w:r w:rsidR="003E5E1A">
              <w:rPr>
                <w:rFonts w:asciiTheme="minorHAnsi" w:hAnsiTheme="minorHAnsi" w:cstheme="minorHAnsi"/>
                <w:color w:val="0070C0"/>
                <w:sz w:val="20"/>
                <w:szCs w:val="20"/>
              </w:rPr>
              <w:t>435</w:t>
            </w:r>
          </w:p>
          <w:p w14:paraId="599A4649" w14:textId="77777777" w:rsidR="00D42D56" w:rsidRPr="00720DB4" w:rsidRDefault="008E681B" w:rsidP="008E681B">
            <w:pPr>
              <w:tabs>
                <w:tab w:val="left" w:pos="1140"/>
              </w:tabs>
              <w:rPr>
                <w:rFonts w:asciiTheme="minorHAnsi" w:hAnsiTheme="minorHAnsi" w:cstheme="minorHAnsi"/>
                <w:color w:val="0070C0"/>
                <w:sz w:val="20"/>
                <w:szCs w:val="20"/>
              </w:rPr>
            </w:pPr>
            <w:r>
              <w:rPr>
                <w:rFonts w:asciiTheme="minorHAnsi" w:hAnsiTheme="minorHAnsi" w:cstheme="minorHAnsi"/>
                <w:color w:val="0070C0"/>
                <w:sz w:val="20"/>
                <w:szCs w:val="20"/>
              </w:rPr>
              <w:tab/>
            </w:r>
          </w:p>
        </w:tc>
        <w:tc>
          <w:tcPr>
            <w:tcW w:w="4950" w:type="dxa"/>
            <w:tcBorders>
              <w:bottom w:val="nil"/>
            </w:tcBorders>
          </w:tcPr>
          <w:p w14:paraId="0E873417" w14:textId="77777777" w:rsidR="008E681B" w:rsidRDefault="008E681B" w:rsidP="008E681B">
            <w:pPr>
              <w:numPr>
                <w:ilvl w:val="0"/>
                <w:numId w:val="38"/>
              </w:numPr>
              <w:textAlignment w:val="baseline"/>
              <w:rPr>
                <w:rFonts w:ascii="Calibri" w:hAnsi="Calibri"/>
                <w:color w:val="0070C0"/>
                <w:sz w:val="20"/>
                <w:szCs w:val="20"/>
              </w:rPr>
            </w:pPr>
            <w:r>
              <w:rPr>
                <w:rFonts w:ascii="Calibri" w:hAnsi="Calibri"/>
                <w:color w:val="0070C0"/>
                <w:sz w:val="20"/>
                <w:szCs w:val="20"/>
              </w:rPr>
              <w:t xml:space="preserve">A daily Response to Intervention time will be implemented Monday through Thursday to ensure students learn grade level priority standards. This time will be utilized as intervention or extension. </w:t>
            </w:r>
          </w:p>
          <w:p w14:paraId="73E61A76" w14:textId="77777777" w:rsidR="008E681B" w:rsidRPr="000B5722" w:rsidRDefault="008E681B" w:rsidP="008E681B">
            <w:pPr>
              <w:numPr>
                <w:ilvl w:val="0"/>
                <w:numId w:val="38"/>
              </w:numPr>
              <w:textAlignment w:val="baseline"/>
              <w:rPr>
                <w:rFonts w:ascii="Calibri" w:hAnsi="Calibri"/>
                <w:color w:val="0070C0"/>
                <w:sz w:val="20"/>
                <w:szCs w:val="20"/>
              </w:rPr>
            </w:pPr>
            <w:r w:rsidRPr="004708AA">
              <w:rPr>
                <w:rFonts w:ascii="Calibri" w:hAnsi="Calibri"/>
                <w:color w:val="0070C0"/>
                <w:sz w:val="20"/>
                <w:szCs w:val="20"/>
              </w:rPr>
              <w:t>Classroom teachers will utilize early release time to analyze student data and determine teaching strategies</w:t>
            </w:r>
            <w:r>
              <w:rPr>
                <w:rFonts w:ascii="Calibri" w:hAnsi="Calibri"/>
                <w:color w:val="0070C0"/>
                <w:sz w:val="20"/>
                <w:szCs w:val="20"/>
              </w:rPr>
              <w:t xml:space="preserve">, </w:t>
            </w:r>
            <w:r w:rsidRPr="004708AA">
              <w:rPr>
                <w:rFonts w:ascii="Calibri" w:hAnsi="Calibri"/>
                <w:color w:val="0070C0"/>
                <w:sz w:val="20"/>
                <w:szCs w:val="20"/>
              </w:rPr>
              <w:t xml:space="preserve">interventions </w:t>
            </w:r>
            <w:r>
              <w:rPr>
                <w:rFonts w:ascii="Calibri" w:hAnsi="Calibri"/>
                <w:color w:val="0070C0"/>
                <w:sz w:val="20"/>
                <w:szCs w:val="20"/>
              </w:rPr>
              <w:t xml:space="preserve">and extensions </w:t>
            </w:r>
            <w:r w:rsidRPr="004708AA">
              <w:rPr>
                <w:rFonts w:ascii="Calibri" w:hAnsi="Calibri"/>
                <w:color w:val="0070C0"/>
                <w:sz w:val="20"/>
                <w:szCs w:val="20"/>
              </w:rPr>
              <w:t xml:space="preserve">that </w:t>
            </w:r>
            <w:r>
              <w:rPr>
                <w:rFonts w:ascii="Calibri" w:hAnsi="Calibri"/>
                <w:color w:val="0070C0"/>
                <w:sz w:val="20"/>
                <w:szCs w:val="20"/>
              </w:rPr>
              <w:t xml:space="preserve">support </w:t>
            </w:r>
            <w:r w:rsidRPr="004708AA">
              <w:rPr>
                <w:rFonts w:ascii="Calibri" w:hAnsi="Calibri"/>
                <w:color w:val="0070C0"/>
                <w:sz w:val="20"/>
                <w:szCs w:val="20"/>
              </w:rPr>
              <w:t>student growth</w:t>
            </w:r>
            <w:r>
              <w:rPr>
                <w:rFonts w:ascii="Calibri" w:hAnsi="Calibri"/>
                <w:color w:val="0070C0"/>
                <w:sz w:val="20"/>
                <w:szCs w:val="20"/>
              </w:rPr>
              <w:t xml:space="preserve"> and proficiency</w:t>
            </w:r>
            <w:r w:rsidRPr="004708AA">
              <w:rPr>
                <w:rFonts w:ascii="Calibri" w:hAnsi="Calibri"/>
                <w:color w:val="0070C0"/>
                <w:sz w:val="20"/>
                <w:szCs w:val="20"/>
              </w:rPr>
              <w:t>.</w:t>
            </w:r>
          </w:p>
          <w:p w14:paraId="5D922557" w14:textId="77777777" w:rsidR="008E681B" w:rsidRPr="004708AA" w:rsidRDefault="008E681B" w:rsidP="008E681B">
            <w:pPr>
              <w:numPr>
                <w:ilvl w:val="0"/>
                <w:numId w:val="38"/>
              </w:numPr>
              <w:textAlignment w:val="baseline"/>
              <w:rPr>
                <w:rFonts w:ascii="Calibri" w:hAnsi="Calibri"/>
                <w:color w:val="0070C0"/>
                <w:sz w:val="20"/>
                <w:szCs w:val="20"/>
              </w:rPr>
            </w:pPr>
            <w:r>
              <w:rPr>
                <w:rFonts w:ascii="Calibri" w:hAnsi="Calibri"/>
                <w:color w:val="0070C0"/>
                <w:sz w:val="20"/>
                <w:szCs w:val="20"/>
              </w:rPr>
              <w:t>The Plan Do Study Act cycle will be completed with students.</w:t>
            </w:r>
          </w:p>
          <w:p w14:paraId="4AAF59D7" w14:textId="77777777" w:rsidR="00D42D56" w:rsidRPr="00D42D56" w:rsidRDefault="00D42D56" w:rsidP="00D42D56">
            <w:pPr>
              <w:rPr>
                <w:rFonts w:asciiTheme="minorHAnsi" w:hAnsiTheme="minorHAnsi" w:cstheme="minorHAnsi"/>
                <w:color w:val="0070C0"/>
                <w:sz w:val="22"/>
                <w:szCs w:val="22"/>
              </w:rPr>
            </w:pPr>
          </w:p>
        </w:tc>
        <w:tc>
          <w:tcPr>
            <w:tcW w:w="4500" w:type="dxa"/>
            <w:tcBorders>
              <w:bottom w:val="nil"/>
            </w:tcBorders>
          </w:tcPr>
          <w:p w14:paraId="441661C6" w14:textId="77777777" w:rsidR="008E681B" w:rsidRPr="00C74A12" w:rsidRDefault="008E681B" w:rsidP="008E681B">
            <w:pPr>
              <w:numPr>
                <w:ilvl w:val="0"/>
                <w:numId w:val="18"/>
              </w:numPr>
              <w:contextualSpacing/>
              <w:rPr>
                <w:rFonts w:asciiTheme="minorHAnsi" w:hAnsiTheme="minorHAnsi"/>
                <w:color w:val="0070C0"/>
                <w:sz w:val="20"/>
                <w:szCs w:val="20"/>
              </w:rPr>
            </w:pPr>
            <w:r w:rsidRPr="00C74A12">
              <w:rPr>
                <w:rFonts w:asciiTheme="minorHAnsi" w:hAnsiTheme="minorHAnsi"/>
                <w:color w:val="0070C0"/>
                <w:sz w:val="20"/>
                <w:szCs w:val="20"/>
              </w:rPr>
              <w:t>The district quarterly BSIP Report will document building progress tow</w:t>
            </w:r>
            <w:r w:rsidR="00D5166F">
              <w:rPr>
                <w:rFonts w:asciiTheme="minorHAnsi" w:hAnsiTheme="minorHAnsi"/>
                <w:color w:val="0070C0"/>
                <w:sz w:val="20"/>
                <w:szCs w:val="20"/>
              </w:rPr>
              <w:t>ard meeting the goal of above 82</w:t>
            </w:r>
            <w:r w:rsidRPr="00C74A12">
              <w:rPr>
                <w:rFonts w:asciiTheme="minorHAnsi" w:hAnsiTheme="minorHAnsi"/>
                <w:color w:val="0070C0"/>
                <w:sz w:val="20"/>
                <w:szCs w:val="20"/>
              </w:rPr>
              <w:t xml:space="preserve">% of students will meet target on </w:t>
            </w:r>
            <w:r>
              <w:rPr>
                <w:rFonts w:asciiTheme="minorHAnsi" w:hAnsiTheme="minorHAnsi"/>
                <w:color w:val="0070C0"/>
                <w:sz w:val="20"/>
                <w:szCs w:val="20"/>
              </w:rPr>
              <w:t>math</w:t>
            </w:r>
            <w:r w:rsidRPr="00C74A12">
              <w:rPr>
                <w:rFonts w:asciiTheme="minorHAnsi" w:hAnsiTheme="minorHAnsi"/>
                <w:color w:val="0070C0"/>
                <w:sz w:val="20"/>
                <w:szCs w:val="20"/>
              </w:rPr>
              <w:t xml:space="preserve"> common assessments.</w:t>
            </w:r>
          </w:p>
          <w:p w14:paraId="29B1CC83" w14:textId="77777777" w:rsidR="008E681B" w:rsidRPr="00C74A12" w:rsidRDefault="008E681B" w:rsidP="008E681B">
            <w:pPr>
              <w:numPr>
                <w:ilvl w:val="0"/>
                <w:numId w:val="18"/>
              </w:numPr>
              <w:contextualSpacing/>
              <w:rPr>
                <w:rFonts w:asciiTheme="minorHAnsi" w:hAnsiTheme="minorHAnsi"/>
                <w:color w:val="0070C0"/>
                <w:sz w:val="20"/>
                <w:szCs w:val="20"/>
              </w:rPr>
            </w:pPr>
            <w:r w:rsidRPr="00C74A12">
              <w:rPr>
                <w:rFonts w:asciiTheme="minorHAnsi" w:hAnsiTheme="minorHAnsi"/>
                <w:color w:val="0070C0"/>
                <w:sz w:val="20"/>
                <w:szCs w:val="20"/>
              </w:rPr>
              <w:t>Quarterly grade level data conferences focusing on grade level and classroom level Do Steps and Performance Measures will be conducted by Schofield administration.</w:t>
            </w:r>
          </w:p>
          <w:p w14:paraId="24FF806E" w14:textId="77777777" w:rsidR="0049618E" w:rsidRPr="008E681B" w:rsidRDefault="008E681B" w:rsidP="008E681B">
            <w:pPr>
              <w:pStyle w:val="ListParagraph"/>
              <w:numPr>
                <w:ilvl w:val="0"/>
                <w:numId w:val="18"/>
              </w:numPr>
              <w:rPr>
                <w:rFonts w:asciiTheme="minorHAnsi" w:hAnsiTheme="minorHAnsi"/>
                <w:color w:val="0070C0"/>
                <w:sz w:val="20"/>
                <w:szCs w:val="20"/>
              </w:rPr>
            </w:pPr>
            <w:r w:rsidRPr="008E681B">
              <w:rPr>
                <w:rFonts w:asciiTheme="minorHAnsi" w:hAnsiTheme="minorHAnsi"/>
                <w:color w:val="0070C0"/>
                <w:sz w:val="20"/>
                <w:szCs w:val="20"/>
              </w:rPr>
              <w:t xml:space="preserve">NEE Indicator 2.2: </w:t>
            </w:r>
            <w:r w:rsidRPr="008E681B">
              <w:rPr>
                <w:rFonts w:asciiTheme="minorHAnsi" w:hAnsiTheme="minorHAnsi"/>
                <w:i/>
                <w:color w:val="0070C0"/>
                <w:sz w:val="20"/>
                <w:szCs w:val="20"/>
              </w:rPr>
              <w:t>The teacher sets and monitors student goals</w:t>
            </w:r>
            <w:r w:rsidRPr="008E681B">
              <w:rPr>
                <w:rFonts w:asciiTheme="minorHAnsi" w:hAnsiTheme="minorHAnsi"/>
                <w:color w:val="0070C0"/>
                <w:sz w:val="20"/>
                <w:szCs w:val="20"/>
              </w:rPr>
              <w:t xml:space="preserve"> average will be a 5</w:t>
            </w:r>
            <w:r>
              <w:rPr>
                <w:rFonts w:asciiTheme="minorHAnsi" w:hAnsiTheme="minorHAnsi"/>
                <w:color w:val="0070C0"/>
                <w:sz w:val="20"/>
                <w:szCs w:val="20"/>
              </w:rPr>
              <w:t>.3</w:t>
            </w:r>
            <w:r w:rsidRPr="008E681B">
              <w:rPr>
                <w:rFonts w:asciiTheme="minorHAnsi" w:hAnsiTheme="minorHAnsi"/>
                <w:color w:val="0070C0"/>
                <w:sz w:val="20"/>
                <w:szCs w:val="20"/>
              </w:rPr>
              <w:t xml:space="preserve"> or higher.</w:t>
            </w:r>
          </w:p>
        </w:tc>
      </w:tr>
      <w:tr w:rsidR="00D42D56" w:rsidRPr="00523327" w14:paraId="35E16537" w14:textId="77777777" w:rsidTr="00C9637A">
        <w:trPr>
          <w:trHeight w:val="116"/>
        </w:trPr>
        <w:tc>
          <w:tcPr>
            <w:tcW w:w="14238" w:type="dxa"/>
            <w:gridSpan w:val="3"/>
            <w:tcBorders>
              <w:bottom w:val="nil"/>
            </w:tcBorders>
          </w:tcPr>
          <w:p w14:paraId="77EFABCE" w14:textId="77777777" w:rsidR="00D42D56" w:rsidRPr="007939CF" w:rsidRDefault="00D42D56" w:rsidP="00D42D56">
            <w:r w:rsidRPr="007939CF">
              <w:rPr>
                <w:b/>
                <w:sz w:val="22"/>
                <w:szCs w:val="22"/>
              </w:rPr>
              <w:t>Professional Learning:</w:t>
            </w:r>
            <w:r w:rsidRPr="007939CF">
              <w:rPr>
                <w:sz w:val="22"/>
                <w:szCs w:val="22"/>
              </w:rPr>
              <w:t xml:space="preserve"> What professional learning might be needed to support the “DO”?</w:t>
            </w:r>
          </w:p>
          <w:p w14:paraId="409EF2A6" w14:textId="77777777" w:rsidR="00D42D56" w:rsidRDefault="00D42D56" w:rsidP="00D42D56">
            <w:pPr>
              <w:rPr>
                <w:rFonts w:asciiTheme="minorHAnsi" w:hAnsiTheme="minorHAnsi" w:cstheme="minorHAnsi"/>
                <w:color w:val="0070C0"/>
                <w:sz w:val="22"/>
                <w:szCs w:val="22"/>
              </w:rPr>
            </w:pPr>
            <w:r>
              <w:rPr>
                <w:sz w:val="22"/>
                <w:szCs w:val="22"/>
              </w:rPr>
              <w:t xml:space="preserve">(Also include in the </w:t>
            </w:r>
            <w:r w:rsidRPr="007939CF">
              <w:rPr>
                <w:i/>
                <w:sz w:val="22"/>
                <w:szCs w:val="22"/>
              </w:rPr>
              <w:t xml:space="preserve">School Professional Learning </w:t>
            </w:r>
            <w:proofErr w:type="gramStart"/>
            <w:r w:rsidRPr="007939CF">
              <w:rPr>
                <w:i/>
                <w:sz w:val="22"/>
                <w:szCs w:val="22"/>
              </w:rPr>
              <w:t>Plan</w:t>
            </w:r>
            <w:r>
              <w:rPr>
                <w:rFonts w:asciiTheme="minorHAnsi" w:hAnsiTheme="minorHAnsi" w:cstheme="minorHAnsi"/>
                <w:color w:val="0070C0"/>
                <w:sz w:val="22"/>
                <w:szCs w:val="22"/>
              </w:rPr>
              <w:t xml:space="preserve">  </w:t>
            </w:r>
            <w:r w:rsidR="0049618E">
              <w:rPr>
                <w:rFonts w:asciiTheme="minorHAnsi" w:hAnsiTheme="minorHAnsi" w:cstheme="minorHAnsi"/>
                <w:color w:val="0070C0"/>
                <w:sz w:val="22"/>
                <w:szCs w:val="22"/>
              </w:rPr>
              <w:t>.</w:t>
            </w:r>
            <w:proofErr w:type="gramEnd"/>
            <w:r w:rsidR="0049618E">
              <w:rPr>
                <w:rFonts w:asciiTheme="minorHAnsi" w:hAnsiTheme="minorHAnsi" w:cstheme="minorHAnsi"/>
                <w:color w:val="0070C0"/>
                <w:sz w:val="22"/>
                <w:szCs w:val="22"/>
              </w:rPr>
              <w:t xml:space="preserve">  </w:t>
            </w:r>
          </w:p>
          <w:p w14:paraId="2CCFAB0A" w14:textId="77777777" w:rsidR="00D42D56" w:rsidRPr="00B7762D" w:rsidRDefault="00E93F7E" w:rsidP="00D42D56">
            <w:pPr>
              <w:rPr>
                <w:rFonts w:asciiTheme="minorHAnsi" w:hAnsiTheme="minorHAnsi" w:cstheme="minorHAnsi"/>
                <w:color w:val="4F81BD" w:themeColor="accent1"/>
                <w:sz w:val="22"/>
                <w:szCs w:val="22"/>
              </w:rPr>
            </w:pPr>
            <w:r w:rsidRPr="00B7762D">
              <w:rPr>
                <w:rFonts w:asciiTheme="minorHAnsi" w:hAnsiTheme="minorHAnsi" w:cstheme="minorHAnsi"/>
                <w:color w:val="4F81BD" w:themeColor="accent1"/>
                <w:sz w:val="22"/>
                <w:szCs w:val="22"/>
              </w:rPr>
              <w:lastRenderedPageBreak/>
              <w:t xml:space="preserve">Schofield educators will collaborate with district numeracy coaches and continue to attend the Missouri Powerful Learning Conference and other Professional Learning Communities </w:t>
            </w:r>
            <w:r w:rsidR="0095605C" w:rsidRPr="00B7762D">
              <w:rPr>
                <w:rFonts w:asciiTheme="minorHAnsi" w:hAnsiTheme="minorHAnsi" w:cstheme="minorHAnsi"/>
                <w:color w:val="4F81BD" w:themeColor="accent1"/>
                <w:sz w:val="22"/>
                <w:szCs w:val="22"/>
              </w:rPr>
              <w:t xml:space="preserve">learning opportunities. </w:t>
            </w:r>
          </w:p>
        </w:tc>
      </w:tr>
      <w:tr w:rsidR="00D42D56" w:rsidRPr="00523327" w14:paraId="31D199DB" w14:textId="77777777" w:rsidTr="00DB5AAE">
        <w:trPr>
          <w:trHeight w:val="193"/>
        </w:trPr>
        <w:tc>
          <w:tcPr>
            <w:tcW w:w="14238" w:type="dxa"/>
            <w:gridSpan w:val="3"/>
            <w:shd w:val="clear" w:color="auto" w:fill="D9D9D9"/>
          </w:tcPr>
          <w:p w14:paraId="22F4CCDE" w14:textId="77777777" w:rsidR="00D42D56" w:rsidRPr="00390DD3" w:rsidRDefault="00D42D56" w:rsidP="00D42D56">
            <w:pPr>
              <w:rPr>
                <w:b/>
                <w:u w:val="single"/>
              </w:rPr>
            </w:pPr>
            <w:r w:rsidRPr="00523327">
              <w:rPr>
                <w:b/>
                <w:sz w:val="22"/>
                <w:szCs w:val="22"/>
              </w:rPr>
              <w:lastRenderedPageBreak/>
              <w:t>STUDY</w:t>
            </w:r>
            <w:r>
              <w:rPr>
                <w:b/>
                <w:sz w:val="22"/>
                <w:szCs w:val="22"/>
              </w:rPr>
              <w:t>/ACT</w:t>
            </w:r>
            <w:r w:rsidRPr="00523327">
              <w:rPr>
                <w:b/>
                <w:sz w:val="22"/>
                <w:szCs w:val="22"/>
              </w:rPr>
              <w:t xml:space="preserve">: </w:t>
            </w:r>
            <w:r w:rsidRPr="00523327">
              <w:rPr>
                <w:sz w:val="22"/>
                <w:szCs w:val="22"/>
              </w:rPr>
              <w:t>Checkpoint</w:t>
            </w:r>
            <w:r>
              <w:rPr>
                <w:sz w:val="22"/>
                <w:szCs w:val="22"/>
              </w:rPr>
              <w:t xml:space="preserve">  </w:t>
            </w:r>
            <w:r>
              <w:rPr>
                <w:rFonts w:asciiTheme="minorHAnsi" w:hAnsiTheme="minorHAnsi" w:cstheme="minorHAnsi"/>
                <w:b/>
                <w:color w:val="1F497D"/>
                <w:sz w:val="22"/>
                <w:szCs w:val="22"/>
              </w:rPr>
              <w:t xml:space="preserve"> </w:t>
            </w:r>
          </w:p>
          <w:p w14:paraId="24642AFB" w14:textId="77777777" w:rsidR="00D42D56" w:rsidRPr="0032085E" w:rsidRDefault="00D42D56" w:rsidP="00D42D56">
            <w:pPr>
              <w:rPr>
                <w:b/>
                <w:i/>
              </w:rPr>
            </w:pPr>
            <w:r w:rsidRPr="0032085E">
              <w:rPr>
                <w:i/>
                <w:sz w:val="22"/>
                <w:szCs w:val="22"/>
              </w:rPr>
              <w:t>Based on the results of your measures, what’s working?  What adjustments are suggested by the data?</w:t>
            </w:r>
          </w:p>
        </w:tc>
      </w:tr>
      <w:tr w:rsidR="00D42D56" w:rsidRPr="00523327" w14:paraId="4FF6F6D6" w14:textId="77777777" w:rsidTr="00DB5AAE">
        <w:trPr>
          <w:trHeight w:val="193"/>
        </w:trPr>
        <w:tc>
          <w:tcPr>
            <w:tcW w:w="14238" w:type="dxa"/>
            <w:gridSpan w:val="3"/>
          </w:tcPr>
          <w:p w14:paraId="510822A6" w14:textId="77777777" w:rsidR="00D42D56" w:rsidRDefault="00D42D56" w:rsidP="00D42D56">
            <w:pPr>
              <w:rPr>
                <w:rFonts w:asciiTheme="minorHAnsi" w:hAnsiTheme="minorHAnsi" w:cstheme="minorHAnsi"/>
                <w:b/>
                <w:color w:val="0070C0"/>
                <w:sz w:val="20"/>
                <w:szCs w:val="20"/>
              </w:rPr>
            </w:pPr>
          </w:p>
          <w:p w14:paraId="40262E12" w14:textId="77777777" w:rsidR="00CF38E9" w:rsidRPr="00CF38E9" w:rsidRDefault="00CF38E9" w:rsidP="00CF38E9">
            <w:pPr>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Middle of the Year Study/Act</w:t>
            </w:r>
          </w:p>
          <w:p w14:paraId="13C2345F" w14:textId="3A4C7F60" w:rsidR="00CF38E9" w:rsidRPr="00CF38E9" w:rsidRDefault="00CF38E9" w:rsidP="00CF38E9">
            <w:pPr>
              <w:numPr>
                <w:ilvl w:val="0"/>
                <w:numId w:val="43"/>
              </w:numPr>
              <w:contextualSpacing/>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Key Successes: 84.4</w:t>
            </w:r>
            <w:r w:rsidR="00FE70F6">
              <w:rPr>
                <w:rFonts w:asciiTheme="minorHAnsi" w:hAnsiTheme="minorHAnsi" w:cstheme="minorHAnsi"/>
                <w:b/>
                <w:color w:val="0070C0"/>
                <w:sz w:val="20"/>
                <w:szCs w:val="20"/>
              </w:rPr>
              <w:t>1</w:t>
            </w:r>
            <w:r w:rsidRPr="00CF38E9">
              <w:rPr>
                <w:rFonts w:asciiTheme="minorHAnsi" w:hAnsiTheme="minorHAnsi" w:cstheme="minorHAnsi"/>
                <w:b/>
                <w:color w:val="0070C0"/>
                <w:sz w:val="20"/>
                <w:szCs w:val="20"/>
              </w:rPr>
              <w:t>% of students are meeting the target on math common assessments</w:t>
            </w:r>
            <w:r w:rsidR="00FE70F6">
              <w:rPr>
                <w:rFonts w:asciiTheme="minorHAnsi" w:hAnsiTheme="minorHAnsi" w:cstheme="minorHAnsi"/>
                <w:b/>
                <w:color w:val="0070C0"/>
                <w:sz w:val="20"/>
                <w:szCs w:val="20"/>
              </w:rPr>
              <w:t xml:space="preserve">. </w:t>
            </w:r>
            <w:r w:rsidRPr="00CF38E9">
              <w:rPr>
                <w:rFonts w:asciiTheme="minorHAnsi" w:hAnsiTheme="minorHAnsi" w:cstheme="minorHAnsi"/>
                <w:b/>
                <w:color w:val="0070C0"/>
                <w:sz w:val="20"/>
                <w:szCs w:val="20"/>
              </w:rPr>
              <w:t>The average score for NEE Indicator 2</w:t>
            </w:r>
            <w:r w:rsidR="00FE70F6">
              <w:rPr>
                <w:rFonts w:asciiTheme="minorHAnsi" w:hAnsiTheme="minorHAnsi" w:cstheme="minorHAnsi"/>
                <w:b/>
                <w:color w:val="0070C0"/>
                <w:sz w:val="20"/>
                <w:szCs w:val="20"/>
              </w:rPr>
              <w:t>:</w:t>
            </w:r>
            <w:r w:rsidRPr="00CF38E9">
              <w:rPr>
                <w:rFonts w:asciiTheme="minorHAnsi" w:hAnsiTheme="minorHAnsi" w:cstheme="minorHAnsi"/>
                <w:b/>
                <w:color w:val="0070C0"/>
                <w:sz w:val="20"/>
                <w:szCs w:val="20"/>
              </w:rPr>
              <w:t>2 is 6.1</w:t>
            </w:r>
            <w:r w:rsidR="00FE70F6">
              <w:rPr>
                <w:rFonts w:asciiTheme="minorHAnsi" w:hAnsiTheme="minorHAnsi" w:cstheme="minorHAnsi"/>
                <w:b/>
                <w:color w:val="0070C0"/>
                <w:sz w:val="20"/>
                <w:szCs w:val="20"/>
              </w:rPr>
              <w:t>1</w:t>
            </w:r>
            <w:r w:rsidRPr="00CF38E9">
              <w:rPr>
                <w:rFonts w:asciiTheme="minorHAnsi" w:hAnsiTheme="minorHAnsi" w:cstheme="minorHAnsi"/>
                <w:b/>
                <w:color w:val="0070C0"/>
                <w:sz w:val="20"/>
                <w:szCs w:val="20"/>
              </w:rPr>
              <w:t>.</w:t>
            </w:r>
          </w:p>
          <w:p w14:paraId="1C5FCD19" w14:textId="52D665FC" w:rsidR="00CF38E9" w:rsidRPr="00CF38E9" w:rsidRDefault="00CF38E9" w:rsidP="00CF38E9">
            <w:pPr>
              <w:numPr>
                <w:ilvl w:val="0"/>
                <w:numId w:val="43"/>
              </w:numPr>
              <w:contextualSpacing/>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 xml:space="preserve">Key Gaps: </w:t>
            </w:r>
            <w:r w:rsidR="00FE70F6">
              <w:rPr>
                <w:rFonts w:asciiTheme="minorHAnsi" w:hAnsiTheme="minorHAnsi" w:cstheme="minorHAnsi"/>
                <w:b/>
                <w:color w:val="0070C0"/>
                <w:sz w:val="20"/>
                <w:szCs w:val="20"/>
              </w:rPr>
              <w:t>The fourth grade cohort of students scored 70.1% on last year’s MAP assessment.</w:t>
            </w:r>
          </w:p>
          <w:p w14:paraId="5608B994" w14:textId="7FDEC01D" w:rsidR="00CF38E9" w:rsidRDefault="00CF38E9" w:rsidP="00D42D56">
            <w:pPr>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 xml:space="preserve">Changes in Do Steps: Educators will continue with current Do Steps for math. </w:t>
            </w:r>
          </w:p>
          <w:p w14:paraId="27C434E4" w14:textId="77777777" w:rsidR="00D42D56" w:rsidRDefault="00D42D56" w:rsidP="00D42D56">
            <w:pPr>
              <w:rPr>
                <w:rFonts w:asciiTheme="minorHAnsi" w:hAnsiTheme="minorHAnsi" w:cstheme="minorHAnsi"/>
                <w:b/>
                <w:color w:val="0070C0"/>
                <w:sz w:val="20"/>
                <w:szCs w:val="20"/>
              </w:rPr>
            </w:pPr>
          </w:p>
          <w:p w14:paraId="2D2DC54D" w14:textId="77777777" w:rsidR="00D42D56" w:rsidRPr="00C255C4" w:rsidRDefault="00D42D56" w:rsidP="00D42D56">
            <w:pPr>
              <w:rPr>
                <w:rFonts w:asciiTheme="minorHAnsi" w:hAnsiTheme="minorHAnsi" w:cstheme="minorHAnsi"/>
                <w:b/>
                <w:color w:val="0070C0"/>
                <w:sz w:val="20"/>
                <w:szCs w:val="20"/>
              </w:rPr>
            </w:pPr>
          </w:p>
        </w:tc>
      </w:tr>
    </w:tbl>
    <w:p w14:paraId="50683DBE" w14:textId="77777777" w:rsidR="002C41E1" w:rsidRDefault="002C41E1" w:rsidP="00C90AB3">
      <w:pPr>
        <w:rPr>
          <w:b/>
          <w:sz w:val="22"/>
          <w:szCs w:val="22"/>
        </w:rPr>
      </w:pPr>
    </w:p>
    <w:p w14:paraId="4A157F3C" w14:textId="77777777" w:rsidR="002C41E1" w:rsidRDefault="002C41E1" w:rsidP="00C90AB3">
      <w:pPr>
        <w:rPr>
          <w:b/>
          <w:sz w:val="22"/>
          <w:szCs w:val="22"/>
        </w:rPr>
      </w:pPr>
    </w:p>
    <w:p w14:paraId="35BEF923" w14:textId="77777777" w:rsidR="00720DB4" w:rsidRDefault="00720DB4" w:rsidP="00C90AB3">
      <w:pPr>
        <w:rPr>
          <w:b/>
          <w:sz w:val="22"/>
          <w:szCs w:val="22"/>
        </w:rPr>
      </w:pPr>
    </w:p>
    <w:tbl>
      <w:tblPr>
        <w:tblpPr w:leftFromText="180" w:rightFromText="180" w:vertAnchor="text" w:horzAnchor="page" w:tblpX="946" w:tblpY="88"/>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950"/>
        <w:gridCol w:w="4500"/>
      </w:tblGrid>
      <w:tr w:rsidR="00C255C4" w:rsidRPr="00523327" w14:paraId="095944EA" w14:textId="77777777" w:rsidTr="00F47528">
        <w:trPr>
          <w:trHeight w:val="67"/>
        </w:trPr>
        <w:tc>
          <w:tcPr>
            <w:tcW w:w="14238" w:type="dxa"/>
            <w:gridSpan w:val="3"/>
          </w:tcPr>
          <w:p w14:paraId="7A689378" w14:textId="77777777" w:rsidR="00C255C4" w:rsidRDefault="00C255C4" w:rsidP="00F47528">
            <w:pPr>
              <w:rPr>
                <w:i/>
              </w:rPr>
            </w:pPr>
            <w:r>
              <w:rPr>
                <w:b/>
                <w:szCs w:val="22"/>
                <w:u w:val="single"/>
              </w:rPr>
              <w:t>Attendance</w:t>
            </w:r>
            <w:r>
              <w:rPr>
                <w:b/>
                <w:sz w:val="22"/>
                <w:szCs w:val="22"/>
              </w:rPr>
              <w:t xml:space="preserve"> Data Analysis </w:t>
            </w:r>
            <w:r w:rsidRPr="000C0212">
              <w:rPr>
                <w:i/>
                <w:sz w:val="22"/>
                <w:szCs w:val="22"/>
              </w:rPr>
              <w:t>What are your key successe</w:t>
            </w:r>
            <w:r>
              <w:rPr>
                <w:i/>
                <w:sz w:val="22"/>
                <w:szCs w:val="22"/>
              </w:rPr>
              <w:t>s?  Key gaps?  How do you know?</w:t>
            </w:r>
          </w:p>
          <w:p w14:paraId="18EE680B" w14:textId="77777777" w:rsidR="008F0EDC" w:rsidRDefault="00C255C4" w:rsidP="00F47528">
            <w:pPr>
              <w:rPr>
                <w:rFonts w:asciiTheme="minorHAnsi" w:hAnsiTheme="minorHAnsi" w:cstheme="minorHAnsi"/>
                <w:b/>
                <w:color w:val="0070C0"/>
                <w:sz w:val="22"/>
                <w:szCs w:val="22"/>
              </w:rPr>
            </w:pPr>
            <w:r w:rsidRPr="00720DB4">
              <w:rPr>
                <w:rFonts w:asciiTheme="minorHAnsi" w:hAnsiTheme="minorHAnsi" w:cstheme="minorHAnsi"/>
                <w:b/>
                <w:color w:val="0070C0"/>
                <w:sz w:val="22"/>
                <w:szCs w:val="22"/>
              </w:rPr>
              <w:t>Key Successes</w:t>
            </w:r>
          </w:p>
          <w:p w14:paraId="0D1A34CF" w14:textId="77777777" w:rsidR="00A67228" w:rsidRPr="00720DB4" w:rsidRDefault="00A67228" w:rsidP="00A67228">
            <w:pPr>
              <w:numPr>
                <w:ilvl w:val="0"/>
                <w:numId w:val="22"/>
              </w:numPr>
              <w:rPr>
                <w:rFonts w:asciiTheme="minorHAnsi" w:hAnsiTheme="minorHAnsi" w:cstheme="minorHAnsi"/>
                <w:b/>
                <w:color w:val="0070C0"/>
              </w:rPr>
            </w:pPr>
            <w:r>
              <w:rPr>
                <w:rFonts w:asciiTheme="minorHAnsi" w:hAnsiTheme="minorHAnsi" w:cstheme="minorHAnsi"/>
                <w:color w:val="0070C0"/>
                <w:sz w:val="22"/>
                <w:szCs w:val="22"/>
              </w:rPr>
              <w:t>Schofield’s 2019 Proporti</w:t>
            </w:r>
            <w:r w:rsidR="00BA2A64">
              <w:rPr>
                <w:rFonts w:asciiTheme="minorHAnsi" w:hAnsiTheme="minorHAnsi" w:cstheme="minorHAnsi"/>
                <w:color w:val="0070C0"/>
                <w:sz w:val="22"/>
                <w:szCs w:val="22"/>
              </w:rPr>
              <w:t>onal Attendance Rate was 95.8%.</w:t>
            </w:r>
          </w:p>
          <w:p w14:paraId="41688F43" w14:textId="77777777" w:rsidR="008F0EDC" w:rsidRPr="00A67228" w:rsidRDefault="008F0EDC" w:rsidP="00A67228">
            <w:pPr>
              <w:ind w:left="360"/>
              <w:rPr>
                <w:rFonts w:asciiTheme="minorHAnsi" w:hAnsiTheme="minorHAnsi" w:cstheme="minorHAnsi"/>
                <w:b/>
                <w:color w:val="0070C0"/>
                <w:sz w:val="22"/>
                <w:szCs w:val="22"/>
              </w:rPr>
            </w:pPr>
          </w:p>
          <w:p w14:paraId="634CE1AB" w14:textId="77777777" w:rsidR="008F0EDC" w:rsidRDefault="008F0EDC" w:rsidP="00F47528">
            <w:pPr>
              <w:rPr>
                <w:rFonts w:asciiTheme="minorHAnsi" w:hAnsiTheme="minorHAnsi" w:cstheme="minorHAnsi"/>
                <w:b/>
                <w:color w:val="0070C0"/>
                <w:sz w:val="22"/>
                <w:szCs w:val="22"/>
              </w:rPr>
            </w:pPr>
          </w:p>
          <w:p w14:paraId="177A3F48" w14:textId="77777777" w:rsidR="00C255C4" w:rsidRDefault="00C255C4" w:rsidP="00F47528">
            <w:pPr>
              <w:rPr>
                <w:rFonts w:asciiTheme="minorHAnsi" w:hAnsiTheme="minorHAnsi" w:cstheme="minorHAnsi"/>
                <w:color w:val="0070C0"/>
                <w:sz w:val="22"/>
                <w:szCs w:val="22"/>
              </w:rPr>
            </w:pPr>
            <w:r>
              <w:rPr>
                <w:rFonts w:asciiTheme="minorHAnsi" w:hAnsiTheme="minorHAnsi" w:cstheme="minorHAnsi"/>
                <w:b/>
                <w:color w:val="0070C0"/>
                <w:sz w:val="22"/>
                <w:szCs w:val="22"/>
              </w:rPr>
              <w:t xml:space="preserve"> </w:t>
            </w:r>
          </w:p>
          <w:p w14:paraId="47DA5EAF" w14:textId="77777777" w:rsidR="00C255C4" w:rsidRPr="00720DB4" w:rsidRDefault="00C255C4" w:rsidP="00F47528">
            <w:pPr>
              <w:rPr>
                <w:rFonts w:asciiTheme="minorHAnsi" w:hAnsiTheme="minorHAnsi" w:cstheme="minorHAnsi"/>
                <w:b/>
                <w:color w:val="0070C0"/>
              </w:rPr>
            </w:pPr>
            <w:r w:rsidRPr="00720DB4">
              <w:rPr>
                <w:rFonts w:asciiTheme="minorHAnsi" w:hAnsiTheme="minorHAnsi" w:cstheme="minorHAnsi"/>
                <w:b/>
                <w:color w:val="0070C0"/>
                <w:sz w:val="22"/>
                <w:szCs w:val="22"/>
              </w:rPr>
              <w:t>Key Gaps</w:t>
            </w:r>
          </w:p>
          <w:p w14:paraId="1F6F3BE3" w14:textId="77777777" w:rsidR="0049618E" w:rsidRPr="00720DB4" w:rsidRDefault="00A67228" w:rsidP="00A67228">
            <w:pPr>
              <w:pStyle w:val="ListParagraph"/>
              <w:numPr>
                <w:ilvl w:val="0"/>
                <w:numId w:val="22"/>
              </w:numPr>
              <w:rPr>
                <w:rFonts w:asciiTheme="minorHAnsi" w:hAnsiTheme="minorHAnsi" w:cstheme="minorHAnsi"/>
                <w:color w:val="0070C0"/>
              </w:rPr>
            </w:pPr>
            <w:r>
              <w:rPr>
                <w:rFonts w:ascii="Calibri" w:hAnsi="Calibri"/>
                <w:color w:val="0070C0"/>
                <w:sz w:val="22"/>
                <w:szCs w:val="22"/>
              </w:rPr>
              <w:t xml:space="preserve">Schofield did not meet the district’s CSIP goal of average daily attendance of free/reduced lunch sub-group will equal 95% or the ADA for grade span. 94.91% was the average daily attendance of the free/reduced lunch sub-group.  </w:t>
            </w:r>
          </w:p>
        </w:tc>
      </w:tr>
      <w:tr w:rsidR="00C255C4" w:rsidRPr="00523327" w14:paraId="6AB8940C" w14:textId="77777777" w:rsidTr="00F47528">
        <w:trPr>
          <w:trHeight w:val="193"/>
        </w:trPr>
        <w:tc>
          <w:tcPr>
            <w:tcW w:w="4788" w:type="dxa"/>
            <w:tcBorders>
              <w:bottom w:val="nil"/>
            </w:tcBorders>
            <w:shd w:val="clear" w:color="auto" w:fill="D9D9D9"/>
          </w:tcPr>
          <w:p w14:paraId="40B5897E" w14:textId="77777777" w:rsidR="00C255C4" w:rsidRPr="00523327" w:rsidRDefault="00C255C4" w:rsidP="00C255C4">
            <w:pPr>
              <w:rPr>
                <w:b/>
              </w:rPr>
            </w:pPr>
            <w:r w:rsidRPr="00523327">
              <w:rPr>
                <w:b/>
                <w:sz w:val="22"/>
                <w:szCs w:val="22"/>
              </w:rPr>
              <w:t xml:space="preserve">PLAN: </w:t>
            </w:r>
            <w:r w:rsidRPr="0032085E">
              <w:rPr>
                <w:i/>
                <w:sz w:val="22"/>
                <w:szCs w:val="22"/>
              </w:rPr>
              <w:t xml:space="preserve">What is the </w:t>
            </w:r>
            <w:r>
              <w:rPr>
                <w:i/>
                <w:sz w:val="22"/>
                <w:szCs w:val="22"/>
              </w:rPr>
              <w:t>attendance</w:t>
            </w:r>
            <w:r w:rsidRPr="0032085E">
              <w:rPr>
                <w:i/>
                <w:sz w:val="22"/>
                <w:szCs w:val="22"/>
              </w:rPr>
              <w:t xml:space="preserve"> goal and its success criteria?</w:t>
            </w:r>
          </w:p>
        </w:tc>
        <w:tc>
          <w:tcPr>
            <w:tcW w:w="4950" w:type="dxa"/>
            <w:shd w:val="clear" w:color="auto" w:fill="D9D9D9"/>
          </w:tcPr>
          <w:p w14:paraId="0F68815D" w14:textId="77777777" w:rsidR="00C255C4" w:rsidRPr="00523327" w:rsidRDefault="00C255C4" w:rsidP="00F47528">
            <w:pPr>
              <w:rPr>
                <w:b/>
              </w:rPr>
            </w:pPr>
            <w:r w:rsidRPr="000E2206">
              <w:rPr>
                <w:b/>
                <w:sz w:val="22"/>
                <w:szCs w:val="22"/>
              </w:rPr>
              <w:t xml:space="preserve">DO: </w:t>
            </w:r>
            <w:r w:rsidRPr="000E2206">
              <w:rPr>
                <w:i/>
                <w:sz w:val="22"/>
                <w:szCs w:val="22"/>
              </w:rPr>
              <w:t>What will the school (teachers, students, and leaders) do to accomplish the plan?</w:t>
            </w:r>
          </w:p>
        </w:tc>
        <w:tc>
          <w:tcPr>
            <w:tcW w:w="4500" w:type="dxa"/>
            <w:shd w:val="clear" w:color="auto" w:fill="D9D9D9"/>
          </w:tcPr>
          <w:p w14:paraId="3737976A" w14:textId="77777777" w:rsidR="00C255C4" w:rsidRPr="0032085E" w:rsidRDefault="00C255C4" w:rsidP="00F47528">
            <w:pPr>
              <w:rPr>
                <w:i/>
              </w:rPr>
            </w:pPr>
            <w:r>
              <w:rPr>
                <w:b/>
                <w:sz w:val="22"/>
                <w:szCs w:val="22"/>
              </w:rPr>
              <w:t xml:space="preserve">Measures:  </w:t>
            </w:r>
            <w:r>
              <w:rPr>
                <w:i/>
                <w:sz w:val="22"/>
                <w:szCs w:val="22"/>
              </w:rPr>
              <w:t>How will you measure each step in the “DO”?</w:t>
            </w:r>
          </w:p>
        </w:tc>
      </w:tr>
      <w:tr w:rsidR="00C255C4" w:rsidRPr="00523327" w14:paraId="7D155224" w14:textId="77777777" w:rsidTr="00F47528">
        <w:trPr>
          <w:trHeight w:val="116"/>
        </w:trPr>
        <w:tc>
          <w:tcPr>
            <w:tcW w:w="4788" w:type="dxa"/>
          </w:tcPr>
          <w:p w14:paraId="461488B2" w14:textId="77777777" w:rsidR="008E681B" w:rsidRPr="00C74A12" w:rsidRDefault="008E681B" w:rsidP="008E681B">
            <w:pPr>
              <w:rPr>
                <w:rFonts w:asciiTheme="minorHAnsi" w:hAnsiTheme="minorHAnsi"/>
                <w:color w:val="0070C0"/>
                <w:kern w:val="28"/>
                <w:sz w:val="20"/>
              </w:rPr>
            </w:pPr>
            <w:r>
              <w:rPr>
                <w:rFonts w:asciiTheme="minorHAnsi" w:hAnsiTheme="minorHAnsi"/>
                <w:color w:val="0070C0"/>
                <w:kern w:val="28"/>
                <w:sz w:val="20"/>
              </w:rPr>
              <w:t>Schofield Proportional Attendance Rate will be 95% or higher.</w:t>
            </w:r>
          </w:p>
          <w:p w14:paraId="1CCCE391" w14:textId="77777777" w:rsidR="00C255C4" w:rsidRPr="00720DB4" w:rsidRDefault="00C255C4" w:rsidP="00684C7C">
            <w:pPr>
              <w:rPr>
                <w:rFonts w:asciiTheme="minorHAnsi" w:hAnsiTheme="minorHAnsi" w:cstheme="minorHAnsi"/>
                <w:color w:val="0070C0"/>
                <w:sz w:val="20"/>
                <w:szCs w:val="20"/>
              </w:rPr>
            </w:pPr>
          </w:p>
        </w:tc>
        <w:tc>
          <w:tcPr>
            <w:tcW w:w="4950" w:type="dxa"/>
            <w:tcBorders>
              <w:bottom w:val="nil"/>
            </w:tcBorders>
          </w:tcPr>
          <w:p w14:paraId="7B42EF6A" w14:textId="77777777" w:rsidR="008E681B" w:rsidRDefault="008E681B" w:rsidP="008E681B">
            <w:pPr>
              <w:numPr>
                <w:ilvl w:val="0"/>
                <w:numId w:val="35"/>
              </w:numPr>
              <w:contextualSpacing/>
              <w:rPr>
                <w:rFonts w:asciiTheme="minorHAnsi" w:hAnsiTheme="minorHAnsi" w:cstheme="minorHAnsi"/>
                <w:color w:val="0070C0"/>
                <w:sz w:val="20"/>
                <w:szCs w:val="22"/>
              </w:rPr>
            </w:pPr>
            <w:r>
              <w:rPr>
                <w:rFonts w:asciiTheme="minorHAnsi" w:hAnsiTheme="minorHAnsi" w:cstheme="minorHAnsi"/>
                <w:color w:val="0070C0"/>
                <w:sz w:val="20"/>
                <w:szCs w:val="22"/>
              </w:rPr>
              <w:t>Schofield educators will implement a weekly LEAD time where students meet for leadership teams, learn about the 7 Habits and utilize Leadership Notebooks.</w:t>
            </w:r>
          </w:p>
          <w:p w14:paraId="51E7A91F" w14:textId="77777777" w:rsidR="008E681B" w:rsidRDefault="008E681B" w:rsidP="008E681B">
            <w:pPr>
              <w:numPr>
                <w:ilvl w:val="0"/>
                <w:numId w:val="35"/>
              </w:numPr>
              <w:contextualSpacing/>
              <w:rPr>
                <w:rFonts w:asciiTheme="minorHAnsi" w:hAnsiTheme="minorHAnsi"/>
                <w:color w:val="0070C0"/>
                <w:sz w:val="20"/>
                <w:szCs w:val="22"/>
              </w:rPr>
            </w:pPr>
            <w:r w:rsidRPr="00FF420D">
              <w:rPr>
                <w:rFonts w:asciiTheme="minorHAnsi" w:hAnsiTheme="minorHAnsi"/>
                <w:color w:val="0070C0"/>
                <w:sz w:val="20"/>
                <w:szCs w:val="22"/>
              </w:rPr>
              <w:t>Schofield will celebrate</w:t>
            </w:r>
            <w:r>
              <w:rPr>
                <w:rFonts w:asciiTheme="minorHAnsi" w:hAnsiTheme="minorHAnsi"/>
                <w:color w:val="0070C0"/>
                <w:sz w:val="20"/>
                <w:szCs w:val="22"/>
              </w:rPr>
              <w:t xml:space="preserve"> students with 98% or greater attendance each month</w:t>
            </w:r>
          </w:p>
          <w:p w14:paraId="3F4FEE97" w14:textId="77777777" w:rsidR="008E681B" w:rsidRPr="00FF420D" w:rsidRDefault="008E681B" w:rsidP="008E681B">
            <w:pPr>
              <w:numPr>
                <w:ilvl w:val="0"/>
                <w:numId w:val="35"/>
              </w:numPr>
              <w:contextualSpacing/>
              <w:rPr>
                <w:rFonts w:asciiTheme="minorHAnsi" w:hAnsiTheme="minorHAnsi"/>
                <w:color w:val="0070C0"/>
                <w:sz w:val="20"/>
                <w:szCs w:val="22"/>
              </w:rPr>
            </w:pPr>
            <w:r w:rsidRPr="00FF420D">
              <w:rPr>
                <w:rFonts w:asciiTheme="minorHAnsi" w:hAnsiTheme="minorHAnsi"/>
                <w:color w:val="0070C0"/>
                <w:sz w:val="20"/>
                <w:szCs w:val="22"/>
              </w:rPr>
              <w:t>Classrooms will spell the word ATTENDANCE by adding a letter with each day of perfect attendance. Students will celebrate at the classroom level.</w:t>
            </w:r>
          </w:p>
          <w:p w14:paraId="7880F902" w14:textId="77777777" w:rsidR="008E681B" w:rsidRPr="000B5722" w:rsidRDefault="008E681B" w:rsidP="008E681B">
            <w:pPr>
              <w:numPr>
                <w:ilvl w:val="0"/>
                <w:numId w:val="35"/>
              </w:numPr>
              <w:contextualSpacing/>
              <w:rPr>
                <w:rFonts w:asciiTheme="minorHAnsi" w:hAnsiTheme="minorHAnsi"/>
                <w:color w:val="0070C0"/>
                <w:sz w:val="20"/>
                <w:szCs w:val="22"/>
              </w:rPr>
            </w:pPr>
            <w:r w:rsidRPr="00FF420D">
              <w:rPr>
                <w:rFonts w:asciiTheme="minorHAnsi" w:hAnsiTheme="minorHAnsi"/>
                <w:color w:val="0070C0"/>
                <w:sz w:val="20"/>
                <w:szCs w:val="22"/>
              </w:rPr>
              <w:t>Classroom teachers will place attendance updates in family newsletters.</w:t>
            </w:r>
          </w:p>
          <w:p w14:paraId="06DDBFFC" w14:textId="77777777" w:rsidR="008E681B" w:rsidRPr="00FF420D" w:rsidRDefault="008E681B" w:rsidP="008E681B">
            <w:pPr>
              <w:numPr>
                <w:ilvl w:val="0"/>
                <w:numId w:val="35"/>
              </w:numPr>
              <w:contextualSpacing/>
              <w:rPr>
                <w:rFonts w:asciiTheme="minorHAnsi" w:hAnsiTheme="minorHAnsi"/>
                <w:color w:val="0070C0"/>
                <w:sz w:val="20"/>
                <w:szCs w:val="22"/>
              </w:rPr>
            </w:pPr>
            <w:r w:rsidRPr="00FF420D">
              <w:rPr>
                <w:rFonts w:asciiTheme="minorHAnsi" w:hAnsiTheme="minorHAnsi"/>
                <w:color w:val="0070C0"/>
                <w:sz w:val="20"/>
                <w:szCs w:val="22"/>
              </w:rPr>
              <w:t>Schofield counselors will implement the Schofield Attendance Plan.</w:t>
            </w:r>
          </w:p>
          <w:p w14:paraId="041ADC93" w14:textId="77777777" w:rsidR="00C255C4" w:rsidRPr="008E681B" w:rsidRDefault="008E681B" w:rsidP="008E681B">
            <w:pPr>
              <w:pStyle w:val="ListParagraph"/>
              <w:numPr>
                <w:ilvl w:val="0"/>
                <w:numId w:val="35"/>
              </w:numPr>
              <w:rPr>
                <w:rFonts w:asciiTheme="minorHAnsi" w:hAnsiTheme="minorHAnsi" w:cstheme="minorHAnsi"/>
                <w:color w:val="0070C0"/>
                <w:sz w:val="22"/>
                <w:szCs w:val="22"/>
              </w:rPr>
            </w:pPr>
            <w:r w:rsidRPr="008E681B">
              <w:rPr>
                <w:rFonts w:asciiTheme="minorHAnsi" w:hAnsiTheme="minorHAnsi"/>
                <w:color w:val="0070C0"/>
                <w:sz w:val="20"/>
                <w:szCs w:val="22"/>
              </w:rPr>
              <w:lastRenderedPageBreak/>
              <w:t>Schofield counselors will collaborate with Schofield specials teachers once a month during early release regarding Attendance Plan implementation</w:t>
            </w:r>
          </w:p>
        </w:tc>
        <w:tc>
          <w:tcPr>
            <w:tcW w:w="4500" w:type="dxa"/>
            <w:tcBorders>
              <w:bottom w:val="nil"/>
            </w:tcBorders>
          </w:tcPr>
          <w:p w14:paraId="158CA575" w14:textId="77777777" w:rsidR="008E681B" w:rsidRPr="00A030C6" w:rsidRDefault="008E681B" w:rsidP="008E681B">
            <w:pPr>
              <w:pStyle w:val="ListParagraph"/>
              <w:numPr>
                <w:ilvl w:val="0"/>
                <w:numId w:val="35"/>
              </w:numPr>
              <w:rPr>
                <w:rFonts w:asciiTheme="minorHAnsi" w:hAnsiTheme="minorHAnsi"/>
                <w:color w:val="0070C0"/>
                <w:kern w:val="28"/>
                <w:sz w:val="20"/>
              </w:rPr>
            </w:pPr>
            <w:r w:rsidRPr="00A030C6">
              <w:rPr>
                <w:rFonts w:asciiTheme="minorHAnsi" w:hAnsiTheme="minorHAnsi"/>
                <w:color w:val="0070C0"/>
                <w:sz w:val="20"/>
                <w:szCs w:val="20"/>
              </w:rPr>
              <w:lastRenderedPageBreak/>
              <w:t>The district quarterly BSIP Report will document building progr</w:t>
            </w:r>
            <w:r>
              <w:rPr>
                <w:rFonts w:asciiTheme="minorHAnsi" w:hAnsiTheme="minorHAnsi"/>
                <w:color w:val="0070C0"/>
                <w:sz w:val="20"/>
                <w:szCs w:val="20"/>
              </w:rPr>
              <w:t>ess toward meeting the goal of 95% or higher Proportional Attendance.</w:t>
            </w:r>
          </w:p>
          <w:p w14:paraId="4FB439DE" w14:textId="77777777" w:rsidR="008E681B" w:rsidRPr="00A030C6" w:rsidRDefault="008E681B" w:rsidP="008E681B">
            <w:pPr>
              <w:pStyle w:val="ListParagraph"/>
              <w:numPr>
                <w:ilvl w:val="0"/>
                <w:numId w:val="35"/>
              </w:numPr>
              <w:rPr>
                <w:rFonts w:asciiTheme="minorHAnsi" w:hAnsiTheme="minorHAnsi"/>
                <w:color w:val="0070C0"/>
                <w:kern w:val="28"/>
                <w:sz w:val="20"/>
              </w:rPr>
            </w:pPr>
            <w:r w:rsidRPr="00A030C6">
              <w:rPr>
                <w:rFonts w:asciiTheme="minorHAnsi" w:hAnsiTheme="minorHAnsi"/>
                <w:color w:val="0070C0"/>
                <w:kern w:val="28"/>
                <w:sz w:val="20"/>
              </w:rPr>
              <w:t>Schofield administrators and counselors will meet monthly to review attendance.</w:t>
            </w:r>
          </w:p>
          <w:p w14:paraId="501CD49C" w14:textId="77777777" w:rsidR="00C255C4" w:rsidRPr="00C255C4" w:rsidRDefault="00C255C4" w:rsidP="009C7A49">
            <w:pPr>
              <w:rPr>
                <w:rFonts w:asciiTheme="minorHAnsi" w:hAnsiTheme="minorHAnsi" w:cstheme="minorHAnsi"/>
                <w:color w:val="0070C0"/>
                <w:sz w:val="20"/>
                <w:szCs w:val="20"/>
              </w:rPr>
            </w:pPr>
          </w:p>
        </w:tc>
      </w:tr>
      <w:tr w:rsidR="00C255C4" w:rsidRPr="00523327" w14:paraId="6D4F7752" w14:textId="77777777" w:rsidTr="00F47528">
        <w:trPr>
          <w:trHeight w:val="116"/>
        </w:trPr>
        <w:tc>
          <w:tcPr>
            <w:tcW w:w="14238" w:type="dxa"/>
            <w:gridSpan w:val="3"/>
            <w:tcBorders>
              <w:bottom w:val="nil"/>
            </w:tcBorders>
          </w:tcPr>
          <w:p w14:paraId="35FD1761" w14:textId="77777777" w:rsidR="00C255C4" w:rsidRPr="007939CF" w:rsidRDefault="00C255C4" w:rsidP="00F47528">
            <w:r w:rsidRPr="007939CF">
              <w:rPr>
                <w:b/>
                <w:sz w:val="22"/>
                <w:szCs w:val="22"/>
              </w:rPr>
              <w:lastRenderedPageBreak/>
              <w:t>Professional Learning:</w:t>
            </w:r>
            <w:r w:rsidRPr="007939CF">
              <w:rPr>
                <w:sz w:val="22"/>
                <w:szCs w:val="22"/>
              </w:rPr>
              <w:t xml:space="preserve"> What professional learning might be needed to support the “DO”?</w:t>
            </w:r>
          </w:p>
          <w:p w14:paraId="4976B815" w14:textId="77777777" w:rsidR="00C255C4" w:rsidRDefault="00C255C4" w:rsidP="008F0EDC">
            <w:pPr>
              <w:rPr>
                <w:rFonts w:asciiTheme="minorHAnsi" w:hAnsiTheme="minorHAnsi" w:cstheme="minorHAnsi"/>
                <w:color w:val="0070C0"/>
                <w:sz w:val="22"/>
                <w:szCs w:val="22"/>
              </w:rPr>
            </w:pPr>
            <w:r>
              <w:rPr>
                <w:sz w:val="22"/>
                <w:szCs w:val="22"/>
              </w:rPr>
              <w:t xml:space="preserve">(Also include in the </w:t>
            </w:r>
            <w:r w:rsidRPr="007939CF">
              <w:rPr>
                <w:i/>
                <w:sz w:val="22"/>
                <w:szCs w:val="22"/>
              </w:rPr>
              <w:t>School Professional Learning Pla</w:t>
            </w:r>
            <w:r w:rsidR="009C7A49">
              <w:rPr>
                <w:i/>
                <w:sz w:val="22"/>
                <w:szCs w:val="22"/>
              </w:rPr>
              <w:t>n)</w:t>
            </w:r>
            <w:r>
              <w:rPr>
                <w:rFonts w:asciiTheme="minorHAnsi" w:hAnsiTheme="minorHAnsi" w:cstheme="minorHAnsi"/>
                <w:color w:val="0070C0"/>
                <w:sz w:val="22"/>
                <w:szCs w:val="22"/>
              </w:rPr>
              <w:t xml:space="preserve"> </w:t>
            </w:r>
          </w:p>
          <w:p w14:paraId="6A80E148" w14:textId="77777777" w:rsidR="00B7762D" w:rsidRPr="00720DB4" w:rsidRDefault="00B7762D" w:rsidP="008F0EDC">
            <w:pPr>
              <w:rPr>
                <w:rFonts w:asciiTheme="minorHAnsi" w:hAnsiTheme="minorHAnsi" w:cstheme="minorHAnsi"/>
                <w:color w:val="FF0000"/>
                <w:sz w:val="20"/>
                <w:szCs w:val="20"/>
              </w:rPr>
            </w:pPr>
            <w:r>
              <w:rPr>
                <w:rFonts w:asciiTheme="minorHAnsi" w:hAnsiTheme="minorHAnsi" w:cstheme="minorHAnsi"/>
                <w:color w:val="0070C0"/>
                <w:sz w:val="22"/>
                <w:szCs w:val="22"/>
              </w:rPr>
              <w:t>Schofield educators will attend additional Leader in Me training in the Fall of 2019.</w:t>
            </w:r>
          </w:p>
        </w:tc>
      </w:tr>
      <w:tr w:rsidR="00C255C4" w:rsidRPr="00523327" w14:paraId="3983B501" w14:textId="77777777" w:rsidTr="00F47528">
        <w:trPr>
          <w:trHeight w:val="193"/>
        </w:trPr>
        <w:tc>
          <w:tcPr>
            <w:tcW w:w="14238" w:type="dxa"/>
            <w:gridSpan w:val="3"/>
            <w:shd w:val="clear" w:color="auto" w:fill="D9D9D9"/>
          </w:tcPr>
          <w:p w14:paraId="1CA181C6" w14:textId="77777777" w:rsidR="00C255C4" w:rsidRPr="00390DD3" w:rsidRDefault="00C255C4" w:rsidP="00F47528">
            <w:pPr>
              <w:rPr>
                <w:b/>
                <w:u w:val="single"/>
              </w:rPr>
            </w:pPr>
            <w:r w:rsidRPr="00523327">
              <w:rPr>
                <w:b/>
                <w:sz w:val="22"/>
                <w:szCs w:val="22"/>
              </w:rPr>
              <w:t>STUDY</w:t>
            </w:r>
            <w:r>
              <w:rPr>
                <w:b/>
                <w:sz w:val="22"/>
                <w:szCs w:val="22"/>
              </w:rPr>
              <w:t>/ACT</w:t>
            </w:r>
            <w:r w:rsidRPr="00523327">
              <w:rPr>
                <w:b/>
                <w:sz w:val="22"/>
                <w:szCs w:val="22"/>
              </w:rPr>
              <w:t xml:space="preserve">: </w:t>
            </w:r>
            <w:r w:rsidRPr="00523327">
              <w:rPr>
                <w:sz w:val="22"/>
                <w:szCs w:val="22"/>
              </w:rPr>
              <w:t>Checkpoint</w:t>
            </w:r>
            <w:r>
              <w:rPr>
                <w:sz w:val="22"/>
                <w:szCs w:val="22"/>
              </w:rPr>
              <w:t xml:space="preserve">  </w:t>
            </w:r>
            <w:r w:rsidR="00CF00AA">
              <w:rPr>
                <w:rFonts w:asciiTheme="minorHAnsi" w:hAnsiTheme="minorHAnsi" w:cstheme="minorHAnsi"/>
                <w:b/>
                <w:color w:val="1F497D"/>
                <w:sz w:val="22"/>
                <w:szCs w:val="22"/>
              </w:rPr>
              <w:t xml:space="preserve"> </w:t>
            </w:r>
          </w:p>
          <w:p w14:paraId="7AFC3B81" w14:textId="77777777" w:rsidR="00C255C4" w:rsidRPr="0032085E" w:rsidRDefault="00C255C4" w:rsidP="00F47528">
            <w:pPr>
              <w:rPr>
                <w:b/>
                <w:i/>
              </w:rPr>
            </w:pPr>
            <w:r w:rsidRPr="0032085E">
              <w:rPr>
                <w:i/>
                <w:sz w:val="22"/>
                <w:szCs w:val="22"/>
              </w:rPr>
              <w:t>Based on the results of your measures, what’s working?  What adjustments are suggested by the data?</w:t>
            </w:r>
          </w:p>
        </w:tc>
      </w:tr>
      <w:tr w:rsidR="00C255C4" w:rsidRPr="00523327" w14:paraId="039B3C92" w14:textId="77777777" w:rsidTr="00F47528">
        <w:trPr>
          <w:trHeight w:val="193"/>
        </w:trPr>
        <w:tc>
          <w:tcPr>
            <w:tcW w:w="14238" w:type="dxa"/>
            <w:gridSpan w:val="3"/>
          </w:tcPr>
          <w:p w14:paraId="0CC3CBFF" w14:textId="77777777" w:rsidR="00C255C4" w:rsidRDefault="00C255C4" w:rsidP="00F47528">
            <w:pPr>
              <w:rPr>
                <w:rFonts w:asciiTheme="minorHAnsi" w:hAnsiTheme="minorHAnsi" w:cstheme="minorHAnsi"/>
                <w:b/>
                <w:color w:val="0070C0"/>
                <w:sz w:val="20"/>
                <w:szCs w:val="20"/>
              </w:rPr>
            </w:pPr>
          </w:p>
          <w:p w14:paraId="4E75A6F0" w14:textId="77777777" w:rsidR="00CF38E9" w:rsidRPr="00CF38E9" w:rsidRDefault="00CF38E9" w:rsidP="00CF38E9">
            <w:pPr>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Middle of the Year Study/Act</w:t>
            </w:r>
          </w:p>
          <w:p w14:paraId="129232F6" w14:textId="77777777" w:rsidR="00CF38E9" w:rsidRPr="00CF38E9" w:rsidRDefault="00CF38E9" w:rsidP="00CF38E9">
            <w:pPr>
              <w:numPr>
                <w:ilvl w:val="0"/>
                <w:numId w:val="44"/>
              </w:numPr>
              <w:contextualSpacing/>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Schofield’s current Proportional Attendance Rate is 94.81%. Current Do Steps will be continued.</w:t>
            </w:r>
          </w:p>
          <w:p w14:paraId="0DB9BED1" w14:textId="77777777" w:rsidR="00CF00AA" w:rsidRDefault="00CF00AA" w:rsidP="00F47528">
            <w:pPr>
              <w:rPr>
                <w:rFonts w:asciiTheme="minorHAnsi" w:hAnsiTheme="minorHAnsi" w:cstheme="minorHAnsi"/>
                <w:b/>
                <w:color w:val="0070C0"/>
                <w:sz w:val="20"/>
                <w:szCs w:val="20"/>
              </w:rPr>
            </w:pPr>
          </w:p>
          <w:p w14:paraId="29DA1B4A" w14:textId="77777777" w:rsidR="00CF00AA" w:rsidRDefault="00CF00AA" w:rsidP="00F47528">
            <w:pPr>
              <w:rPr>
                <w:rFonts w:asciiTheme="minorHAnsi" w:hAnsiTheme="minorHAnsi" w:cstheme="minorHAnsi"/>
                <w:b/>
                <w:color w:val="0070C0"/>
                <w:sz w:val="20"/>
                <w:szCs w:val="20"/>
              </w:rPr>
            </w:pPr>
          </w:p>
          <w:p w14:paraId="2F55A4AD" w14:textId="77777777" w:rsidR="00CF00AA" w:rsidRPr="00C255C4" w:rsidRDefault="00CF00AA" w:rsidP="00F47528">
            <w:pPr>
              <w:rPr>
                <w:rFonts w:asciiTheme="minorHAnsi" w:hAnsiTheme="minorHAnsi" w:cstheme="minorHAnsi"/>
                <w:b/>
                <w:color w:val="0070C0"/>
                <w:sz w:val="20"/>
                <w:szCs w:val="20"/>
              </w:rPr>
            </w:pPr>
          </w:p>
        </w:tc>
      </w:tr>
    </w:tbl>
    <w:p w14:paraId="756F5798" w14:textId="77777777" w:rsidR="00720DB4" w:rsidRDefault="00720DB4" w:rsidP="00C90AB3">
      <w:pPr>
        <w:rPr>
          <w:b/>
          <w:sz w:val="22"/>
          <w:szCs w:val="22"/>
        </w:rPr>
      </w:pPr>
    </w:p>
    <w:p w14:paraId="4B806904" w14:textId="77777777" w:rsidR="002C41E1" w:rsidRDefault="002C41E1" w:rsidP="00D25F86">
      <w:pPr>
        <w:rPr>
          <w:i/>
          <w:color w:val="0070C0"/>
          <w:sz w:val="22"/>
          <w:szCs w:val="22"/>
        </w:rPr>
      </w:pPr>
      <w:r w:rsidRPr="00E978E3">
        <w:rPr>
          <w:i/>
          <w:color w:val="0070C0"/>
          <w:sz w:val="22"/>
          <w:szCs w:val="22"/>
        </w:rPr>
        <w:lastRenderedPageBreak/>
        <w:t>.</w:t>
      </w:r>
    </w:p>
    <w:tbl>
      <w:tblPr>
        <w:tblpPr w:leftFromText="180" w:rightFromText="180" w:vertAnchor="text" w:horzAnchor="page" w:tblpX="946" w:tblpY="88"/>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950"/>
        <w:gridCol w:w="4500"/>
      </w:tblGrid>
      <w:tr w:rsidR="005E2972" w:rsidRPr="00051F94" w14:paraId="744FC5A6" w14:textId="77777777" w:rsidTr="007A1451">
        <w:trPr>
          <w:trHeight w:val="2510"/>
        </w:trPr>
        <w:tc>
          <w:tcPr>
            <w:tcW w:w="14238" w:type="dxa"/>
            <w:gridSpan w:val="3"/>
          </w:tcPr>
          <w:p w14:paraId="18498F9A" w14:textId="77777777" w:rsidR="005E2972" w:rsidRDefault="005E2972" w:rsidP="007A1451">
            <w:pPr>
              <w:rPr>
                <w:i/>
              </w:rPr>
            </w:pPr>
            <w:r>
              <w:rPr>
                <w:b/>
                <w:szCs w:val="22"/>
                <w:u w:val="single"/>
              </w:rPr>
              <w:t>School Discipline</w:t>
            </w:r>
            <w:r>
              <w:rPr>
                <w:b/>
                <w:sz w:val="22"/>
                <w:szCs w:val="22"/>
              </w:rPr>
              <w:t xml:space="preserve"> Data Analysis </w:t>
            </w:r>
            <w:r w:rsidRPr="000C0212">
              <w:rPr>
                <w:i/>
                <w:sz w:val="22"/>
                <w:szCs w:val="22"/>
              </w:rPr>
              <w:t>What are your key successe</w:t>
            </w:r>
            <w:r>
              <w:rPr>
                <w:i/>
                <w:sz w:val="22"/>
                <w:szCs w:val="22"/>
              </w:rPr>
              <w:t>s?  Key gaps?  How do you know?</w:t>
            </w:r>
          </w:p>
          <w:p w14:paraId="5916D5EB" w14:textId="77777777" w:rsidR="005E2972" w:rsidRPr="00720DB4" w:rsidRDefault="005E2972" w:rsidP="007A1451">
            <w:pPr>
              <w:rPr>
                <w:rFonts w:asciiTheme="minorHAnsi" w:hAnsiTheme="minorHAnsi" w:cstheme="minorHAnsi"/>
                <w:b/>
                <w:color w:val="0070C0"/>
                <w:sz w:val="22"/>
                <w:szCs w:val="22"/>
              </w:rPr>
            </w:pPr>
            <w:r w:rsidRPr="00720DB4">
              <w:rPr>
                <w:rFonts w:asciiTheme="minorHAnsi" w:hAnsiTheme="minorHAnsi" w:cstheme="minorHAnsi"/>
                <w:b/>
                <w:color w:val="0070C0"/>
                <w:sz w:val="22"/>
                <w:szCs w:val="22"/>
              </w:rPr>
              <w:t>Key Successes</w:t>
            </w:r>
          </w:p>
          <w:p w14:paraId="5C198371" w14:textId="77777777" w:rsidR="005E2972" w:rsidRPr="000A253C" w:rsidRDefault="000A253C" w:rsidP="007A1451">
            <w:pPr>
              <w:numPr>
                <w:ilvl w:val="0"/>
                <w:numId w:val="18"/>
              </w:numPr>
              <w:rPr>
                <w:rFonts w:asciiTheme="minorHAnsi" w:hAnsiTheme="minorHAnsi" w:cstheme="minorHAnsi"/>
                <w:b/>
                <w:color w:val="0070C0"/>
              </w:rPr>
            </w:pPr>
            <w:r>
              <w:rPr>
                <w:rFonts w:asciiTheme="minorHAnsi" w:hAnsiTheme="minorHAnsi" w:cstheme="minorHAnsi"/>
                <w:color w:val="0070C0"/>
              </w:rPr>
              <w:t>Schofield students and educators met the discipline goal in August, December, January and March.</w:t>
            </w:r>
          </w:p>
          <w:p w14:paraId="59D4758B" w14:textId="77777777" w:rsidR="000A253C" w:rsidRPr="00720DB4" w:rsidRDefault="000A253C" w:rsidP="007A1451">
            <w:pPr>
              <w:numPr>
                <w:ilvl w:val="0"/>
                <w:numId w:val="18"/>
              </w:numPr>
              <w:rPr>
                <w:rFonts w:asciiTheme="minorHAnsi" w:hAnsiTheme="minorHAnsi" w:cstheme="minorHAnsi"/>
                <w:b/>
                <w:color w:val="0070C0"/>
              </w:rPr>
            </w:pPr>
            <w:r>
              <w:rPr>
                <w:rFonts w:asciiTheme="minorHAnsi" w:hAnsiTheme="minorHAnsi" w:cstheme="minorHAnsi"/>
                <w:color w:val="0070C0"/>
              </w:rPr>
              <w:t xml:space="preserve">More than 80% of Schofield students did not receive a discipline referral during the 2018-2019 school year. </w:t>
            </w:r>
          </w:p>
          <w:p w14:paraId="46AE3A20" w14:textId="77777777" w:rsidR="005E2972" w:rsidRPr="00720DB4" w:rsidRDefault="005E2972" w:rsidP="007A1451">
            <w:pPr>
              <w:rPr>
                <w:rFonts w:asciiTheme="minorHAnsi" w:hAnsiTheme="minorHAnsi" w:cstheme="minorHAnsi"/>
                <w:b/>
                <w:color w:val="0070C0"/>
              </w:rPr>
            </w:pPr>
            <w:r w:rsidRPr="00720DB4">
              <w:rPr>
                <w:rFonts w:asciiTheme="minorHAnsi" w:hAnsiTheme="minorHAnsi" w:cstheme="minorHAnsi"/>
                <w:b/>
                <w:color w:val="0070C0"/>
                <w:sz w:val="22"/>
                <w:szCs w:val="22"/>
              </w:rPr>
              <w:t>Key Gaps</w:t>
            </w:r>
          </w:p>
          <w:p w14:paraId="24F8B54B" w14:textId="77777777" w:rsidR="005E2972" w:rsidRPr="00051F94" w:rsidRDefault="000A253C" w:rsidP="000940B3">
            <w:pPr>
              <w:pStyle w:val="ListParagraph"/>
              <w:numPr>
                <w:ilvl w:val="0"/>
                <w:numId w:val="18"/>
              </w:numPr>
              <w:rPr>
                <w:rFonts w:ascii="Calibri" w:hAnsi="Calibri"/>
                <w:color w:val="0070C0"/>
                <w:sz w:val="22"/>
                <w:szCs w:val="22"/>
              </w:rPr>
            </w:pPr>
            <w:r>
              <w:rPr>
                <w:rFonts w:ascii="Calibri" w:hAnsi="Calibri"/>
                <w:color w:val="0070C0"/>
                <w:sz w:val="22"/>
                <w:szCs w:val="22"/>
              </w:rPr>
              <w:t xml:space="preserve"> The goal was not met in September, October, November, February, April and May</w:t>
            </w:r>
            <w:r w:rsidR="00D50A76">
              <w:rPr>
                <w:rFonts w:ascii="Calibri" w:hAnsi="Calibri"/>
                <w:color w:val="0070C0"/>
                <w:sz w:val="22"/>
                <w:szCs w:val="22"/>
              </w:rPr>
              <w:t>.</w:t>
            </w:r>
          </w:p>
        </w:tc>
      </w:tr>
      <w:tr w:rsidR="005E2972" w:rsidRPr="0032085E" w14:paraId="74A59DE2" w14:textId="77777777" w:rsidTr="007A1451">
        <w:trPr>
          <w:trHeight w:val="193"/>
        </w:trPr>
        <w:tc>
          <w:tcPr>
            <w:tcW w:w="4788" w:type="dxa"/>
            <w:tcBorders>
              <w:bottom w:val="nil"/>
            </w:tcBorders>
            <w:shd w:val="clear" w:color="auto" w:fill="D9D9D9"/>
          </w:tcPr>
          <w:p w14:paraId="335E757B" w14:textId="77777777" w:rsidR="005E2972" w:rsidRPr="00523327" w:rsidRDefault="005E2972" w:rsidP="007A1451">
            <w:pPr>
              <w:rPr>
                <w:b/>
              </w:rPr>
            </w:pPr>
            <w:r w:rsidRPr="00523327">
              <w:rPr>
                <w:b/>
                <w:sz w:val="22"/>
                <w:szCs w:val="22"/>
              </w:rPr>
              <w:t xml:space="preserve">PLAN: </w:t>
            </w:r>
            <w:r w:rsidRPr="0032085E">
              <w:rPr>
                <w:i/>
                <w:sz w:val="22"/>
                <w:szCs w:val="22"/>
              </w:rPr>
              <w:t>What is the school literacy goal and its success criteria?</w:t>
            </w:r>
          </w:p>
        </w:tc>
        <w:tc>
          <w:tcPr>
            <w:tcW w:w="4950" w:type="dxa"/>
            <w:shd w:val="clear" w:color="auto" w:fill="D9D9D9"/>
          </w:tcPr>
          <w:p w14:paraId="49CDB30B" w14:textId="77777777" w:rsidR="005E2972" w:rsidRPr="00523327" w:rsidRDefault="005E2972" w:rsidP="007A1451">
            <w:pPr>
              <w:rPr>
                <w:b/>
              </w:rPr>
            </w:pPr>
            <w:r w:rsidRPr="000E2206">
              <w:rPr>
                <w:b/>
                <w:sz w:val="22"/>
                <w:szCs w:val="22"/>
              </w:rPr>
              <w:t xml:space="preserve">DO: </w:t>
            </w:r>
            <w:r w:rsidRPr="000E2206">
              <w:rPr>
                <w:i/>
                <w:sz w:val="22"/>
                <w:szCs w:val="22"/>
              </w:rPr>
              <w:t>What will the school (teachers, students, and leaders) do to accomplish the plan?</w:t>
            </w:r>
          </w:p>
        </w:tc>
        <w:tc>
          <w:tcPr>
            <w:tcW w:w="4500" w:type="dxa"/>
            <w:shd w:val="clear" w:color="auto" w:fill="D9D9D9"/>
          </w:tcPr>
          <w:p w14:paraId="735A9225" w14:textId="77777777" w:rsidR="005E2972" w:rsidRPr="0032085E" w:rsidRDefault="005E2972" w:rsidP="007A1451">
            <w:pPr>
              <w:rPr>
                <w:i/>
              </w:rPr>
            </w:pPr>
            <w:r>
              <w:rPr>
                <w:b/>
                <w:sz w:val="22"/>
                <w:szCs w:val="22"/>
              </w:rPr>
              <w:t xml:space="preserve">Measures:  </w:t>
            </w:r>
            <w:r>
              <w:rPr>
                <w:i/>
                <w:sz w:val="22"/>
                <w:szCs w:val="22"/>
              </w:rPr>
              <w:t>How will you measure each step in the “DO”?</w:t>
            </w:r>
          </w:p>
        </w:tc>
      </w:tr>
      <w:tr w:rsidR="005E2972" w:rsidRPr="0049618E" w14:paraId="2687CD43" w14:textId="77777777" w:rsidTr="007A1451">
        <w:trPr>
          <w:trHeight w:val="116"/>
        </w:trPr>
        <w:tc>
          <w:tcPr>
            <w:tcW w:w="4788" w:type="dxa"/>
          </w:tcPr>
          <w:p w14:paraId="10A6DE77" w14:textId="77777777" w:rsidR="005E2972" w:rsidRPr="00C255C4" w:rsidRDefault="008E681B" w:rsidP="007A1451">
            <w:pPr>
              <w:rPr>
                <w:rFonts w:asciiTheme="minorHAnsi" w:hAnsiTheme="minorHAnsi" w:cstheme="minorHAnsi"/>
                <w:color w:val="0070C0"/>
                <w:sz w:val="22"/>
                <w:szCs w:val="22"/>
              </w:rPr>
            </w:pPr>
            <w:r>
              <w:rPr>
                <w:rFonts w:asciiTheme="minorHAnsi" w:hAnsiTheme="minorHAnsi" w:cstheme="minorHAnsi"/>
                <w:color w:val="0070C0"/>
                <w:sz w:val="22"/>
                <w:szCs w:val="22"/>
              </w:rPr>
              <w:t>25 or less students will be referred to the office each month.</w:t>
            </w:r>
          </w:p>
        </w:tc>
        <w:tc>
          <w:tcPr>
            <w:tcW w:w="4950" w:type="dxa"/>
            <w:tcBorders>
              <w:bottom w:val="nil"/>
            </w:tcBorders>
          </w:tcPr>
          <w:p w14:paraId="6CB13C57" w14:textId="77777777" w:rsidR="008E681B" w:rsidRDefault="008E681B" w:rsidP="008E681B">
            <w:pPr>
              <w:numPr>
                <w:ilvl w:val="0"/>
                <w:numId w:val="35"/>
              </w:numPr>
              <w:contextualSpacing/>
              <w:rPr>
                <w:rFonts w:asciiTheme="minorHAnsi" w:hAnsiTheme="minorHAnsi" w:cstheme="minorHAnsi"/>
                <w:color w:val="0070C0"/>
                <w:sz w:val="20"/>
                <w:szCs w:val="22"/>
              </w:rPr>
            </w:pPr>
            <w:r>
              <w:rPr>
                <w:rFonts w:asciiTheme="minorHAnsi" w:hAnsiTheme="minorHAnsi" w:cstheme="minorHAnsi"/>
                <w:color w:val="0070C0"/>
                <w:sz w:val="20"/>
                <w:szCs w:val="22"/>
              </w:rPr>
              <w:t>Schofield educators will implement a weekly LEAD time where students meet for leadership teams, learn about the 7 Habits and utilize Leadership Notebooks.</w:t>
            </w:r>
          </w:p>
          <w:p w14:paraId="6664CFE3" w14:textId="77777777" w:rsidR="00C55431" w:rsidRPr="00C74A12" w:rsidRDefault="00C55431" w:rsidP="008E681B">
            <w:pPr>
              <w:numPr>
                <w:ilvl w:val="0"/>
                <w:numId w:val="35"/>
              </w:numPr>
              <w:contextualSpacing/>
              <w:rPr>
                <w:rFonts w:asciiTheme="minorHAnsi" w:hAnsiTheme="minorHAnsi" w:cstheme="minorHAnsi"/>
                <w:color w:val="0070C0"/>
                <w:sz w:val="20"/>
                <w:szCs w:val="22"/>
              </w:rPr>
            </w:pPr>
            <w:r>
              <w:rPr>
                <w:rFonts w:asciiTheme="minorHAnsi" w:hAnsiTheme="minorHAnsi" w:cstheme="minorHAnsi"/>
                <w:color w:val="0070C0"/>
                <w:sz w:val="20"/>
                <w:szCs w:val="22"/>
              </w:rPr>
              <w:t>Tiger Paws will be used to reinforce and celebrate behavior that meets building expectations.</w:t>
            </w:r>
          </w:p>
          <w:p w14:paraId="44882216" w14:textId="77777777" w:rsidR="005E2972" w:rsidRPr="0049618E" w:rsidRDefault="005E2972" w:rsidP="007A1451">
            <w:pPr>
              <w:rPr>
                <w:rFonts w:asciiTheme="minorHAnsi" w:hAnsiTheme="minorHAnsi" w:cstheme="minorHAnsi"/>
                <w:color w:val="0070C0"/>
                <w:sz w:val="20"/>
                <w:szCs w:val="20"/>
              </w:rPr>
            </w:pPr>
          </w:p>
          <w:p w14:paraId="3590920A" w14:textId="77777777" w:rsidR="005E2972" w:rsidRPr="0049618E" w:rsidRDefault="005E2972" w:rsidP="007A1451">
            <w:pPr>
              <w:rPr>
                <w:rFonts w:asciiTheme="minorHAnsi" w:hAnsiTheme="minorHAnsi" w:cstheme="minorHAnsi"/>
                <w:color w:val="0070C0"/>
                <w:sz w:val="20"/>
                <w:szCs w:val="20"/>
              </w:rPr>
            </w:pPr>
          </w:p>
          <w:p w14:paraId="063F60A1" w14:textId="77777777" w:rsidR="005E2972" w:rsidRPr="0049618E" w:rsidRDefault="005E2972" w:rsidP="007A1451">
            <w:pPr>
              <w:rPr>
                <w:rFonts w:asciiTheme="minorHAnsi" w:hAnsiTheme="minorHAnsi"/>
                <w:color w:val="0070C0"/>
                <w:sz w:val="20"/>
                <w:szCs w:val="20"/>
              </w:rPr>
            </w:pPr>
          </w:p>
        </w:tc>
        <w:tc>
          <w:tcPr>
            <w:tcW w:w="4500" w:type="dxa"/>
            <w:tcBorders>
              <w:bottom w:val="nil"/>
            </w:tcBorders>
          </w:tcPr>
          <w:p w14:paraId="486AAF8B" w14:textId="77777777" w:rsidR="008E681B" w:rsidRPr="00C74A12" w:rsidRDefault="008E681B" w:rsidP="008E681B">
            <w:pPr>
              <w:numPr>
                <w:ilvl w:val="0"/>
                <w:numId w:val="35"/>
              </w:numPr>
              <w:contextualSpacing/>
              <w:rPr>
                <w:rFonts w:asciiTheme="minorHAnsi" w:hAnsiTheme="minorHAnsi" w:cstheme="minorHAnsi"/>
                <w:color w:val="0070C0"/>
                <w:sz w:val="20"/>
                <w:szCs w:val="20"/>
              </w:rPr>
            </w:pPr>
            <w:r w:rsidRPr="00C74A12">
              <w:rPr>
                <w:rFonts w:asciiTheme="minorHAnsi" w:hAnsiTheme="minorHAnsi" w:cstheme="minorHAnsi"/>
                <w:color w:val="0070C0"/>
                <w:sz w:val="20"/>
                <w:szCs w:val="20"/>
              </w:rPr>
              <w:t xml:space="preserve">The number of discipline referrals will be </w:t>
            </w:r>
            <w:r>
              <w:rPr>
                <w:rFonts w:asciiTheme="minorHAnsi" w:hAnsiTheme="minorHAnsi" w:cstheme="minorHAnsi"/>
                <w:color w:val="0070C0"/>
                <w:sz w:val="20"/>
                <w:szCs w:val="20"/>
              </w:rPr>
              <w:t>reviewed</w:t>
            </w:r>
            <w:r w:rsidRPr="00C74A12">
              <w:rPr>
                <w:rFonts w:asciiTheme="minorHAnsi" w:hAnsiTheme="minorHAnsi" w:cstheme="minorHAnsi"/>
                <w:color w:val="0070C0"/>
                <w:sz w:val="20"/>
                <w:szCs w:val="20"/>
              </w:rPr>
              <w:t xml:space="preserve"> and shared monthly with staff, families and students.</w:t>
            </w:r>
          </w:p>
          <w:p w14:paraId="3FDD4408" w14:textId="77777777" w:rsidR="005E2972" w:rsidRPr="0049618E" w:rsidRDefault="005E2972" w:rsidP="007A1451">
            <w:pPr>
              <w:rPr>
                <w:rFonts w:asciiTheme="minorHAnsi" w:hAnsiTheme="minorHAnsi"/>
                <w:color w:val="0070C0"/>
                <w:sz w:val="20"/>
                <w:szCs w:val="20"/>
              </w:rPr>
            </w:pPr>
          </w:p>
        </w:tc>
      </w:tr>
      <w:tr w:rsidR="005E2972" w14:paraId="761D4F34" w14:textId="77777777" w:rsidTr="007A1451">
        <w:trPr>
          <w:trHeight w:val="116"/>
        </w:trPr>
        <w:tc>
          <w:tcPr>
            <w:tcW w:w="14238" w:type="dxa"/>
            <w:gridSpan w:val="3"/>
            <w:tcBorders>
              <w:bottom w:val="nil"/>
            </w:tcBorders>
          </w:tcPr>
          <w:p w14:paraId="42DA3B76" w14:textId="77777777" w:rsidR="005E2972" w:rsidRDefault="005E2972" w:rsidP="007A1451">
            <w:pPr>
              <w:rPr>
                <w:b/>
                <w:sz w:val="22"/>
                <w:szCs w:val="22"/>
              </w:rPr>
            </w:pPr>
          </w:p>
          <w:p w14:paraId="4927F994" w14:textId="77777777" w:rsidR="005E2972" w:rsidRPr="007939CF" w:rsidRDefault="005E2972" w:rsidP="007A1451">
            <w:r w:rsidRPr="007939CF">
              <w:rPr>
                <w:b/>
                <w:sz w:val="22"/>
                <w:szCs w:val="22"/>
              </w:rPr>
              <w:t>Professional Learning:</w:t>
            </w:r>
            <w:r w:rsidRPr="007939CF">
              <w:rPr>
                <w:sz w:val="22"/>
                <w:szCs w:val="22"/>
              </w:rPr>
              <w:t xml:space="preserve"> What professional learning might be needed to support the “DO”?</w:t>
            </w:r>
          </w:p>
          <w:p w14:paraId="1D9E8932" w14:textId="77777777" w:rsidR="005E2972" w:rsidRDefault="005E2972" w:rsidP="007A1451">
            <w:pPr>
              <w:rPr>
                <w:i/>
                <w:sz w:val="22"/>
                <w:szCs w:val="22"/>
              </w:rPr>
            </w:pPr>
            <w:r>
              <w:rPr>
                <w:sz w:val="22"/>
                <w:szCs w:val="22"/>
              </w:rPr>
              <w:t xml:space="preserve">(Also include in the </w:t>
            </w:r>
            <w:r w:rsidRPr="007939CF">
              <w:rPr>
                <w:i/>
                <w:sz w:val="22"/>
                <w:szCs w:val="22"/>
              </w:rPr>
              <w:t>School Professional Learning Plan</w:t>
            </w:r>
            <w:r>
              <w:rPr>
                <w:i/>
                <w:sz w:val="22"/>
                <w:szCs w:val="22"/>
              </w:rPr>
              <w:t xml:space="preserve">) </w:t>
            </w:r>
          </w:p>
          <w:p w14:paraId="66020240" w14:textId="77777777" w:rsidR="00B7762D" w:rsidRPr="00B7762D" w:rsidRDefault="00B7762D" w:rsidP="007A1451">
            <w:pPr>
              <w:rPr>
                <w:rFonts w:asciiTheme="minorHAnsi" w:hAnsiTheme="minorHAnsi"/>
                <w:color w:val="548DD4" w:themeColor="text2" w:themeTint="99"/>
                <w:sz w:val="22"/>
                <w:szCs w:val="22"/>
              </w:rPr>
            </w:pPr>
            <w:r w:rsidRPr="00B7762D">
              <w:rPr>
                <w:rFonts w:asciiTheme="minorHAnsi" w:hAnsiTheme="minorHAnsi"/>
                <w:color w:val="4F81BD" w:themeColor="accent1"/>
                <w:sz w:val="22"/>
                <w:szCs w:val="22"/>
              </w:rPr>
              <w:t>Schofield educators will attend additional Leader in Me training in the Fall of 2019.</w:t>
            </w:r>
          </w:p>
        </w:tc>
      </w:tr>
      <w:tr w:rsidR="005E2972" w:rsidRPr="0032085E" w14:paraId="3C0D0CC9" w14:textId="77777777" w:rsidTr="007A1451">
        <w:trPr>
          <w:trHeight w:val="665"/>
        </w:trPr>
        <w:tc>
          <w:tcPr>
            <w:tcW w:w="14238" w:type="dxa"/>
            <w:gridSpan w:val="3"/>
            <w:shd w:val="clear" w:color="auto" w:fill="D9D9D9"/>
          </w:tcPr>
          <w:p w14:paraId="5D7464B1" w14:textId="77777777" w:rsidR="005E2972" w:rsidRPr="00390DD3" w:rsidRDefault="005E2972" w:rsidP="007A1451">
            <w:pPr>
              <w:rPr>
                <w:b/>
                <w:color w:val="1F497D"/>
                <w:u w:val="single"/>
              </w:rPr>
            </w:pPr>
            <w:r w:rsidRPr="00523327">
              <w:rPr>
                <w:b/>
                <w:sz w:val="22"/>
                <w:szCs w:val="22"/>
              </w:rPr>
              <w:t>STUDY</w:t>
            </w:r>
            <w:r>
              <w:rPr>
                <w:b/>
                <w:sz w:val="22"/>
                <w:szCs w:val="22"/>
              </w:rPr>
              <w:t>/ACT</w:t>
            </w:r>
            <w:r w:rsidRPr="00523327">
              <w:rPr>
                <w:b/>
                <w:sz w:val="22"/>
                <w:szCs w:val="22"/>
              </w:rPr>
              <w:t xml:space="preserve">: </w:t>
            </w:r>
            <w:r w:rsidRPr="00523327">
              <w:rPr>
                <w:sz w:val="22"/>
                <w:szCs w:val="22"/>
              </w:rPr>
              <w:t>Checkpoint</w:t>
            </w:r>
            <w:r w:rsidRPr="00390DD3">
              <w:rPr>
                <w:b/>
                <w:sz w:val="22"/>
                <w:szCs w:val="22"/>
              </w:rPr>
              <w:t xml:space="preserve">: </w:t>
            </w:r>
          </w:p>
          <w:p w14:paraId="5547BC3B" w14:textId="77777777" w:rsidR="005E2972" w:rsidRPr="0032085E" w:rsidRDefault="005E2972" w:rsidP="007A1451">
            <w:pPr>
              <w:rPr>
                <w:b/>
                <w:i/>
              </w:rPr>
            </w:pPr>
            <w:r w:rsidRPr="0032085E">
              <w:rPr>
                <w:i/>
                <w:sz w:val="22"/>
                <w:szCs w:val="22"/>
              </w:rPr>
              <w:t>Based on the results of your measures, what’s working?  What adjustments are suggested by the data?</w:t>
            </w:r>
          </w:p>
        </w:tc>
      </w:tr>
      <w:tr w:rsidR="005E2972" w:rsidRPr="00720DB4" w14:paraId="53D6613B" w14:textId="77777777" w:rsidTr="007A1451">
        <w:trPr>
          <w:trHeight w:val="193"/>
        </w:trPr>
        <w:tc>
          <w:tcPr>
            <w:tcW w:w="14238" w:type="dxa"/>
            <w:gridSpan w:val="3"/>
          </w:tcPr>
          <w:p w14:paraId="5BB03D54" w14:textId="77777777" w:rsidR="005E2972" w:rsidRPr="00C55431" w:rsidRDefault="005E2972" w:rsidP="00C55431">
            <w:pPr>
              <w:rPr>
                <w:rFonts w:asciiTheme="minorHAnsi" w:hAnsiTheme="minorHAnsi" w:cstheme="minorHAnsi"/>
                <w:b/>
                <w:color w:val="0070C0"/>
                <w:sz w:val="20"/>
                <w:szCs w:val="20"/>
              </w:rPr>
            </w:pPr>
          </w:p>
          <w:p w14:paraId="132DB635" w14:textId="77777777" w:rsidR="00CF38E9" w:rsidRPr="00CF38E9" w:rsidRDefault="00CF38E9" w:rsidP="00CF38E9">
            <w:pPr>
              <w:ind w:left="720"/>
              <w:contextualSpacing/>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Middle of the Year Study/Act</w:t>
            </w:r>
          </w:p>
          <w:p w14:paraId="5BB3B7F0" w14:textId="77777777" w:rsidR="00CF38E9" w:rsidRPr="00CF38E9" w:rsidRDefault="00CF38E9" w:rsidP="00CF38E9">
            <w:pPr>
              <w:numPr>
                <w:ilvl w:val="0"/>
                <w:numId w:val="44"/>
              </w:numPr>
              <w:contextualSpacing/>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Key Successes: Schofield educators and students met the goals of 25 or less discipline referrals during the months of August (20) and December (21); 90% of Schofield students have never had an office referral</w:t>
            </w:r>
          </w:p>
          <w:p w14:paraId="18A4643B" w14:textId="77777777" w:rsidR="00CF38E9" w:rsidRPr="00CF38E9" w:rsidRDefault="00CF38E9" w:rsidP="00CF38E9">
            <w:pPr>
              <w:numPr>
                <w:ilvl w:val="0"/>
                <w:numId w:val="44"/>
              </w:numPr>
              <w:contextualSpacing/>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Key Gaps: The goal was not met in September (32), October (26) and November (32).</w:t>
            </w:r>
          </w:p>
          <w:p w14:paraId="75A5F071" w14:textId="77777777" w:rsidR="00CF38E9" w:rsidRPr="00CF38E9" w:rsidRDefault="00CF38E9" w:rsidP="00CF38E9">
            <w:pPr>
              <w:numPr>
                <w:ilvl w:val="0"/>
                <w:numId w:val="44"/>
              </w:numPr>
              <w:contextualSpacing/>
              <w:rPr>
                <w:rFonts w:asciiTheme="minorHAnsi" w:hAnsiTheme="minorHAnsi" w:cstheme="minorHAnsi"/>
                <w:b/>
                <w:color w:val="0070C0"/>
                <w:sz w:val="20"/>
                <w:szCs w:val="20"/>
              </w:rPr>
            </w:pPr>
            <w:r w:rsidRPr="00CF38E9">
              <w:rPr>
                <w:rFonts w:asciiTheme="minorHAnsi" w:hAnsiTheme="minorHAnsi" w:cstheme="minorHAnsi"/>
                <w:b/>
                <w:color w:val="0070C0"/>
                <w:sz w:val="20"/>
                <w:szCs w:val="20"/>
              </w:rPr>
              <w:t>Changes to Current Do Steps: Educators will continue with current Do Steps.</w:t>
            </w:r>
          </w:p>
          <w:p w14:paraId="7A06040D" w14:textId="77777777" w:rsidR="005E2972" w:rsidRPr="00BA2A64" w:rsidRDefault="005E2972" w:rsidP="00BA2A64">
            <w:pPr>
              <w:rPr>
                <w:rFonts w:asciiTheme="minorHAnsi" w:hAnsiTheme="minorHAnsi" w:cstheme="minorHAnsi"/>
                <w:b/>
                <w:color w:val="0070C0"/>
                <w:sz w:val="20"/>
                <w:szCs w:val="20"/>
              </w:rPr>
            </w:pPr>
          </w:p>
        </w:tc>
      </w:tr>
    </w:tbl>
    <w:p w14:paraId="625CEDAC" w14:textId="77777777" w:rsidR="002C41E1" w:rsidRPr="00782201" w:rsidRDefault="002C41E1" w:rsidP="00D25F86">
      <w:pPr>
        <w:rPr>
          <w:i/>
          <w:color w:val="FF0000"/>
          <w:sz w:val="22"/>
          <w:szCs w:val="22"/>
        </w:rPr>
      </w:pPr>
    </w:p>
    <w:sectPr w:rsidR="002C41E1" w:rsidRPr="00782201" w:rsidSect="00847568">
      <w:type w:val="continuous"/>
      <w:pgSz w:w="15840" w:h="12240" w:orient="landscape"/>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4017" w14:textId="77777777" w:rsidR="00102DEA" w:rsidRDefault="00102DEA" w:rsidP="00AD2198">
      <w:r>
        <w:separator/>
      </w:r>
    </w:p>
  </w:endnote>
  <w:endnote w:type="continuationSeparator" w:id="0">
    <w:p w14:paraId="02BA10C5" w14:textId="77777777" w:rsidR="00102DEA" w:rsidRDefault="00102DEA" w:rsidP="00AD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196F5" w14:textId="77777777" w:rsidR="00102DEA" w:rsidRDefault="00102DEA" w:rsidP="00AD2198">
      <w:r>
        <w:separator/>
      </w:r>
    </w:p>
  </w:footnote>
  <w:footnote w:type="continuationSeparator" w:id="0">
    <w:p w14:paraId="42B18869" w14:textId="77777777" w:rsidR="00102DEA" w:rsidRDefault="00102DEA" w:rsidP="00AD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6655" w14:textId="77777777" w:rsidR="00FC3345" w:rsidRPr="00C255C4" w:rsidRDefault="00FC3345" w:rsidP="00FC3345">
    <w:pPr>
      <w:jc w:val="center"/>
      <w:outlineLvl w:val="0"/>
      <w:rPr>
        <w:b/>
        <w:sz w:val="28"/>
        <w:szCs w:val="28"/>
      </w:rPr>
    </w:pPr>
    <w:r w:rsidRPr="00C255C4">
      <w:rPr>
        <w:b/>
        <w:noProof/>
        <w:sz w:val="28"/>
        <w:szCs w:val="28"/>
      </w:rPr>
      <w:t xml:space="preserve">Republic R-III School District </w:t>
    </w:r>
    <w:r w:rsidR="00A97716">
      <w:rPr>
        <w:b/>
        <w:noProof/>
        <w:sz w:val="28"/>
        <w:szCs w:val="28"/>
      </w:rPr>
      <w:t>201</w:t>
    </w:r>
    <w:r w:rsidR="002213AF">
      <w:rPr>
        <w:b/>
        <w:noProof/>
        <w:sz w:val="28"/>
        <w:szCs w:val="28"/>
      </w:rPr>
      <w:t>9-2020</w:t>
    </w:r>
    <w:r w:rsidRPr="00C255C4">
      <w:rPr>
        <w:b/>
        <w:sz w:val="28"/>
        <w:szCs w:val="28"/>
      </w:rPr>
      <w:t xml:space="preserve"> School Improvement Plan</w:t>
    </w:r>
  </w:p>
  <w:p w14:paraId="6C759009" w14:textId="77777777" w:rsidR="00FC3345" w:rsidRPr="00FC3345" w:rsidRDefault="00FC3345" w:rsidP="00FC3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35EF"/>
    <w:multiLevelType w:val="hybridMultilevel"/>
    <w:tmpl w:val="B25638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84A41FC"/>
    <w:multiLevelType w:val="hybridMultilevel"/>
    <w:tmpl w:val="4B02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B4658"/>
    <w:multiLevelType w:val="hybridMultilevel"/>
    <w:tmpl w:val="CB4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92B10"/>
    <w:multiLevelType w:val="hybridMultilevel"/>
    <w:tmpl w:val="96D2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94321"/>
    <w:multiLevelType w:val="hybridMultilevel"/>
    <w:tmpl w:val="522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52A67"/>
    <w:multiLevelType w:val="hybridMultilevel"/>
    <w:tmpl w:val="BD248E1E"/>
    <w:lvl w:ilvl="0" w:tplc="73CE1DFA">
      <w:start w:val="1"/>
      <w:numFmt w:val="bullet"/>
      <w:lvlText w:val=""/>
      <w:lvlJc w:val="left"/>
      <w:pPr>
        <w:tabs>
          <w:tab w:val="num" w:pos="784"/>
        </w:tabs>
        <w:ind w:left="784"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254B7"/>
    <w:multiLevelType w:val="hybridMultilevel"/>
    <w:tmpl w:val="AFC47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281383"/>
    <w:multiLevelType w:val="hybridMultilevel"/>
    <w:tmpl w:val="30D24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305E8"/>
    <w:multiLevelType w:val="hybridMultilevel"/>
    <w:tmpl w:val="1696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D7E4B"/>
    <w:multiLevelType w:val="hybridMultilevel"/>
    <w:tmpl w:val="9EAC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0656A"/>
    <w:multiLevelType w:val="hybridMultilevel"/>
    <w:tmpl w:val="AEC4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32DC5"/>
    <w:multiLevelType w:val="hybridMultilevel"/>
    <w:tmpl w:val="102E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B122D"/>
    <w:multiLevelType w:val="hybridMultilevel"/>
    <w:tmpl w:val="73B8FF32"/>
    <w:lvl w:ilvl="0" w:tplc="CC6E3216">
      <w:start w:val="1"/>
      <w:numFmt w:val="upperLetter"/>
      <w:lvlText w:val="%1."/>
      <w:lvlJc w:val="left"/>
      <w:pPr>
        <w:tabs>
          <w:tab w:val="num" w:pos="540"/>
        </w:tabs>
        <w:ind w:left="540" w:hanging="360"/>
      </w:pPr>
      <w:rPr>
        <w:rFonts w:ascii="Times New Roman" w:hAnsi="Times New Roman"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465F53"/>
    <w:multiLevelType w:val="hybridMultilevel"/>
    <w:tmpl w:val="6FD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F0E50"/>
    <w:multiLevelType w:val="hybridMultilevel"/>
    <w:tmpl w:val="8DEC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F2BB0"/>
    <w:multiLevelType w:val="hybridMultilevel"/>
    <w:tmpl w:val="97BC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05014"/>
    <w:multiLevelType w:val="hybridMultilevel"/>
    <w:tmpl w:val="C4BE4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CB1057"/>
    <w:multiLevelType w:val="hybridMultilevel"/>
    <w:tmpl w:val="F49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74B1D"/>
    <w:multiLevelType w:val="hybridMultilevel"/>
    <w:tmpl w:val="5924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61F67"/>
    <w:multiLevelType w:val="hybridMultilevel"/>
    <w:tmpl w:val="F5E6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2F41DB"/>
    <w:multiLevelType w:val="hybridMultilevel"/>
    <w:tmpl w:val="3D7ABD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4E416CF"/>
    <w:multiLevelType w:val="hybridMultilevel"/>
    <w:tmpl w:val="B73AA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770AB"/>
    <w:multiLevelType w:val="hybridMultilevel"/>
    <w:tmpl w:val="523A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113E1"/>
    <w:multiLevelType w:val="hybridMultilevel"/>
    <w:tmpl w:val="B3A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85AD5"/>
    <w:multiLevelType w:val="hybridMultilevel"/>
    <w:tmpl w:val="22B8767C"/>
    <w:lvl w:ilvl="0" w:tplc="0409000F">
      <w:start w:val="1"/>
      <w:numFmt w:val="decimal"/>
      <w:lvlText w:val="%1."/>
      <w:lvlJc w:val="left"/>
      <w:pPr>
        <w:tabs>
          <w:tab w:val="num" w:pos="5130"/>
        </w:tabs>
        <w:ind w:left="5130" w:hanging="360"/>
      </w:pPr>
      <w:rPr>
        <w:rFonts w:cs="Times New Roman" w:hint="default"/>
      </w:rPr>
    </w:lvl>
    <w:lvl w:ilvl="1" w:tplc="04090019" w:tentative="1">
      <w:start w:val="1"/>
      <w:numFmt w:val="lowerLetter"/>
      <w:lvlText w:val="%2."/>
      <w:lvlJc w:val="left"/>
      <w:pPr>
        <w:tabs>
          <w:tab w:val="num" w:pos="5850"/>
        </w:tabs>
        <w:ind w:left="5850" w:hanging="360"/>
      </w:pPr>
      <w:rPr>
        <w:rFonts w:cs="Times New Roman"/>
      </w:rPr>
    </w:lvl>
    <w:lvl w:ilvl="2" w:tplc="0409001B" w:tentative="1">
      <w:start w:val="1"/>
      <w:numFmt w:val="lowerRoman"/>
      <w:lvlText w:val="%3."/>
      <w:lvlJc w:val="right"/>
      <w:pPr>
        <w:tabs>
          <w:tab w:val="num" w:pos="6570"/>
        </w:tabs>
        <w:ind w:left="6570" w:hanging="180"/>
      </w:pPr>
      <w:rPr>
        <w:rFonts w:cs="Times New Roman"/>
      </w:rPr>
    </w:lvl>
    <w:lvl w:ilvl="3" w:tplc="0409000F" w:tentative="1">
      <w:start w:val="1"/>
      <w:numFmt w:val="decimal"/>
      <w:lvlText w:val="%4."/>
      <w:lvlJc w:val="left"/>
      <w:pPr>
        <w:tabs>
          <w:tab w:val="num" w:pos="7290"/>
        </w:tabs>
        <w:ind w:left="7290" w:hanging="360"/>
      </w:pPr>
      <w:rPr>
        <w:rFonts w:cs="Times New Roman"/>
      </w:rPr>
    </w:lvl>
    <w:lvl w:ilvl="4" w:tplc="04090019" w:tentative="1">
      <w:start w:val="1"/>
      <w:numFmt w:val="lowerLetter"/>
      <w:lvlText w:val="%5."/>
      <w:lvlJc w:val="left"/>
      <w:pPr>
        <w:tabs>
          <w:tab w:val="num" w:pos="8010"/>
        </w:tabs>
        <w:ind w:left="8010" w:hanging="360"/>
      </w:pPr>
      <w:rPr>
        <w:rFonts w:cs="Times New Roman"/>
      </w:rPr>
    </w:lvl>
    <w:lvl w:ilvl="5" w:tplc="0409001B" w:tentative="1">
      <w:start w:val="1"/>
      <w:numFmt w:val="lowerRoman"/>
      <w:lvlText w:val="%6."/>
      <w:lvlJc w:val="right"/>
      <w:pPr>
        <w:tabs>
          <w:tab w:val="num" w:pos="8730"/>
        </w:tabs>
        <w:ind w:left="8730" w:hanging="180"/>
      </w:pPr>
      <w:rPr>
        <w:rFonts w:cs="Times New Roman"/>
      </w:rPr>
    </w:lvl>
    <w:lvl w:ilvl="6" w:tplc="0409000F" w:tentative="1">
      <w:start w:val="1"/>
      <w:numFmt w:val="decimal"/>
      <w:lvlText w:val="%7."/>
      <w:lvlJc w:val="left"/>
      <w:pPr>
        <w:tabs>
          <w:tab w:val="num" w:pos="9450"/>
        </w:tabs>
        <w:ind w:left="9450" w:hanging="360"/>
      </w:pPr>
      <w:rPr>
        <w:rFonts w:cs="Times New Roman"/>
      </w:rPr>
    </w:lvl>
    <w:lvl w:ilvl="7" w:tplc="04090019" w:tentative="1">
      <w:start w:val="1"/>
      <w:numFmt w:val="lowerLetter"/>
      <w:lvlText w:val="%8."/>
      <w:lvlJc w:val="left"/>
      <w:pPr>
        <w:tabs>
          <w:tab w:val="num" w:pos="10170"/>
        </w:tabs>
        <w:ind w:left="10170" w:hanging="360"/>
      </w:pPr>
      <w:rPr>
        <w:rFonts w:cs="Times New Roman"/>
      </w:rPr>
    </w:lvl>
    <w:lvl w:ilvl="8" w:tplc="0409001B" w:tentative="1">
      <w:start w:val="1"/>
      <w:numFmt w:val="lowerRoman"/>
      <w:lvlText w:val="%9."/>
      <w:lvlJc w:val="right"/>
      <w:pPr>
        <w:tabs>
          <w:tab w:val="num" w:pos="10890"/>
        </w:tabs>
        <w:ind w:left="10890" w:hanging="180"/>
      </w:pPr>
      <w:rPr>
        <w:rFonts w:cs="Times New Roman"/>
      </w:rPr>
    </w:lvl>
  </w:abstractNum>
  <w:abstractNum w:abstractNumId="25">
    <w:nsid w:val="4BE60E07"/>
    <w:multiLevelType w:val="hybridMultilevel"/>
    <w:tmpl w:val="BC68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45707"/>
    <w:multiLevelType w:val="hybridMultilevel"/>
    <w:tmpl w:val="10BA2F7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50A163BE"/>
    <w:multiLevelType w:val="hybridMultilevel"/>
    <w:tmpl w:val="4B28ACE0"/>
    <w:lvl w:ilvl="0" w:tplc="73CE1DFA">
      <w:start w:val="1"/>
      <w:numFmt w:val="bullet"/>
      <w:lvlText w:val=""/>
      <w:lvlJc w:val="left"/>
      <w:pPr>
        <w:tabs>
          <w:tab w:val="num" w:pos="784"/>
        </w:tabs>
        <w:ind w:left="784"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3A5889"/>
    <w:multiLevelType w:val="hybridMultilevel"/>
    <w:tmpl w:val="95F0C2B2"/>
    <w:lvl w:ilvl="0" w:tplc="50A42DF6">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9">
    <w:nsid w:val="5B3950C5"/>
    <w:multiLevelType w:val="hybridMultilevel"/>
    <w:tmpl w:val="BCB4E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FD6E83"/>
    <w:multiLevelType w:val="hybridMultilevel"/>
    <w:tmpl w:val="CECC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427C8"/>
    <w:multiLevelType w:val="hybridMultilevel"/>
    <w:tmpl w:val="5048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570844"/>
    <w:multiLevelType w:val="hybridMultilevel"/>
    <w:tmpl w:val="32C8942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4B54480"/>
    <w:multiLevelType w:val="hybridMultilevel"/>
    <w:tmpl w:val="EF2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616AB"/>
    <w:multiLevelType w:val="hybridMultilevel"/>
    <w:tmpl w:val="8D72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404F9"/>
    <w:multiLevelType w:val="hybridMultilevel"/>
    <w:tmpl w:val="07FC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FE2B56"/>
    <w:multiLevelType w:val="hybridMultilevel"/>
    <w:tmpl w:val="7CE6F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F35D4F"/>
    <w:multiLevelType w:val="hybridMultilevel"/>
    <w:tmpl w:val="E5BA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66A34"/>
    <w:multiLevelType w:val="hybridMultilevel"/>
    <w:tmpl w:val="F798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63CA3"/>
    <w:multiLevelType w:val="hybridMultilevel"/>
    <w:tmpl w:val="9704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944B6"/>
    <w:multiLevelType w:val="hybridMultilevel"/>
    <w:tmpl w:val="AF1C6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06027"/>
    <w:multiLevelType w:val="hybridMultilevel"/>
    <w:tmpl w:val="E6CE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A051DB"/>
    <w:multiLevelType w:val="hybridMultilevel"/>
    <w:tmpl w:val="0A76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0"/>
  </w:num>
  <w:num w:numId="4">
    <w:abstractNumId w:val="5"/>
  </w:num>
  <w:num w:numId="5">
    <w:abstractNumId w:val="27"/>
  </w:num>
  <w:num w:numId="6">
    <w:abstractNumId w:val="12"/>
  </w:num>
  <w:num w:numId="7">
    <w:abstractNumId w:val="29"/>
  </w:num>
  <w:num w:numId="8">
    <w:abstractNumId w:val="9"/>
  </w:num>
  <w:num w:numId="9">
    <w:abstractNumId w:val="24"/>
  </w:num>
  <w:num w:numId="10">
    <w:abstractNumId w:val="28"/>
  </w:num>
  <w:num w:numId="11">
    <w:abstractNumId w:val="32"/>
  </w:num>
  <w:num w:numId="12">
    <w:abstractNumId w:val="1"/>
  </w:num>
  <w:num w:numId="13">
    <w:abstractNumId w:val="22"/>
  </w:num>
  <w:num w:numId="14">
    <w:abstractNumId w:val="41"/>
  </w:num>
  <w:num w:numId="15">
    <w:abstractNumId w:val="37"/>
  </w:num>
  <w:num w:numId="16">
    <w:abstractNumId w:val="3"/>
  </w:num>
  <w:num w:numId="17">
    <w:abstractNumId w:val="19"/>
  </w:num>
  <w:num w:numId="18">
    <w:abstractNumId w:val="33"/>
  </w:num>
  <w:num w:numId="19">
    <w:abstractNumId w:val="13"/>
  </w:num>
  <w:num w:numId="20">
    <w:abstractNumId w:val="0"/>
  </w:num>
  <w:num w:numId="21">
    <w:abstractNumId w:val="10"/>
  </w:num>
  <w:num w:numId="22">
    <w:abstractNumId w:val="4"/>
  </w:num>
  <w:num w:numId="23">
    <w:abstractNumId w:val="31"/>
  </w:num>
  <w:num w:numId="24">
    <w:abstractNumId w:val="34"/>
  </w:num>
  <w:num w:numId="25">
    <w:abstractNumId w:val="11"/>
  </w:num>
  <w:num w:numId="26">
    <w:abstractNumId w:val="23"/>
  </w:num>
  <w:num w:numId="27">
    <w:abstractNumId w:val="8"/>
  </w:num>
  <w:num w:numId="28">
    <w:abstractNumId w:val="35"/>
  </w:num>
  <w:num w:numId="29">
    <w:abstractNumId w:val="15"/>
  </w:num>
  <w:num w:numId="30">
    <w:abstractNumId w:val="42"/>
  </w:num>
  <w:num w:numId="31">
    <w:abstractNumId w:val="2"/>
  </w:num>
  <w:num w:numId="32">
    <w:abstractNumId w:val="25"/>
  </w:num>
  <w:num w:numId="33">
    <w:abstractNumId w:val="39"/>
  </w:num>
  <w:num w:numId="34">
    <w:abstractNumId w:val="36"/>
  </w:num>
  <w:num w:numId="35">
    <w:abstractNumId w:val="18"/>
  </w:num>
  <w:num w:numId="36">
    <w:abstractNumId w:val="6"/>
  </w:num>
  <w:num w:numId="37">
    <w:abstractNumId w:val="33"/>
  </w:num>
  <w:num w:numId="38">
    <w:abstractNumId w:val="38"/>
  </w:num>
  <w:num w:numId="39">
    <w:abstractNumId w:val="14"/>
  </w:num>
  <w:num w:numId="40">
    <w:abstractNumId w:val="17"/>
  </w:num>
  <w:num w:numId="41">
    <w:abstractNumId w:val="30"/>
  </w:num>
  <w:num w:numId="42">
    <w:abstractNumId w:val="21"/>
  </w:num>
  <w:num w:numId="43">
    <w:abstractNumId w:val="4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B3"/>
    <w:rsid w:val="00007EAB"/>
    <w:rsid w:val="00011DA6"/>
    <w:rsid w:val="00014B70"/>
    <w:rsid w:val="000472AD"/>
    <w:rsid w:val="00051F94"/>
    <w:rsid w:val="00052B67"/>
    <w:rsid w:val="00054E90"/>
    <w:rsid w:val="000801A7"/>
    <w:rsid w:val="00081B85"/>
    <w:rsid w:val="00090AEA"/>
    <w:rsid w:val="000940B3"/>
    <w:rsid w:val="000A253C"/>
    <w:rsid w:val="000A48F4"/>
    <w:rsid w:val="000C0212"/>
    <w:rsid w:val="000C586C"/>
    <w:rsid w:val="000C5FDD"/>
    <w:rsid w:val="000D1ADA"/>
    <w:rsid w:val="000D256E"/>
    <w:rsid w:val="000E0712"/>
    <w:rsid w:val="000E2206"/>
    <w:rsid w:val="000E768D"/>
    <w:rsid w:val="000F11C2"/>
    <w:rsid w:val="00102DEA"/>
    <w:rsid w:val="00117C63"/>
    <w:rsid w:val="001256BE"/>
    <w:rsid w:val="00134FF8"/>
    <w:rsid w:val="00136C46"/>
    <w:rsid w:val="00140271"/>
    <w:rsid w:val="001508B0"/>
    <w:rsid w:val="001519C1"/>
    <w:rsid w:val="00154699"/>
    <w:rsid w:val="001754BC"/>
    <w:rsid w:val="00177E5B"/>
    <w:rsid w:val="00180F55"/>
    <w:rsid w:val="0018130C"/>
    <w:rsid w:val="001B49B7"/>
    <w:rsid w:val="001C19FA"/>
    <w:rsid w:val="001C3E1F"/>
    <w:rsid w:val="001D3D1E"/>
    <w:rsid w:val="001D422F"/>
    <w:rsid w:val="001D5829"/>
    <w:rsid w:val="001E2308"/>
    <w:rsid w:val="001E4651"/>
    <w:rsid w:val="001F1A93"/>
    <w:rsid w:val="001F5C9A"/>
    <w:rsid w:val="001F6EFA"/>
    <w:rsid w:val="00200401"/>
    <w:rsid w:val="00204EAB"/>
    <w:rsid w:val="00210C58"/>
    <w:rsid w:val="00214D29"/>
    <w:rsid w:val="002213AF"/>
    <w:rsid w:val="002330A5"/>
    <w:rsid w:val="00237EFE"/>
    <w:rsid w:val="00256AE9"/>
    <w:rsid w:val="00262DBB"/>
    <w:rsid w:val="00270E72"/>
    <w:rsid w:val="00273C3E"/>
    <w:rsid w:val="0028304C"/>
    <w:rsid w:val="00285CBB"/>
    <w:rsid w:val="00287980"/>
    <w:rsid w:val="002A095B"/>
    <w:rsid w:val="002A400C"/>
    <w:rsid w:val="002B38DA"/>
    <w:rsid w:val="002C0B4D"/>
    <w:rsid w:val="002C41E1"/>
    <w:rsid w:val="002E2844"/>
    <w:rsid w:val="002E3650"/>
    <w:rsid w:val="002E7643"/>
    <w:rsid w:val="002F3381"/>
    <w:rsid w:val="002F4247"/>
    <w:rsid w:val="00301D0B"/>
    <w:rsid w:val="0032085E"/>
    <w:rsid w:val="003360AA"/>
    <w:rsid w:val="00347009"/>
    <w:rsid w:val="00360DEE"/>
    <w:rsid w:val="00390DD3"/>
    <w:rsid w:val="003A08B4"/>
    <w:rsid w:val="003A3BBF"/>
    <w:rsid w:val="003C5A37"/>
    <w:rsid w:val="003D0605"/>
    <w:rsid w:val="003E110F"/>
    <w:rsid w:val="003E4C9E"/>
    <w:rsid w:val="003E5E1A"/>
    <w:rsid w:val="00400815"/>
    <w:rsid w:val="00415AE8"/>
    <w:rsid w:val="00420FAB"/>
    <w:rsid w:val="00425B1C"/>
    <w:rsid w:val="00442071"/>
    <w:rsid w:val="0044221A"/>
    <w:rsid w:val="00442920"/>
    <w:rsid w:val="004501AC"/>
    <w:rsid w:val="00450477"/>
    <w:rsid w:val="00453891"/>
    <w:rsid w:val="00466622"/>
    <w:rsid w:val="004674D5"/>
    <w:rsid w:val="00470732"/>
    <w:rsid w:val="00477CBA"/>
    <w:rsid w:val="004877C9"/>
    <w:rsid w:val="0049618E"/>
    <w:rsid w:val="004A18E4"/>
    <w:rsid w:val="004B11F0"/>
    <w:rsid w:val="004C41A1"/>
    <w:rsid w:val="004E30BB"/>
    <w:rsid w:val="004E4BF1"/>
    <w:rsid w:val="004F7FA3"/>
    <w:rsid w:val="00502A5E"/>
    <w:rsid w:val="005033EB"/>
    <w:rsid w:val="00505B70"/>
    <w:rsid w:val="00521602"/>
    <w:rsid w:val="00523327"/>
    <w:rsid w:val="005356DF"/>
    <w:rsid w:val="00547658"/>
    <w:rsid w:val="00552051"/>
    <w:rsid w:val="00571C52"/>
    <w:rsid w:val="005772A8"/>
    <w:rsid w:val="00580211"/>
    <w:rsid w:val="005A0F18"/>
    <w:rsid w:val="005B7AA8"/>
    <w:rsid w:val="005C6601"/>
    <w:rsid w:val="005D7CA2"/>
    <w:rsid w:val="005E2972"/>
    <w:rsid w:val="005F316E"/>
    <w:rsid w:val="005F7194"/>
    <w:rsid w:val="00627BCC"/>
    <w:rsid w:val="00647E25"/>
    <w:rsid w:val="00650B5F"/>
    <w:rsid w:val="00652886"/>
    <w:rsid w:val="0066049B"/>
    <w:rsid w:val="00666A3C"/>
    <w:rsid w:val="00684C7C"/>
    <w:rsid w:val="00685DC7"/>
    <w:rsid w:val="00687ED1"/>
    <w:rsid w:val="006A2109"/>
    <w:rsid w:val="006B21B8"/>
    <w:rsid w:val="006B21D1"/>
    <w:rsid w:val="006B43A3"/>
    <w:rsid w:val="006C0C8B"/>
    <w:rsid w:val="006C690D"/>
    <w:rsid w:val="006D13EB"/>
    <w:rsid w:val="006D4624"/>
    <w:rsid w:val="006E1626"/>
    <w:rsid w:val="00715EAB"/>
    <w:rsid w:val="00720DB4"/>
    <w:rsid w:val="00737500"/>
    <w:rsid w:val="0075776B"/>
    <w:rsid w:val="00771A0B"/>
    <w:rsid w:val="00777526"/>
    <w:rsid w:val="00777A7C"/>
    <w:rsid w:val="00782201"/>
    <w:rsid w:val="007939CF"/>
    <w:rsid w:val="007940D7"/>
    <w:rsid w:val="007A48B5"/>
    <w:rsid w:val="007A6A3A"/>
    <w:rsid w:val="007B209D"/>
    <w:rsid w:val="007B5254"/>
    <w:rsid w:val="007D354B"/>
    <w:rsid w:val="007E6F18"/>
    <w:rsid w:val="007F02B8"/>
    <w:rsid w:val="007F2F84"/>
    <w:rsid w:val="00805381"/>
    <w:rsid w:val="00812BDD"/>
    <w:rsid w:val="00826CB6"/>
    <w:rsid w:val="00847568"/>
    <w:rsid w:val="00867176"/>
    <w:rsid w:val="00884AEE"/>
    <w:rsid w:val="008A098E"/>
    <w:rsid w:val="008A379A"/>
    <w:rsid w:val="008B04DC"/>
    <w:rsid w:val="008E681B"/>
    <w:rsid w:val="008F0EDC"/>
    <w:rsid w:val="00916395"/>
    <w:rsid w:val="00923C72"/>
    <w:rsid w:val="00925356"/>
    <w:rsid w:val="009413FA"/>
    <w:rsid w:val="0094182B"/>
    <w:rsid w:val="00950A6B"/>
    <w:rsid w:val="00954864"/>
    <w:rsid w:val="0095544F"/>
    <w:rsid w:val="00955DCB"/>
    <w:rsid w:val="0095605C"/>
    <w:rsid w:val="00957B22"/>
    <w:rsid w:val="00972B8F"/>
    <w:rsid w:val="00997CCC"/>
    <w:rsid w:val="009B3510"/>
    <w:rsid w:val="009B3EA3"/>
    <w:rsid w:val="009B5761"/>
    <w:rsid w:val="009C0DD5"/>
    <w:rsid w:val="009C170D"/>
    <w:rsid w:val="009C7A49"/>
    <w:rsid w:val="009D6392"/>
    <w:rsid w:val="00A14D61"/>
    <w:rsid w:val="00A177ED"/>
    <w:rsid w:val="00A225D1"/>
    <w:rsid w:val="00A274CE"/>
    <w:rsid w:val="00A332DC"/>
    <w:rsid w:val="00A37ADD"/>
    <w:rsid w:val="00A42E39"/>
    <w:rsid w:val="00A522E2"/>
    <w:rsid w:val="00A57302"/>
    <w:rsid w:val="00A66767"/>
    <w:rsid w:val="00A66D4C"/>
    <w:rsid w:val="00A67228"/>
    <w:rsid w:val="00A678B2"/>
    <w:rsid w:val="00A87C63"/>
    <w:rsid w:val="00A91DC3"/>
    <w:rsid w:val="00A97716"/>
    <w:rsid w:val="00A977A8"/>
    <w:rsid w:val="00AA0D3C"/>
    <w:rsid w:val="00AA6F24"/>
    <w:rsid w:val="00AB7E5D"/>
    <w:rsid w:val="00AD2198"/>
    <w:rsid w:val="00AD5D62"/>
    <w:rsid w:val="00AE7AC1"/>
    <w:rsid w:val="00B002BE"/>
    <w:rsid w:val="00B07231"/>
    <w:rsid w:val="00B07E92"/>
    <w:rsid w:val="00B156E4"/>
    <w:rsid w:val="00B17F23"/>
    <w:rsid w:val="00B20999"/>
    <w:rsid w:val="00B21693"/>
    <w:rsid w:val="00B21DDF"/>
    <w:rsid w:val="00B304F8"/>
    <w:rsid w:val="00B46FD2"/>
    <w:rsid w:val="00B50528"/>
    <w:rsid w:val="00B5083C"/>
    <w:rsid w:val="00B67B29"/>
    <w:rsid w:val="00B70858"/>
    <w:rsid w:val="00B74975"/>
    <w:rsid w:val="00B76C78"/>
    <w:rsid w:val="00B76D58"/>
    <w:rsid w:val="00B7762D"/>
    <w:rsid w:val="00B77AD1"/>
    <w:rsid w:val="00B77B10"/>
    <w:rsid w:val="00B911EE"/>
    <w:rsid w:val="00BA0FA9"/>
    <w:rsid w:val="00BA2A64"/>
    <w:rsid w:val="00BA4800"/>
    <w:rsid w:val="00BB25EF"/>
    <w:rsid w:val="00BE2F38"/>
    <w:rsid w:val="00C01F42"/>
    <w:rsid w:val="00C0679E"/>
    <w:rsid w:val="00C21E1A"/>
    <w:rsid w:val="00C255C4"/>
    <w:rsid w:val="00C35F3E"/>
    <w:rsid w:val="00C4442F"/>
    <w:rsid w:val="00C451A1"/>
    <w:rsid w:val="00C544EF"/>
    <w:rsid w:val="00C55431"/>
    <w:rsid w:val="00C739DE"/>
    <w:rsid w:val="00C90AB3"/>
    <w:rsid w:val="00C9637A"/>
    <w:rsid w:val="00CA0714"/>
    <w:rsid w:val="00CA1A61"/>
    <w:rsid w:val="00CA7E52"/>
    <w:rsid w:val="00CB05F0"/>
    <w:rsid w:val="00CC362B"/>
    <w:rsid w:val="00CC7B81"/>
    <w:rsid w:val="00CF00AA"/>
    <w:rsid w:val="00CF38E9"/>
    <w:rsid w:val="00D04839"/>
    <w:rsid w:val="00D04877"/>
    <w:rsid w:val="00D079C0"/>
    <w:rsid w:val="00D15E84"/>
    <w:rsid w:val="00D17AC8"/>
    <w:rsid w:val="00D25F86"/>
    <w:rsid w:val="00D34FAE"/>
    <w:rsid w:val="00D350EC"/>
    <w:rsid w:val="00D4149F"/>
    <w:rsid w:val="00D418E6"/>
    <w:rsid w:val="00D42D56"/>
    <w:rsid w:val="00D432CF"/>
    <w:rsid w:val="00D43F61"/>
    <w:rsid w:val="00D44069"/>
    <w:rsid w:val="00D45621"/>
    <w:rsid w:val="00D50A76"/>
    <w:rsid w:val="00D5166F"/>
    <w:rsid w:val="00D51763"/>
    <w:rsid w:val="00D62CA8"/>
    <w:rsid w:val="00D863EB"/>
    <w:rsid w:val="00DA4638"/>
    <w:rsid w:val="00DA675D"/>
    <w:rsid w:val="00DB5AAE"/>
    <w:rsid w:val="00DB68EB"/>
    <w:rsid w:val="00DC3F35"/>
    <w:rsid w:val="00DC7243"/>
    <w:rsid w:val="00DC7F2A"/>
    <w:rsid w:val="00DD0D38"/>
    <w:rsid w:val="00DE2544"/>
    <w:rsid w:val="00DE2EEA"/>
    <w:rsid w:val="00E10C39"/>
    <w:rsid w:val="00E14CC3"/>
    <w:rsid w:val="00E37B5C"/>
    <w:rsid w:val="00E4114F"/>
    <w:rsid w:val="00E56BB8"/>
    <w:rsid w:val="00E57624"/>
    <w:rsid w:val="00E63D79"/>
    <w:rsid w:val="00E66F84"/>
    <w:rsid w:val="00E87853"/>
    <w:rsid w:val="00E93F7E"/>
    <w:rsid w:val="00E978E3"/>
    <w:rsid w:val="00EB11B4"/>
    <w:rsid w:val="00EB1281"/>
    <w:rsid w:val="00EB626D"/>
    <w:rsid w:val="00EB721A"/>
    <w:rsid w:val="00EC1F5D"/>
    <w:rsid w:val="00ED09C0"/>
    <w:rsid w:val="00ED766D"/>
    <w:rsid w:val="00EE2736"/>
    <w:rsid w:val="00EE2AD6"/>
    <w:rsid w:val="00EE45EF"/>
    <w:rsid w:val="00F23611"/>
    <w:rsid w:val="00F3671E"/>
    <w:rsid w:val="00F550F7"/>
    <w:rsid w:val="00F67CCC"/>
    <w:rsid w:val="00F71A35"/>
    <w:rsid w:val="00F80A55"/>
    <w:rsid w:val="00FA14E4"/>
    <w:rsid w:val="00FA16E1"/>
    <w:rsid w:val="00FA357B"/>
    <w:rsid w:val="00FB1D13"/>
    <w:rsid w:val="00FC2EAD"/>
    <w:rsid w:val="00FC3345"/>
    <w:rsid w:val="00FD170E"/>
    <w:rsid w:val="00FE610E"/>
    <w:rsid w:val="00FE70F6"/>
    <w:rsid w:val="00FF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8D8E1"/>
  <w15:docId w15:val="{FA865CF8-0615-4653-A9E2-8D6EF041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0A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90AB3"/>
    <w:pPr>
      <w:tabs>
        <w:tab w:val="center" w:pos="4320"/>
        <w:tab w:val="right" w:pos="8640"/>
      </w:tabs>
    </w:pPr>
  </w:style>
  <w:style w:type="character" w:customStyle="1" w:styleId="FooterChar">
    <w:name w:val="Footer Char"/>
    <w:basedOn w:val="DefaultParagraphFont"/>
    <w:link w:val="Footer"/>
    <w:uiPriority w:val="99"/>
    <w:locked/>
    <w:rsid w:val="00C90AB3"/>
    <w:rPr>
      <w:rFonts w:ascii="Times New Roman" w:hAnsi="Times New Roman" w:cs="Times New Roman"/>
      <w:sz w:val="24"/>
      <w:szCs w:val="24"/>
    </w:rPr>
  </w:style>
  <w:style w:type="paragraph" w:styleId="Header">
    <w:name w:val="header"/>
    <w:basedOn w:val="Normal"/>
    <w:link w:val="HeaderChar"/>
    <w:uiPriority w:val="99"/>
    <w:semiHidden/>
    <w:rsid w:val="00F80A55"/>
    <w:pPr>
      <w:tabs>
        <w:tab w:val="center" w:pos="4680"/>
        <w:tab w:val="right" w:pos="9360"/>
      </w:tabs>
    </w:pPr>
  </w:style>
  <w:style w:type="character" w:customStyle="1" w:styleId="HeaderChar">
    <w:name w:val="Header Char"/>
    <w:basedOn w:val="DefaultParagraphFont"/>
    <w:link w:val="Header"/>
    <w:uiPriority w:val="99"/>
    <w:semiHidden/>
    <w:locked/>
    <w:rsid w:val="00F80A55"/>
    <w:rPr>
      <w:rFonts w:ascii="Times New Roman" w:hAnsi="Times New Roman" w:cs="Times New Roman"/>
      <w:sz w:val="24"/>
      <w:szCs w:val="24"/>
    </w:rPr>
  </w:style>
  <w:style w:type="paragraph" w:styleId="ListParagraph">
    <w:name w:val="List Paragraph"/>
    <w:basedOn w:val="Normal"/>
    <w:uiPriority w:val="34"/>
    <w:qFormat/>
    <w:rsid w:val="00B07231"/>
    <w:pPr>
      <w:ind w:left="720"/>
      <w:contextualSpacing/>
    </w:pPr>
  </w:style>
  <w:style w:type="paragraph" w:styleId="BalloonText">
    <w:name w:val="Balloon Text"/>
    <w:basedOn w:val="Normal"/>
    <w:link w:val="BalloonTextChar"/>
    <w:uiPriority w:val="99"/>
    <w:semiHidden/>
    <w:rsid w:val="00B21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6049">
      <w:marLeft w:val="0"/>
      <w:marRight w:val="0"/>
      <w:marTop w:val="0"/>
      <w:marBottom w:val="0"/>
      <w:divBdr>
        <w:top w:val="none" w:sz="0" w:space="0" w:color="auto"/>
        <w:left w:val="none" w:sz="0" w:space="0" w:color="auto"/>
        <w:bottom w:val="none" w:sz="0" w:space="0" w:color="auto"/>
        <w:right w:val="none" w:sz="0" w:space="0" w:color="auto"/>
      </w:divBdr>
    </w:div>
    <w:div w:id="128286051">
      <w:marLeft w:val="0"/>
      <w:marRight w:val="0"/>
      <w:marTop w:val="0"/>
      <w:marBottom w:val="0"/>
      <w:divBdr>
        <w:top w:val="none" w:sz="0" w:space="0" w:color="auto"/>
        <w:left w:val="none" w:sz="0" w:space="0" w:color="auto"/>
        <w:bottom w:val="none" w:sz="0" w:space="0" w:color="auto"/>
        <w:right w:val="none" w:sz="0" w:space="0" w:color="auto"/>
      </w:divBdr>
      <w:divsChild>
        <w:div w:id="128286053">
          <w:marLeft w:val="0"/>
          <w:marRight w:val="0"/>
          <w:marTop w:val="0"/>
          <w:marBottom w:val="0"/>
          <w:divBdr>
            <w:top w:val="none" w:sz="0" w:space="0" w:color="auto"/>
            <w:left w:val="none" w:sz="0" w:space="0" w:color="auto"/>
            <w:bottom w:val="none" w:sz="0" w:space="0" w:color="auto"/>
            <w:right w:val="none" w:sz="0" w:space="0" w:color="auto"/>
          </w:divBdr>
        </w:div>
      </w:divsChild>
    </w:div>
    <w:div w:id="128286052">
      <w:marLeft w:val="0"/>
      <w:marRight w:val="0"/>
      <w:marTop w:val="0"/>
      <w:marBottom w:val="0"/>
      <w:divBdr>
        <w:top w:val="none" w:sz="0" w:space="0" w:color="auto"/>
        <w:left w:val="none" w:sz="0" w:space="0" w:color="auto"/>
        <w:bottom w:val="none" w:sz="0" w:space="0" w:color="auto"/>
        <w:right w:val="none" w:sz="0" w:space="0" w:color="auto"/>
      </w:divBdr>
      <w:divsChild>
        <w:div w:id="128286050">
          <w:marLeft w:val="0"/>
          <w:marRight w:val="0"/>
          <w:marTop w:val="0"/>
          <w:marBottom w:val="0"/>
          <w:divBdr>
            <w:top w:val="none" w:sz="0" w:space="0" w:color="auto"/>
            <w:left w:val="none" w:sz="0" w:space="0" w:color="auto"/>
            <w:bottom w:val="none" w:sz="0" w:space="0" w:color="auto"/>
            <w:right w:val="none" w:sz="0" w:space="0" w:color="auto"/>
          </w:divBdr>
        </w:div>
      </w:divsChild>
    </w:div>
    <w:div w:id="20454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7715-9FFA-4934-99C3-AD27F8F3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9329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SPS 2012 - 2013 School Improvement Plan</vt:lpstr>
    </vt:vector>
  </TitlesOfParts>
  <Company>Springfield Public Schools</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 2012 - 2013 School Improvement Plan</dc:title>
  <dc:creator>Aldrich, Donna</dc:creator>
  <cp:lastModifiedBy>Christy Coursey</cp:lastModifiedBy>
  <cp:revision>2</cp:revision>
  <cp:lastPrinted>2019-09-12T21:26:00Z</cp:lastPrinted>
  <dcterms:created xsi:type="dcterms:W3CDTF">2020-01-21T21:16:00Z</dcterms:created>
  <dcterms:modified xsi:type="dcterms:W3CDTF">2020-01-21T21:16:00Z</dcterms:modified>
</cp:coreProperties>
</file>