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b w:val="1"/>
          <w:sz w:val="46"/>
          <w:szCs w:val="4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5848350</wp:posOffset>
            </wp:positionH>
            <wp:positionV relativeFrom="paragraph">
              <wp:posOffset>0</wp:posOffset>
            </wp:positionV>
            <wp:extent cx="1009650" cy="1009650"/>
            <wp:effectExtent b="0" l="0" r="0" t="0"/>
            <wp:wrapNone/>
            <wp:docPr descr="BHP Bears! (@BHPBearNation) | Twitter" id="1" name="image1.jpg"/>
            <a:graphic>
              <a:graphicData uri="http://schemas.openxmlformats.org/drawingml/2006/picture">
                <pic:pic>
                  <pic:nvPicPr>
                    <pic:cNvPr descr="BHP Bears! (@BHPBearNation) | Twitter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0</wp:posOffset>
            </wp:positionV>
            <wp:extent cx="1181100" cy="874889"/>
            <wp:effectExtent b="0" l="0" r="0" t="0"/>
            <wp:wrapNone/>
            <wp:docPr descr="Home - Belton-Honea Path High School" id="2" name="image2.png"/>
            <a:graphic>
              <a:graphicData uri="http://schemas.openxmlformats.org/drawingml/2006/picture">
                <pic:pic>
                  <pic:nvPicPr>
                    <pic:cNvPr descr="Home - Belton-Honea Path High School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748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Oswald" w:cs="Oswald" w:eastAsia="Oswald" w:hAnsi="Oswald"/>
          <w:b w:val="1"/>
          <w:sz w:val="46"/>
          <w:szCs w:val="46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sz w:val="46"/>
          <w:szCs w:val="46"/>
          <w:u w:val="single"/>
          <w:rtl w:val="0"/>
        </w:rPr>
        <w:t xml:space="preserve">Math PLC</w:t>
      </w:r>
    </w:p>
    <w:p w:rsidR="00000000" w:rsidDel="00000000" w:rsidP="00000000" w:rsidRDefault="00000000" w:rsidRPr="00000000" w14:paraId="00000003">
      <w:pPr>
        <w:jc w:val="center"/>
        <w:rPr>
          <w:rFonts w:ascii="Oswald" w:cs="Oswald" w:eastAsia="Oswald" w:hAnsi="Oswald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b w:val="1"/>
          <w:sz w:val="34"/>
          <w:szCs w:val="34"/>
          <w:rtl w:val="0"/>
        </w:rPr>
        <w:t xml:space="preserve">Team Vision: </w:t>
      </w: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We are equipping our students with the necessary mathematical skills to prepare them to be successful in their next steps.</w:t>
      </w:r>
    </w:p>
    <w:p w:rsidR="00000000" w:rsidDel="00000000" w:rsidP="00000000" w:rsidRDefault="00000000" w:rsidRPr="00000000" w14:paraId="00000004">
      <w:pPr>
        <w:jc w:val="center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Date: </w:t>
      </w:r>
      <w:r w:rsidDel="00000000" w:rsidR="00000000" w:rsidRPr="00000000">
        <w:rPr>
          <w:rFonts w:ascii="Oswald" w:cs="Oswald" w:eastAsia="Oswald" w:hAnsi="Oswald"/>
          <w:sz w:val="32"/>
          <w:szCs w:val="32"/>
          <w:rtl w:val="0"/>
        </w:rPr>
        <w:t xml:space="preserve">9/14/22</w:t>
      </w:r>
    </w:p>
    <w:p w:rsidR="00000000" w:rsidDel="00000000" w:rsidP="00000000" w:rsidRDefault="00000000" w:rsidRPr="00000000" w14:paraId="00000005">
      <w:pPr>
        <w:jc w:val="center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Time</w:t>
      </w:r>
      <w:r w:rsidDel="00000000" w:rsidR="00000000" w:rsidRPr="00000000">
        <w:rPr>
          <w:rFonts w:ascii="Oswald" w:cs="Oswald" w:eastAsia="Oswald" w:hAnsi="Oswald"/>
          <w:sz w:val="32"/>
          <w:szCs w:val="32"/>
          <w:rtl w:val="0"/>
        </w:rPr>
        <w:t xml:space="preserve">: 2:30-3:30 pm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3450" w:hRule="atLeast"/>
          <w:tblHeader w:val="0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32"/>
                <w:szCs w:val="32"/>
                <w:u w:val="single"/>
                <w:rtl w:val="0"/>
              </w:rPr>
              <w:t xml:space="preserve">Upcoming 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September 13th- ALICE and Fire drill 1st block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  <w:shd w:fill="a4c2f4" w:val="clear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shd w:fill="a4c2f4" w:val="clear"/>
                <w:rtl w:val="0"/>
              </w:rPr>
              <w:t xml:space="preserve">9/14- Q1 Progress Report Grades due by 3:00 pm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  <w:shd w:fill="a4c2f4" w:val="clear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**September 16th - Long Range Plans and SLO Due</w:t>
            </w: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shd w:fill="a4c2f4" w:val="clear"/>
                <w:rtl w:val="0"/>
              </w:rPr>
              <w:t xml:space="preserve">-Submit into shared LRP Folder**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September 16th - Pep Rally ( during 4th)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  <w:shd w:fill="a4c2f4" w:val="clear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shd w:fill="a4c2f4" w:val="clear"/>
                <w:rtl w:val="0"/>
              </w:rPr>
              <w:t xml:space="preserve">September 26th- 11th grade class ring ceremony 6pm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September 30th - Farm Day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October 18th - Senior Workkeys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October 12th - PSAT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October 14th - PD DAY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October 19th - Last Day of Q1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32"/>
                <w:szCs w:val="32"/>
                <w:u w:val="single"/>
                <w:rtl w:val="0"/>
              </w:rPr>
              <w:t xml:space="preserve">Team Norms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-Be on time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-Stay on topic/task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-Provide required supplemental material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-Be open minded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-Trust the team and the process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-Everyone participates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jc w:val="left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32"/>
                <w:szCs w:val="32"/>
                <w:u w:val="single"/>
                <w:rtl w:val="0"/>
              </w:rPr>
              <w:t xml:space="preserve">Reminders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FLEX: Only send students who are on the LIFT list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Update Edgenuity Courses for Credit Recovery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Unit Plans are due to Schult 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1 week prior to teaching the unit</w:t>
            </w: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. (send by email)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32"/>
                <w:szCs w:val="32"/>
                <w:u w:val="single"/>
                <w:rtl w:val="0"/>
              </w:rPr>
              <w:t xml:space="preserve">Action Plan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Wade/Hughes- Foundations Unit 3 Assessment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Manning/Reeves - U3 Assessment(s), U4 Unit Plans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Manning/Dalton -  Unit 3 unit plans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DiCarlo–Pre-Calc H Unit 3 Unit Plan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Cooley/Reeves - U2 Assessment, U3 Unit Plan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Brunsvold - Unit 3 Assessments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Hughes/Wade/Lomax - Upcoming Inclusion Activities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Dalton - Geometry Tech unit plan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0" w:hRule="atLeast"/>
          <w:tblHeader w:val="0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32"/>
                <w:szCs w:val="32"/>
                <w:u w:val="single"/>
                <w:rtl w:val="0"/>
              </w:rPr>
              <w:t xml:space="preserve">Meeting Minutes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Hughes went over dates and reminders. Wade reminded the team about Unit Plans. The team split up into teaching teams to work on action plan items.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32"/>
                <w:szCs w:val="32"/>
                <w:u w:val="single"/>
                <w:rtl w:val="0"/>
              </w:rPr>
              <w:t xml:space="preserve">Team Members Present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Lindsey wade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Kristen Hughes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Michelle Hall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Anthony Dicarlo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Brittnie  Manning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Sherri Dalton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Stephanie Cooley-Hughes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Andrew Reeves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Austin Lewis (student teacher)</w:t>
            </w:r>
          </w:p>
        </w:tc>
      </w:tr>
    </w:tbl>
    <w:p w:rsidR="00000000" w:rsidDel="00000000" w:rsidP="00000000" w:rsidRDefault="00000000" w:rsidRPr="00000000" w14:paraId="00000033">
      <w:pPr>
        <w:jc w:val="left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shughes@asd2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