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77" w:rsidRPr="00003A30" w:rsidRDefault="00803B77" w:rsidP="00803B77">
      <w:pPr>
        <w:pStyle w:val="NoSpacing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3A3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F0B7C24" wp14:editId="56A65D59">
            <wp:extent cx="1500682" cy="857323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77" w:rsidRPr="00003A30" w:rsidRDefault="00803B77" w:rsidP="00803B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0">
        <w:rPr>
          <w:rFonts w:ascii="Times New Roman" w:hAnsi="Times New Roman" w:cs="Times New Roman"/>
          <w:b/>
          <w:sz w:val="28"/>
          <w:szCs w:val="28"/>
        </w:rPr>
        <w:t xml:space="preserve">Lindsey Elementary </w:t>
      </w:r>
    </w:p>
    <w:p w:rsidR="00803B77" w:rsidRPr="00003A30" w:rsidRDefault="00803B77" w:rsidP="00803B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0">
        <w:rPr>
          <w:rFonts w:ascii="Times New Roman" w:hAnsi="Times New Roman" w:cs="Times New Roman"/>
          <w:b/>
          <w:sz w:val="28"/>
          <w:szCs w:val="28"/>
        </w:rPr>
        <w:t>Instructional Plan for PLC Process at Work</w:t>
      </w:r>
    </w:p>
    <w:p w:rsidR="00803B77" w:rsidRPr="00003A30" w:rsidRDefault="00803B77" w:rsidP="00803B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(Unwrapping Protocol) Defining Learning at Lindsey 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803B77" w:rsidRPr="00C721C6" w:rsidTr="0074412A">
        <w:tc>
          <w:tcPr>
            <w:tcW w:w="10170" w:type="dxa"/>
            <w:shd w:val="clear" w:color="auto" w:fill="9CC2E5" w:themeFill="accent1" w:themeFillTint="99"/>
          </w:tcPr>
          <w:p w:rsidR="00803B77" w:rsidRPr="00C721C6" w:rsidRDefault="00803B77" w:rsidP="00744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Unwrapping Standards  </w:t>
            </w:r>
          </w:p>
        </w:tc>
      </w:tr>
      <w:tr w:rsidR="00803B77" w:rsidRPr="00C721C6" w:rsidTr="0074412A">
        <w:tc>
          <w:tcPr>
            <w:tcW w:w="10170" w:type="dxa"/>
          </w:tcPr>
          <w:p w:rsidR="00803B77" w:rsidRDefault="00803B77" w:rsidP="00744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Guiding Questions</w:t>
            </w:r>
          </w:p>
          <w:p w:rsidR="00803B77" w:rsidRDefault="00803B77" w:rsidP="00803B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will we prioritize in our teaching during this time period or instructional unit (Which standards?)</w:t>
            </w:r>
          </w:p>
          <w:p w:rsidR="00803B77" w:rsidRDefault="00803B77" w:rsidP="00803B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we want students to know and be able to do at the end of this time period or instructional unit? (What are the learning targets?)</w:t>
            </w:r>
          </w:p>
          <w:p w:rsidR="00803B77" w:rsidRPr="00917F62" w:rsidRDefault="00803B77" w:rsidP="00803B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evidence will we see if students successfully learn these skills and concepts? (What will the assessment items show?)</w:t>
            </w:r>
          </w:p>
        </w:tc>
      </w:tr>
      <w:tr w:rsidR="00803B77" w:rsidRPr="00C721C6" w:rsidTr="0074412A">
        <w:trPr>
          <w:trHeight w:val="1025"/>
        </w:trPr>
        <w:tc>
          <w:tcPr>
            <w:tcW w:w="10170" w:type="dxa"/>
          </w:tcPr>
          <w:p w:rsidR="00803B77" w:rsidRPr="00AB0AF8" w:rsidRDefault="00803B77" w:rsidP="0074412A">
            <w:pPr>
              <w:rPr>
                <w:rFonts w:ascii="Times New Roman" w:hAnsi="Times New Roman" w:cs="Times New Roman"/>
                <w:b/>
              </w:rPr>
            </w:pPr>
            <w:r w:rsidRPr="00AB0AF8">
              <w:rPr>
                <w:rFonts w:ascii="Times New Roman" w:hAnsi="Times New Roman" w:cs="Times New Roman"/>
                <w:b/>
              </w:rPr>
              <w:t xml:space="preserve">Step One:  Focus on the Key Words 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Pr="00AB0AF8" w:rsidRDefault="00803B77" w:rsidP="0074412A">
            <w:pPr>
              <w:rPr>
                <w:rFonts w:ascii="Times New Roman" w:hAnsi="Times New Roman" w:cs="Times New Roman"/>
              </w:rPr>
            </w:pPr>
          </w:p>
        </w:tc>
      </w:tr>
      <w:tr w:rsidR="00803B77" w:rsidRPr="00C721C6" w:rsidTr="0074412A">
        <w:tc>
          <w:tcPr>
            <w:tcW w:w="10170" w:type="dxa"/>
          </w:tcPr>
          <w:p w:rsidR="00803B77" w:rsidRPr="00AB0AF8" w:rsidRDefault="00803B77" w:rsidP="0074412A">
            <w:pPr>
              <w:rPr>
                <w:rFonts w:ascii="Times New Roman" w:hAnsi="Times New Roman" w:cs="Times New Roman"/>
                <w:b/>
              </w:rPr>
            </w:pPr>
            <w:r w:rsidRPr="00AB0AF8">
              <w:rPr>
                <w:rFonts w:ascii="Times New Roman" w:hAnsi="Times New Roman" w:cs="Times New Roman"/>
                <w:b/>
              </w:rPr>
              <w:t>Step Two:  Map It Out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8"/>
              <w:gridCol w:w="1989"/>
              <w:gridCol w:w="1989"/>
              <w:gridCol w:w="1989"/>
              <w:gridCol w:w="1989"/>
            </w:tblGrid>
            <w:tr w:rsidR="00803B77" w:rsidTr="0074412A">
              <w:tc>
                <w:tcPr>
                  <w:tcW w:w="1988" w:type="dxa"/>
                </w:tcPr>
                <w:p w:rsidR="00803B77" w:rsidRPr="00AB0AF8" w:rsidRDefault="00803B77" w:rsidP="0074412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What Will Students Do?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(Skills)</w:t>
                  </w:r>
                </w:p>
              </w:tc>
              <w:tc>
                <w:tcPr>
                  <w:tcW w:w="1989" w:type="dxa"/>
                </w:tcPr>
                <w:p w:rsidR="00803B77" w:rsidRPr="00AB0AF8" w:rsidRDefault="00803B77" w:rsidP="0074412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With What </w:t>
                  </w:r>
                  <w:r w:rsidRPr="00917F6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Knowledge</w:t>
                  </w:r>
                  <w:r w:rsidRPr="00AB0A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or </w:t>
                  </w:r>
                  <w:r w:rsidRPr="00917F6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Concepts</w:t>
                  </w:r>
                  <w:r w:rsidRPr="00AB0A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989" w:type="dxa"/>
                </w:tcPr>
                <w:p w:rsidR="00803B77" w:rsidRPr="00AB0AF8" w:rsidRDefault="00803B77" w:rsidP="0074412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In W</w:t>
                  </w:r>
                  <w:r w:rsidRPr="00AB0A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hat </w:t>
                  </w:r>
                  <w:r w:rsidRPr="00917F6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Context</w:t>
                  </w:r>
                  <w:r w:rsidRPr="00AB0A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? </w:t>
                  </w:r>
                </w:p>
              </w:tc>
              <w:tc>
                <w:tcPr>
                  <w:tcW w:w="1989" w:type="dxa"/>
                </w:tcPr>
                <w:p w:rsidR="00803B77" w:rsidRPr="00AB0AF8" w:rsidRDefault="00803B77" w:rsidP="0074412A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Step Three</w:t>
                  </w:r>
                  <w:r w:rsidRPr="00AB0AF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:  Analyze the Target </w:t>
                  </w:r>
                </w:p>
                <w:p w:rsidR="00803B77" w:rsidRPr="00AB0AF8" w:rsidRDefault="00803B77" w:rsidP="0074412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(Level of Thinking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9" w:type="dxa"/>
                </w:tcPr>
                <w:p w:rsidR="00803B77" w:rsidRPr="00AB0AF8" w:rsidRDefault="00803B77" w:rsidP="0074412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0AF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Type of Assessment Item (Written, Response, Multiple Choice and So On) </w:t>
                  </w:r>
                </w:p>
              </w:tc>
            </w:tr>
            <w:tr w:rsidR="00803B77" w:rsidTr="0074412A">
              <w:tc>
                <w:tcPr>
                  <w:tcW w:w="1988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B77" w:rsidTr="0074412A">
              <w:tc>
                <w:tcPr>
                  <w:tcW w:w="1988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B77" w:rsidTr="0074412A">
              <w:tc>
                <w:tcPr>
                  <w:tcW w:w="1988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B77" w:rsidTr="0074412A">
              <w:tc>
                <w:tcPr>
                  <w:tcW w:w="1988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9" w:type="dxa"/>
                </w:tcPr>
                <w:p w:rsidR="00803B77" w:rsidRDefault="00803B77" w:rsidP="007441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03B77" w:rsidRPr="00AB0AF8" w:rsidRDefault="00803B77" w:rsidP="0074412A">
            <w:pPr>
              <w:rPr>
                <w:rFonts w:ascii="Times New Roman" w:hAnsi="Times New Roman" w:cs="Times New Roman"/>
                <w:b/>
              </w:rPr>
            </w:pPr>
            <w:r w:rsidRPr="00AB0AF8">
              <w:rPr>
                <w:rFonts w:ascii="Times New Roman" w:hAnsi="Times New Roman" w:cs="Times New Roman"/>
                <w:b/>
              </w:rPr>
              <w:t>Implied learning targets: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Pr="00AB0AF8" w:rsidRDefault="00803B77" w:rsidP="0074412A">
            <w:pPr>
              <w:rPr>
                <w:rFonts w:ascii="Times New Roman" w:hAnsi="Times New Roman" w:cs="Times New Roman"/>
              </w:rPr>
            </w:pPr>
          </w:p>
        </w:tc>
      </w:tr>
      <w:tr w:rsidR="00803B77" w:rsidRPr="00C721C6" w:rsidTr="0074412A">
        <w:tc>
          <w:tcPr>
            <w:tcW w:w="10170" w:type="dxa"/>
          </w:tcPr>
          <w:p w:rsidR="00803B77" w:rsidRPr="00AB0AF8" w:rsidRDefault="00803B77" w:rsidP="0074412A">
            <w:pPr>
              <w:rPr>
                <w:rFonts w:ascii="Times New Roman" w:hAnsi="Times New Roman" w:cs="Times New Roman"/>
                <w:b/>
              </w:rPr>
            </w:pPr>
            <w:r w:rsidRPr="00AB0AF8">
              <w:rPr>
                <w:rFonts w:ascii="Times New Roman" w:hAnsi="Times New Roman" w:cs="Times New Roman"/>
                <w:b/>
              </w:rPr>
              <w:lastRenderedPageBreak/>
              <w:t>Vocabulary:</w:t>
            </w:r>
          </w:p>
        </w:tc>
      </w:tr>
      <w:tr w:rsidR="00803B77" w:rsidRPr="00C721C6" w:rsidTr="0074412A">
        <w:tc>
          <w:tcPr>
            <w:tcW w:w="10170" w:type="dxa"/>
          </w:tcPr>
          <w:p w:rsidR="00803B77" w:rsidRPr="00AB0AF8" w:rsidRDefault="00803B77" w:rsidP="0074412A">
            <w:pPr>
              <w:rPr>
                <w:rFonts w:ascii="Times New Roman" w:hAnsi="Times New Roman" w:cs="Times New Roman"/>
                <w:b/>
              </w:rPr>
            </w:pPr>
            <w:r w:rsidRPr="00AB0AF8">
              <w:rPr>
                <w:rFonts w:ascii="Times New Roman" w:hAnsi="Times New Roman" w:cs="Times New Roman"/>
                <w:b/>
              </w:rPr>
              <w:t>Step Four:  Determine the Big Ideas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Pr="00AB0AF8" w:rsidRDefault="00803B77" w:rsidP="0074412A">
            <w:pPr>
              <w:rPr>
                <w:rFonts w:ascii="Times New Roman" w:hAnsi="Times New Roman" w:cs="Times New Roman"/>
              </w:rPr>
            </w:pPr>
          </w:p>
        </w:tc>
      </w:tr>
      <w:tr w:rsidR="00803B77" w:rsidRPr="00C721C6" w:rsidTr="0074412A">
        <w:tc>
          <w:tcPr>
            <w:tcW w:w="10170" w:type="dxa"/>
          </w:tcPr>
          <w:p w:rsidR="00803B77" w:rsidRPr="00AB0AF8" w:rsidRDefault="00803B77" w:rsidP="0074412A">
            <w:pPr>
              <w:rPr>
                <w:rFonts w:ascii="Times New Roman" w:hAnsi="Times New Roman" w:cs="Times New Roman"/>
                <w:b/>
              </w:rPr>
            </w:pPr>
            <w:r w:rsidRPr="00AB0AF8">
              <w:rPr>
                <w:rFonts w:ascii="Times New Roman" w:hAnsi="Times New Roman" w:cs="Times New Roman"/>
                <w:b/>
              </w:rPr>
              <w:t xml:space="preserve">Step Five:  Establish Guiding Questions to be Answered in Your Instruction 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</w:rPr>
            </w:pPr>
          </w:p>
          <w:p w:rsidR="00803B77" w:rsidRPr="00AB0AF8" w:rsidRDefault="00803B77" w:rsidP="0074412A">
            <w:pPr>
              <w:rPr>
                <w:rFonts w:ascii="Times New Roman" w:hAnsi="Times New Roman" w:cs="Times New Roman"/>
              </w:rPr>
            </w:pPr>
          </w:p>
        </w:tc>
      </w:tr>
    </w:tbl>
    <w:p w:rsidR="00803B77" w:rsidRDefault="00803B77" w:rsidP="00803B77">
      <w:pPr>
        <w:rPr>
          <w:rFonts w:ascii="Times New Roman" w:hAnsi="Times New Roman" w:cs="Times New Roman"/>
          <w:sz w:val="22"/>
          <w:szCs w:val="22"/>
        </w:rPr>
      </w:pPr>
    </w:p>
    <w:p w:rsidR="00803B77" w:rsidRDefault="00803B77" w:rsidP="00803B7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3240"/>
        <w:gridCol w:w="3330"/>
        <w:gridCol w:w="3600"/>
      </w:tblGrid>
      <w:tr w:rsidR="00803B77" w:rsidTr="0074412A">
        <w:trPr>
          <w:trHeight w:val="401"/>
        </w:trPr>
        <w:tc>
          <w:tcPr>
            <w:tcW w:w="3240" w:type="dxa"/>
          </w:tcPr>
          <w:p w:rsidR="00803B77" w:rsidRPr="00A9401A" w:rsidRDefault="00803B77" w:rsidP="007441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401A">
              <w:rPr>
                <w:rFonts w:ascii="Times New Roman" w:hAnsi="Times New Roman" w:cs="Times New Roman"/>
                <w:b/>
                <w:sz w:val="22"/>
                <w:szCs w:val="22"/>
              </w:rPr>
              <w:t>Bloom’s Taxonomy (Revised)</w:t>
            </w:r>
          </w:p>
        </w:tc>
        <w:tc>
          <w:tcPr>
            <w:tcW w:w="3330" w:type="dxa"/>
          </w:tcPr>
          <w:p w:rsidR="00803B77" w:rsidRPr="00A9401A" w:rsidRDefault="00803B77" w:rsidP="007441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9401A">
              <w:rPr>
                <w:rFonts w:ascii="Times New Roman" w:hAnsi="Times New Roman" w:cs="Times New Roman"/>
                <w:b/>
                <w:sz w:val="22"/>
                <w:szCs w:val="22"/>
              </w:rPr>
              <w:t>Marzano’s</w:t>
            </w:r>
            <w:proofErr w:type="spellEnd"/>
            <w:r w:rsidRPr="00A940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Taxonomy</w:t>
            </w:r>
          </w:p>
        </w:tc>
        <w:tc>
          <w:tcPr>
            <w:tcW w:w="3600" w:type="dxa"/>
          </w:tcPr>
          <w:p w:rsidR="00803B77" w:rsidRPr="00A9401A" w:rsidRDefault="00803B77" w:rsidP="007441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401A">
              <w:rPr>
                <w:rFonts w:ascii="Times New Roman" w:hAnsi="Times New Roman" w:cs="Times New Roman"/>
                <w:b/>
                <w:sz w:val="22"/>
                <w:szCs w:val="22"/>
              </w:rPr>
              <w:t>Webb’s Depth of Knowledge</w:t>
            </w:r>
          </w:p>
        </w:tc>
      </w:tr>
      <w:tr w:rsidR="00803B77" w:rsidTr="0074412A">
        <w:trPr>
          <w:trHeight w:val="2942"/>
        </w:trPr>
        <w:tc>
          <w:tcPr>
            <w:tcW w:w="3240" w:type="dxa"/>
          </w:tcPr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Remembering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Understanding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Applying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Analyzing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Evaluating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Creating</w:t>
            </w:r>
          </w:p>
        </w:tc>
        <w:tc>
          <w:tcPr>
            <w:tcW w:w="3330" w:type="dxa"/>
          </w:tcPr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1: Retrieval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2: Comprehension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3: Analysis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4: Knowledge utilization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5: Metacognition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Level 6: Self-system thinking</w:t>
            </w:r>
          </w:p>
        </w:tc>
        <w:tc>
          <w:tcPr>
            <w:tcW w:w="3600" w:type="dxa"/>
          </w:tcPr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Recall and reproduction </w:t>
            </w:r>
            <w:r w:rsidRPr="000B0D1A">
              <w:rPr>
                <w:rFonts w:ascii="Times New Roman" w:hAnsi="Times New Roman" w:cs="Times New Roman"/>
                <w:b/>
                <w:sz w:val="22"/>
                <w:szCs w:val="22"/>
              </w:rPr>
              <w:t>(DOK 1)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Pr="000B0D1A" w:rsidRDefault="00803B77" w:rsidP="007441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Skills and concepts </w:t>
            </w:r>
            <w:r w:rsidRPr="000B0D1A">
              <w:rPr>
                <w:rFonts w:ascii="Times New Roman" w:hAnsi="Times New Roman" w:cs="Times New Roman"/>
                <w:b/>
                <w:sz w:val="22"/>
                <w:szCs w:val="22"/>
              </w:rPr>
              <w:t>(DOK 2)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Strategic thinking/ complex reasoning </w:t>
            </w:r>
            <w:r w:rsidRPr="000B0D1A">
              <w:rPr>
                <w:rFonts w:ascii="Times New Roman" w:hAnsi="Times New Roman" w:cs="Times New Roman"/>
                <w:b/>
                <w:sz w:val="22"/>
                <w:szCs w:val="22"/>
              </w:rPr>
              <w:t>(DOK 3)</w:t>
            </w: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B77" w:rsidRDefault="00803B77" w:rsidP="007441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Extended thinking/ reasoning </w:t>
            </w:r>
            <w:r w:rsidRPr="000B0D1A">
              <w:rPr>
                <w:rFonts w:ascii="Times New Roman" w:hAnsi="Times New Roman" w:cs="Times New Roman"/>
                <w:b/>
                <w:sz w:val="22"/>
                <w:szCs w:val="22"/>
              </w:rPr>
              <w:t>(DOK 4)</w:t>
            </w:r>
          </w:p>
        </w:tc>
      </w:tr>
    </w:tbl>
    <w:p w:rsidR="00803B77" w:rsidRPr="00161641" w:rsidRDefault="00803B77" w:rsidP="00803B77">
      <w:pPr>
        <w:rPr>
          <w:rFonts w:ascii="Times New Roman" w:hAnsi="Times New Roman" w:cs="Times New Roman"/>
          <w:sz w:val="22"/>
          <w:szCs w:val="22"/>
        </w:rPr>
      </w:pPr>
    </w:p>
    <w:p w:rsidR="00CE315B" w:rsidRDefault="00766374"/>
    <w:sectPr w:rsidR="00CE315B" w:rsidSect="00DC56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74" w:rsidRDefault="00766374">
      <w:r>
        <w:separator/>
      </w:r>
    </w:p>
  </w:endnote>
  <w:endnote w:type="continuationSeparator" w:id="0">
    <w:p w:rsidR="00766374" w:rsidRDefault="007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B1" w:rsidRPr="00A35BC8" w:rsidRDefault="00B07AB1" w:rsidP="00B07AB1">
    <w:pPr>
      <w:pStyle w:val="Footer"/>
      <w:jc w:val="center"/>
      <w:rPr>
        <w:sz w:val="16"/>
        <w:szCs w:val="16"/>
      </w:rPr>
    </w:pPr>
    <w:r w:rsidRPr="00A35BC8">
      <w:rPr>
        <w:sz w:val="16"/>
        <w:szCs w:val="16"/>
      </w:rPr>
      <w:t>Resources:</w:t>
    </w:r>
  </w:p>
  <w:p w:rsidR="00B07AB1" w:rsidRPr="00A35BC8" w:rsidRDefault="00B07AB1" w:rsidP="00B07AB1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 xml:space="preserve">Learning </w:t>
    </w:r>
    <w:proofErr w:type="gramStart"/>
    <w:r w:rsidRPr="00A35BC8">
      <w:rPr>
        <w:i/>
        <w:sz w:val="16"/>
        <w:szCs w:val="16"/>
      </w:rPr>
      <w:t>By</w:t>
    </w:r>
    <w:proofErr w:type="gramEnd"/>
    <w:r w:rsidRPr="00A35BC8">
      <w:rPr>
        <w:i/>
        <w:sz w:val="16"/>
        <w:szCs w:val="16"/>
      </w:rPr>
      <w:t xml:space="preserve"> Doing; Taking Action; Make It Happen; Common Formative Assessments, </w:t>
    </w:r>
  </w:p>
  <w:p w:rsidR="00E06C6C" w:rsidRPr="00B07AB1" w:rsidRDefault="00B07AB1" w:rsidP="00B07AB1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>Design in 5, Amplify Your Impact; Instructional Agility, Collaborative Common Assessments</w:t>
    </w:r>
    <w:r>
      <w:rPr>
        <w:i/>
        <w:sz w:val="16"/>
        <w:szCs w:val="16"/>
      </w:rPr>
      <w:t xml:space="preserve">, Yes We Can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74" w:rsidRDefault="00766374">
      <w:r>
        <w:separator/>
      </w:r>
    </w:p>
  </w:footnote>
  <w:footnote w:type="continuationSeparator" w:id="0">
    <w:p w:rsidR="00766374" w:rsidRDefault="0076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9D0"/>
    <w:multiLevelType w:val="hybridMultilevel"/>
    <w:tmpl w:val="AFEC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7"/>
    <w:rsid w:val="00100B09"/>
    <w:rsid w:val="00766374"/>
    <w:rsid w:val="00803B77"/>
    <w:rsid w:val="00B07AB1"/>
    <w:rsid w:val="00E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CF75"/>
  <w15:chartTrackingRefBased/>
  <w15:docId w15:val="{8D44EDF1-3CCE-4573-BF25-443B951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B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B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77"/>
    <w:rPr>
      <w:sz w:val="24"/>
      <w:szCs w:val="24"/>
    </w:rPr>
  </w:style>
  <w:style w:type="table" w:styleId="TableGrid">
    <w:name w:val="Table Grid"/>
    <w:basedOn w:val="TableNormal"/>
    <w:uiPriority w:val="39"/>
    <w:rsid w:val="00803B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BAKER-BUSBY, ANISA</dc:creator>
  <cp:keywords/>
  <dc:description/>
  <cp:lastModifiedBy>Baker-Busby, Anisa</cp:lastModifiedBy>
  <cp:revision>2</cp:revision>
  <dcterms:created xsi:type="dcterms:W3CDTF">2020-05-15T23:48:00Z</dcterms:created>
  <dcterms:modified xsi:type="dcterms:W3CDTF">2020-05-15T23:48:00Z</dcterms:modified>
</cp:coreProperties>
</file>