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A5" w:rsidRDefault="004A32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Lakeview Middle School</w:t>
      </w:r>
      <w:r w:rsidR="00E92221">
        <w:rPr>
          <w:b/>
          <w:sz w:val="36"/>
          <w:szCs w:val="36"/>
        </w:rPr>
        <w:t xml:space="preserve"> (C</w:t>
      </w:r>
      <w:bookmarkStart w:id="0" w:name="_GoBack"/>
      <w:bookmarkEnd w:id="0"/>
      <w:r w:rsidR="00E92221">
        <w:rPr>
          <w:b/>
          <w:sz w:val="36"/>
          <w:szCs w:val="36"/>
        </w:rPr>
        <w:t>hart A)</w:t>
      </w:r>
    </w:p>
    <w:p w:rsidR="00A37DA5" w:rsidRDefault="00A37DA5">
      <w:pPr>
        <w:jc w:val="center"/>
        <w:rPr>
          <w:sz w:val="24"/>
          <w:szCs w:val="24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Benchmark-Reading Plus-Percentage on/above grade level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A37DA5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</w:tr>
      <w:tr w:rsidR="00A37DA5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A37DA5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</w:tr>
    </w:tbl>
    <w:p w:rsidR="00A37DA5" w:rsidRDefault="00A37DA5">
      <w:pPr>
        <w:rPr>
          <w:sz w:val="24"/>
          <w:szCs w:val="24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Benchmark-Math-STAR/iReady- Percentage on/above grade level</w:t>
      </w:r>
    </w:p>
    <w:tbl>
      <w:tblPr>
        <w:tblStyle w:val="a0"/>
        <w:tblW w:w="128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45"/>
        <w:gridCol w:w="1845"/>
        <w:gridCol w:w="1845"/>
        <w:gridCol w:w="1845"/>
        <w:gridCol w:w="1845"/>
        <w:gridCol w:w="1845"/>
      </w:tblGrid>
      <w:tr w:rsidR="00A37DA5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A37DA5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A37DA5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A37DA5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Lexile Score</w:t>
      </w:r>
      <w:r>
        <w:rPr>
          <w:b/>
          <w:sz w:val="24"/>
          <w:szCs w:val="24"/>
        </w:rPr>
        <w:t xml:space="preserve"> (within stretch band and above)</w:t>
      </w:r>
    </w:p>
    <w:p w:rsidR="00A37DA5" w:rsidRDefault="00A37DA5">
      <w:pPr>
        <w:rPr>
          <w:sz w:val="24"/>
          <w:szCs w:val="24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A37DA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37DA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A37DA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68%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A37DA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70%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72%                           </w:t>
            </w:r>
          </w:p>
        </w:tc>
      </w:tr>
    </w:tbl>
    <w:p w:rsidR="00E92221" w:rsidRDefault="00E92221">
      <w:pPr>
        <w:jc w:val="center"/>
        <w:rPr>
          <w:b/>
          <w:sz w:val="28"/>
          <w:szCs w:val="28"/>
          <w:u w:val="single"/>
        </w:rPr>
      </w:pPr>
    </w:p>
    <w:p w:rsidR="00A37DA5" w:rsidRDefault="004A32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Subgroup Data - Math 2019-20 iReady</w:t>
      </w:r>
      <w:r w:rsidR="00E92221">
        <w:rPr>
          <w:b/>
          <w:sz w:val="28"/>
          <w:szCs w:val="28"/>
          <w:u w:val="single"/>
        </w:rPr>
        <w:t xml:space="preserve"> (Chart B)</w:t>
      </w: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2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(8%)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(15%)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(26%)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(0%)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(17%)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(31%)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(20%)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(34%)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3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One Grade Below/On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One Grade Below/On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(19%)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(21%)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(53%)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(66%)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(19%)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(54%)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(66%)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(11%)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(24%)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(54%)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(62%)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4A32E7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:rsidR="00A37DA5" w:rsidRDefault="004A32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Subgroup Data - Math 2018-2019 STAR Math</w:t>
      </w:r>
      <w:r w:rsidR="00E92221">
        <w:rPr>
          <w:b/>
          <w:sz w:val="28"/>
          <w:szCs w:val="28"/>
          <w:u w:val="single"/>
        </w:rPr>
        <w:t xml:space="preserve"> (Chart C)</w:t>
      </w: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4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(46%)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(62%)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(5%)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(18%)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(49%)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(72%)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(13%)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(34%)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(52%)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 (76%)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5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One Grade Below/On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One Grade Below/On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(12%)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(16%)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(68%)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(75%)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(26%)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(70%)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(85%)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(15%)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(40%)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(82%)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 (88%)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br w:type="page"/>
      </w:r>
    </w:p>
    <w:p w:rsidR="00A37DA5" w:rsidRDefault="004A32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Subgroup Data - Math 2017-2018 STAR Math</w:t>
      </w:r>
      <w:r w:rsidR="00E92221">
        <w:rPr>
          <w:b/>
          <w:sz w:val="28"/>
          <w:szCs w:val="28"/>
          <w:u w:val="single"/>
        </w:rPr>
        <w:t xml:space="preserve"> (Chart D)</w:t>
      </w: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6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(38%)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 (50%)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(11%)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(28%)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(33%)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(60%)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(3%)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(22%)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(24%)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(45%)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7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480"/>
          <w:jc w:val="center"/>
        </w:trPr>
        <w:tc>
          <w:tcPr>
            <w:tcW w:w="18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A37D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 - One Grade Below/On Grade Level</w:t>
            </w:r>
          </w:p>
        </w:tc>
        <w:tc>
          <w:tcPr>
            <w:tcW w:w="555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 - One Grade Below/On Grade Level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(24%)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(37%)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(57%)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 (68%)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(19%)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(44%)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(51%)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(76%)</w:t>
            </w:r>
          </w:p>
        </w:tc>
      </w:tr>
      <w:tr w:rsidR="00A37DA5">
        <w:trPr>
          <w:jc w:val="center"/>
        </w:trPr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(14%)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(31%)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(39%)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DA5" w:rsidRDefault="004A32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(56%)</w:t>
            </w:r>
          </w:p>
        </w:tc>
      </w:tr>
    </w:tbl>
    <w:p w:rsidR="00A37DA5" w:rsidRDefault="004A32E7">
      <w:pPr>
        <w:jc w:val="center"/>
        <w:rPr>
          <w:b/>
          <w:sz w:val="28"/>
          <w:szCs w:val="28"/>
        </w:rPr>
      </w:pPr>
      <w:r>
        <w:br w:type="page"/>
      </w:r>
    </w:p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E9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(Chart E)</w:t>
      </w:r>
    </w:p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tbl>
      <w:tblPr>
        <w:tblStyle w:val="a8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345"/>
        </w:trPr>
        <w:tc>
          <w:tcPr>
            <w:tcW w:w="1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Subgroup Data - Reading 2019-20 Reading Plus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(7%)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(7%)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48 (27%)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72 (40%)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(10%)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 (11%)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85 (45%)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94 (49%)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(11%)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 (24%)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87 (48%)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100 (55%)</w:t>
            </w:r>
          </w:p>
        </w:tc>
      </w:tr>
      <w:tr w:rsidR="00A37DA5">
        <w:trPr>
          <w:trHeight w:val="315"/>
        </w:trPr>
        <w:tc>
          <w:tcPr>
            <w:tcW w:w="129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One Grade Level Below/On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One Grade Level Below/On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(7%)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(11%)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66 (36%)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89 (49%)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 (11%)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(16%)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96 (50%)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112 (59%)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(16%)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 (33%)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98 (54%)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113 (62%)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br w:type="page"/>
      </w:r>
    </w:p>
    <w:p w:rsidR="00A37DA5" w:rsidRDefault="00E9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(Chart F)</w:t>
      </w:r>
    </w:p>
    <w:tbl>
      <w:tblPr>
        <w:tblStyle w:val="a9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345"/>
        </w:trPr>
        <w:tc>
          <w:tcPr>
            <w:tcW w:w="1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Subgroup Data - Reading 2018-19 Reading Plus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 (5%)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 (8%)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49 (25%)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73 (38%)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(4%)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(16%)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62 (35%)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77 (43%)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(19%)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(13%)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64 (38%)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75 (44%)</w:t>
            </w:r>
          </w:p>
        </w:tc>
      </w:tr>
      <w:tr w:rsidR="00A37DA5">
        <w:trPr>
          <w:trHeight w:val="315"/>
        </w:trPr>
        <w:tc>
          <w:tcPr>
            <w:tcW w:w="129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One Grade Level Below/On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One Grade Level Below/On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 (11%)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(14%)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74 (38%)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100 (52%)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 (5%)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14 (25%)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77 (43%)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95 (53%)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 (26%)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 (23%)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77 (45%)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95 (56%)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4A32E7">
      <w:pPr>
        <w:jc w:val="center"/>
        <w:rPr>
          <w:b/>
          <w:sz w:val="28"/>
          <w:szCs w:val="28"/>
        </w:rPr>
      </w:pPr>
      <w:r>
        <w:br w:type="page"/>
      </w:r>
    </w:p>
    <w:p w:rsidR="00A37DA5" w:rsidRDefault="00E9222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(Chart G)</w:t>
      </w:r>
    </w:p>
    <w:tbl>
      <w:tblPr>
        <w:tblStyle w:val="a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A37DA5">
        <w:trPr>
          <w:trHeight w:val="345"/>
        </w:trPr>
        <w:tc>
          <w:tcPr>
            <w:tcW w:w="1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Subgroup Data - Reading 2017-18 Reading Plus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(4%)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(8%)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43 (26%)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65 (39%)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 (7%)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45 (29%)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65 (42%)</w:t>
            </w:r>
          </w:p>
        </w:tc>
      </w:tr>
      <w:tr w:rsidR="00A37DA5">
        <w:trPr>
          <w:trHeight w:val="315"/>
        </w:trPr>
        <w:tc>
          <w:tcPr>
            <w:tcW w:w="129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A37D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SWD - One Grade Level Below/On Grade Level</w:t>
            </w:r>
          </w:p>
        </w:tc>
        <w:tc>
          <w:tcPr>
            <w:tcW w:w="5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ECD - One Grade Level Below/On Grade Level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Total #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Benchmark II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(8%)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 (10%)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66 (40%)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84 (51%)</w:t>
            </w:r>
          </w:p>
        </w:tc>
      </w:tr>
      <w:tr w:rsidR="00A37DA5">
        <w:trPr>
          <w:trHeight w:val="345"/>
        </w:trPr>
        <w:tc>
          <w:tcPr>
            <w:tcW w:w="1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 (14%)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 (16%)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62 (40%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7DA5" w:rsidRDefault="004A32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78 (50%)</w:t>
            </w:r>
          </w:p>
        </w:tc>
      </w:tr>
    </w:tbl>
    <w:p w:rsidR="00A37DA5" w:rsidRDefault="00A37DA5">
      <w:pPr>
        <w:jc w:val="center"/>
        <w:rPr>
          <w:b/>
          <w:sz w:val="28"/>
          <w:szCs w:val="28"/>
        </w:rPr>
      </w:pPr>
    </w:p>
    <w:p w:rsidR="00A37DA5" w:rsidRDefault="00A37DA5">
      <w:pPr>
        <w:jc w:val="center"/>
        <w:rPr>
          <w:b/>
          <w:sz w:val="28"/>
          <w:szCs w:val="28"/>
        </w:rPr>
      </w:pPr>
    </w:p>
    <w:sectPr w:rsidR="00A37DA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06" w:rsidRDefault="00200C06" w:rsidP="00E92221">
      <w:pPr>
        <w:spacing w:line="240" w:lineRule="auto"/>
      </w:pPr>
      <w:r>
        <w:separator/>
      </w:r>
    </w:p>
  </w:endnote>
  <w:endnote w:type="continuationSeparator" w:id="0">
    <w:p w:rsidR="00200C06" w:rsidRDefault="00200C06" w:rsidP="00E9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06" w:rsidRDefault="00200C06" w:rsidP="00E92221">
      <w:pPr>
        <w:spacing w:line="240" w:lineRule="auto"/>
      </w:pPr>
      <w:r>
        <w:separator/>
      </w:r>
    </w:p>
  </w:footnote>
  <w:footnote w:type="continuationSeparator" w:id="0">
    <w:p w:rsidR="00200C06" w:rsidRDefault="00200C06" w:rsidP="00E92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A5"/>
    <w:rsid w:val="00200C06"/>
    <w:rsid w:val="004A32E7"/>
    <w:rsid w:val="00A37DA5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0E8F"/>
  <w15:docId w15:val="{675E502E-9E01-4C1E-80DE-D02DAB9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2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21"/>
  </w:style>
  <w:style w:type="paragraph" w:styleId="Footer">
    <w:name w:val="footer"/>
    <w:basedOn w:val="Normal"/>
    <w:link w:val="FooterChar"/>
    <w:uiPriority w:val="99"/>
    <w:unhideWhenUsed/>
    <w:rsid w:val="00E922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Privett</dc:creator>
  <cp:lastModifiedBy>Michelle Privett</cp:lastModifiedBy>
  <cp:revision>3</cp:revision>
  <dcterms:created xsi:type="dcterms:W3CDTF">2020-07-10T17:15:00Z</dcterms:created>
  <dcterms:modified xsi:type="dcterms:W3CDTF">2020-07-11T02:47:00Z</dcterms:modified>
</cp:coreProperties>
</file>