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83" w:rsidRDefault="001D2F0D">
      <w:pPr>
        <w:ind w:left="-5"/>
      </w:pPr>
      <w:bookmarkStart w:id="0" w:name="_GoBack"/>
      <w:bookmarkEnd w:id="0"/>
      <w:r>
        <w:t xml:space="preserve">FOR IMMEDIATE RELEASE </w:t>
      </w:r>
    </w:p>
    <w:p w:rsidR="00130083" w:rsidRDefault="001D2F0D">
      <w:pPr>
        <w:spacing w:after="209"/>
        <w:ind w:left="-5"/>
      </w:pPr>
      <w:proofErr w:type="spellStart"/>
      <w:r>
        <w:t>Bayyari</w:t>
      </w:r>
      <w:proofErr w:type="spellEnd"/>
      <w:r>
        <w:t xml:space="preserve"> Elementary School </w:t>
      </w:r>
      <w:r>
        <w:t>Receives Highly Effective Schools Accreditation</w:t>
      </w:r>
    </w:p>
    <w:p w:rsidR="00130083" w:rsidRDefault="001D2F0D">
      <w:pPr>
        <w:spacing w:after="205"/>
        <w:ind w:left="-5" w:right="588"/>
      </w:pPr>
      <w:r>
        <w:t xml:space="preserve">(Bloomington, IN, </w:t>
      </w:r>
      <w:r>
        <w:t>7</w:t>
      </w:r>
      <w:r>
        <w:t>/</w:t>
      </w:r>
      <w:r>
        <w:t>28</w:t>
      </w:r>
      <w:r>
        <w:t>/202</w:t>
      </w:r>
      <w:r>
        <w:t>3</w:t>
      </w:r>
      <w:r>
        <w:t>)</w:t>
      </w:r>
      <w:proofErr w:type="gramStart"/>
      <w:r>
        <w:t xml:space="preserve">— </w:t>
      </w:r>
      <w:r>
        <w:t xml:space="preserve"> </w:t>
      </w:r>
      <w:proofErr w:type="spellStart"/>
      <w:r>
        <w:t>Bayyari</w:t>
      </w:r>
      <w:proofErr w:type="spellEnd"/>
      <w:proofErr w:type="gramEnd"/>
      <w:r>
        <w:t xml:space="preserve"> Elementary School </w:t>
      </w:r>
      <w:r>
        <w:t xml:space="preserve">announced today that it has earned Highly Effective Schools Accreditation from Solution Tree. This accreditation is a significant achievement that reflects </w:t>
      </w:r>
      <w:proofErr w:type="spellStart"/>
      <w:r>
        <w:t>Bayyari</w:t>
      </w:r>
      <w:proofErr w:type="spellEnd"/>
      <w:r>
        <w:t xml:space="preserve"> Elementary School</w:t>
      </w:r>
      <w:r>
        <w:t>’s commitment to reaching and maintaining the highest levels of educational</w:t>
      </w:r>
      <w:r>
        <w:t xml:space="preserve"> quality.</w:t>
      </w:r>
      <w:r>
        <w:t xml:space="preserve"> </w:t>
      </w:r>
      <w:proofErr w:type="spellStart"/>
      <w:r>
        <w:t>Bayyari</w:t>
      </w:r>
      <w:proofErr w:type="spellEnd"/>
      <w:r>
        <w:t xml:space="preserve"> Elementary School </w:t>
      </w:r>
      <w:r>
        <w:t>earned this accreditation by maintaining and growing identified areas having the biggest impact on student learning and growth. These areas are directly aligned to the Professional Learning Communities at Work® (PLC) pro</w:t>
      </w:r>
      <w:r>
        <w:t xml:space="preserve">cess and the High Reliability Schools™ (HRS) framework.  </w:t>
      </w:r>
    </w:p>
    <w:p w:rsidR="00130083" w:rsidRDefault="001D2F0D">
      <w:pPr>
        <w:spacing w:after="71"/>
        <w:ind w:left="-5" w:right="694"/>
      </w:pPr>
      <w:r>
        <w:t xml:space="preserve">PLCs are schools and districts that recognize the key to improved learning for students is ongoing, job-embedded professional learning for educators. The 3 Big Ideas of the PLC at Work process call </w:t>
      </w:r>
      <w:r>
        <w:t xml:space="preserve">upon educators to: (1) focus on learning, (2) build a collaborative culture, and (3) create a results orientation. The complementary HRS framework serves as a long-term strategic planning tool that guides school improvement in five key areas:  </w:t>
      </w:r>
    </w:p>
    <w:p w:rsidR="00130083" w:rsidRDefault="001D2F0D">
      <w:pPr>
        <w:numPr>
          <w:ilvl w:val="0"/>
          <w:numId w:val="1"/>
        </w:numPr>
        <w:ind w:hanging="360"/>
      </w:pPr>
      <w:r>
        <w:t>Safe, Suppo</w:t>
      </w:r>
      <w:r>
        <w:t>rtive, and Collaborative Culture</w:t>
      </w:r>
    </w:p>
    <w:p w:rsidR="00130083" w:rsidRDefault="001D2F0D">
      <w:pPr>
        <w:numPr>
          <w:ilvl w:val="0"/>
          <w:numId w:val="1"/>
        </w:numPr>
        <w:ind w:hanging="360"/>
      </w:pPr>
      <w:r>
        <w:t>Effective Teaching in Every Classroom</w:t>
      </w:r>
    </w:p>
    <w:p w:rsidR="00130083" w:rsidRDefault="001D2F0D">
      <w:pPr>
        <w:numPr>
          <w:ilvl w:val="0"/>
          <w:numId w:val="1"/>
        </w:numPr>
        <w:ind w:hanging="360"/>
      </w:pPr>
      <w:r>
        <w:t>Guaranteed and Viable Curriculum</w:t>
      </w:r>
    </w:p>
    <w:p w:rsidR="00130083" w:rsidRDefault="001D2F0D">
      <w:pPr>
        <w:numPr>
          <w:ilvl w:val="0"/>
          <w:numId w:val="1"/>
        </w:numPr>
        <w:ind w:hanging="360"/>
      </w:pPr>
      <w:r>
        <w:t>Standards-Referenced Reporting</w:t>
      </w:r>
    </w:p>
    <w:p w:rsidR="00130083" w:rsidRDefault="001D2F0D">
      <w:pPr>
        <w:numPr>
          <w:ilvl w:val="0"/>
          <w:numId w:val="1"/>
        </w:numPr>
        <w:spacing w:after="70"/>
        <w:ind w:hanging="360"/>
      </w:pPr>
      <w:r>
        <w:t>Competency-Based Education</w:t>
      </w:r>
    </w:p>
    <w:p w:rsidR="00130083" w:rsidRDefault="001D2F0D">
      <w:pPr>
        <w:spacing w:after="203"/>
        <w:ind w:left="-5"/>
      </w:pPr>
      <w:r>
        <w:t xml:space="preserve">Cameron L. Rains, </w:t>
      </w:r>
      <w:r>
        <w:t xml:space="preserve">Vice President of Strategic Initiatives </w:t>
      </w:r>
      <w:r>
        <w:t xml:space="preserve">for Solution Tree and co-author of </w:t>
      </w:r>
      <w:r>
        <w:rPr>
          <w:i/>
        </w:rPr>
        <w:t>P</w:t>
      </w:r>
      <w:r>
        <w:rPr>
          <w:i/>
        </w:rPr>
        <w:t xml:space="preserve">rofessional Learning Communities at Work® and High Reliability Schools™: Cultures of Continuous Learning, </w:t>
      </w:r>
      <w:r>
        <w:t>explained, “In order to receive Highly Effective Schools Accreditation,</w:t>
      </w:r>
      <w:r>
        <w:t xml:space="preserve"> </w:t>
      </w:r>
      <w:r>
        <w:t xml:space="preserve">schools must put a laser-like focus on the things that really matter and make </w:t>
      </w:r>
      <w:r>
        <w:t>a difference for students. We commend</w:t>
      </w:r>
      <w:r>
        <w:t xml:space="preserve"> </w:t>
      </w:r>
      <w:proofErr w:type="spellStart"/>
      <w:r>
        <w:t>Bayyari</w:t>
      </w:r>
      <w:proofErr w:type="spellEnd"/>
      <w:r>
        <w:t xml:space="preserve"> Elementary School </w:t>
      </w:r>
      <w:r>
        <w:t xml:space="preserve">for achieving this designation and for going the extra mile for the learners they serve.”  </w:t>
      </w:r>
    </w:p>
    <w:p w:rsidR="00130083" w:rsidRDefault="001D2F0D">
      <w:pPr>
        <w:spacing w:after="202"/>
        <w:ind w:left="-5"/>
      </w:pPr>
      <w:r>
        <w:t xml:space="preserve">To learn more about Highly Effective Schools Accreditation, please visit SolutionTree.com/HESA.  </w:t>
      </w:r>
    </w:p>
    <w:p w:rsidR="00130083" w:rsidRDefault="001D2F0D">
      <w:pPr>
        <w:pStyle w:val="Heading1"/>
      </w:pPr>
      <w:r>
        <w:t>Ab</w:t>
      </w:r>
      <w:r>
        <w:t xml:space="preserve">out Solution Tree </w:t>
      </w:r>
    </w:p>
    <w:p w:rsidR="00130083" w:rsidRDefault="001D2F0D">
      <w:pPr>
        <w:spacing w:after="863"/>
        <w:ind w:left="-5"/>
      </w:pPr>
      <w:r>
        <w:t xml:space="preserve">Since 1998, </w:t>
      </w:r>
      <w:hyperlink r:id="rId5">
        <w:r>
          <w:rPr>
            <w:color w:val="0000FF"/>
            <w:u w:val="single" w:color="0000FF"/>
          </w:rPr>
          <w:t>Solution Tree</w:t>
        </w:r>
      </w:hyperlink>
      <w:r>
        <w:t xml:space="preserve"> has worked to transform education worldwide by empowering educators to raise student achievement. With more than 48,962 educators attending professional learning </w:t>
      </w:r>
      <w:r>
        <w:t>events and more than 5,500 professional development days in schools each year, Solution Tree helps teachers and administrators confront essential challenges. Solution Tree has a catalog of more than 500 titles, hundreds of videos, and online courses and is</w:t>
      </w:r>
      <w:r>
        <w:t xml:space="preserve"> the creator of Global PD, an online tool that facilitates the work of professional learning communities for more than 20,000 educators. No other professional learning company provides </w:t>
      </w:r>
      <w:r>
        <w:lastRenderedPageBreak/>
        <w:t>Solution Tree’s unique blend of research-based, results-driven services</w:t>
      </w:r>
      <w:r>
        <w:t xml:space="preserve"> that improve learning outcomes for students. Follow @</w:t>
      </w:r>
      <w:proofErr w:type="spellStart"/>
      <w:r>
        <w:t>SolutionTree</w:t>
      </w:r>
      <w:proofErr w:type="spellEnd"/>
      <w:r>
        <w:t xml:space="preserve"> on </w:t>
      </w:r>
      <w:hyperlink r:id="rId6">
        <w:r>
          <w:rPr>
            <w:color w:val="1155CC"/>
            <w:u w:val="single" w:color="1155CC"/>
          </w:rPr>
          <w:t>Twitter</w:t>
        </w:r>
      </w:hyperlink>
      <w:hyperlink r:id="rId7">
        <w:r>
          <w:t>,</w:t>
        </w:r>
      </w:hyperlink>
      <w:hyperlink r:id="rId8">
        <w:r>
          <w:t xml:space="preserve"> </w:t>
        </w:r>
      </w:hyperlink>
      <w:hyperlink r:id="rId9">
        <w:r>
          <w:rPr>
            <w:color w:val="1155CC"/>
            <w:u w:val="single" w:color="1155CC"/>
          </w:rPr>
          <w:t>Facebook</w:t>
        </w:r>
      </w:hyperlink>
      <w:hyperlink r:id="rId10">
        <w:r>
          <w:t>,</w:t>
        </w:r>
      </w:hyperlink>
      <w:r>
        <w:t xml:space="preserve"> and </w:t>
      </w:r>
      <w:hyperlink r:id="rId11">
        <w:r>
          <w:rPr>
            <w:color w:val="1155CC"/>
            <w:u w:val="single" w:color="1155CC"/>
          </w:rPr>
          <w:t>Instagram</w:t>
        </w:r>
      </w:hyperlink>
      <w:hyperlink r:id="rId12">
        <w:r>
          <w:t>.</w:t>
        </w:r>
      </w:hyperlink>
      <w:r>
        <w:t xml:space="preserve"> </w:t>
      </w:r>
    </w:p>
    <w:p w:rsidR="00130083" w:rsidRDefault="001D2F0D">
      <w:pPr>
        <w:spacing w:after="21" w:line="259" w:lineRule="auto"/>
        <w:ind w:left="3"/>
      </w:pPr>
      <w:r>
        <w:t xml:space="preserve">School Name: </w:t>
      </w:r>
      <w:proofErr w:type="spellStart"/>
      <w:r>
        <w:t>Bayyari</w:t>
      </w:r>
      <w:proofErr w:type="spellEnd"/>
      <w:r>
        <w:t xml:space="preserve"> Elementary School </w:t>
      </w:r>
    </w:p>
    <w:p w:rsidR="00130083" w:rsidRDefault="001D2F0D">
      <w:pPr>
        <w:spacing w:after="21" w:line="259" w:lineRule="auto"/>
        <w:ind w:left="3"/>
      </w:pPr>
      <w:proofErr w:type="spellStart"/>
      <w:proofErr w:type="gramStart"/>
      <w:r>
        <w:t>Contact:</w:t>
      </w:r>
      <w:r>
        <w:t>Mary</w:t>
      </w:r>
      <w:proofErr w:type="spellEnd"/>
      <w:proofErr w:type="gramEnd"/>
      <w:r>
        <w:t xml:space="preserve"> Mullican</w:t>
      </w:r>
    </w:p>
    <w:p w:rsidR="00130083" w:rsidRDefault="001D2F0D">
      <w:pPr>
        <w:spacing w:after="21" w:line="259" w:lineRule="auto"/>
        <w:ind w:left="8" w:firstLine="0"/>
      </w:pPr>
      <w:r>
        <w:t xml:space="preserve">Title: </w:t>
      </w:r>
      <w:r>
        <w:t>Principal</w:t>
      </w:r>
    </w:p>
    <w:p w:rsidR="00130083" w:rsidRDefault="001D2F0D">
      <w:pPr>
        <w:spacing w:after="21" w:line="259" w:lineRule="auto"/>
        <w:ind w:left="3"/>
      </w:pPr>
      <w:r>
        <w:t>Address</w:t>
      </w:r>
      <w:r>
        <w:t xml:space="preserve">:2199 Scottsdale Ave, Springdale, AR 72764 </w:t>
      </w:r>
    </w:p>
    <w:p w:rsidR="00130083" w:rsidRDefault="001D2F0D">
      <w:pPr>
        <w:spacing w:after="21" w:line="259" w:lineRule="auto"/>
        <w:ind w:left="3"/>
      </w:pPr>
      <w:proofErr w:type="gramStart"/>
      <w:r>
        <w:t>Email:</w:t>
      </w:r>
      <w:r>
        <w:t>mmullican@sdale.org</w:t>
      </w:r>
      <w:proofErr w:type="gramEnd"/>
    </w:p>
    <w:p w:rsidR="00130083" w:rsidRDefault="001D2F0D">
      <w:pPr>
        <w:spacing w:after="21" w:line="259" w:lineRule="auto"/>
        <w:ind w:left="3"/>
      </w:pPr>
      <w:r>
        <w:t>Phone:</w:t>
      </w:r>
      <w:r>
        <w:t>(479) 750-8760</w:t>
      </w:r>
    </w:p>
    <w:sectPr w:rsidR="00130083">
      <w:pgSz w:w="12240" w:h="15840"/>
      <w:pgMar w:top="1488" w:right="1389" w:bottom="16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D1135"/>
    <w:multiLevelType w:val="hybridMultilevel"/>
    <w:tmpl w:val="C8028046"/>
    <w:lvl w:ilvl="0" w:tplc="906CF3A8">
      <w:start w:val="1"/>
      <w:numFmt w:val="decimal"/>
      <w:lvlText w:val="%1."/>
      <w:lvlJc w:val="left"/>
      <w:pPr>
        <w:ind w:left="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6AB86">
      <w:start w:val="1"/>
      <w:numFmt w:val="lowerLetter"/>
      <w:lvlText w:val="%2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AC212">
      <w:start w:val="1"/>
      <w:numFmt w:val="lowerRoman"/>
      <w:lvlText w:val="%3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AC150">
      <w:start w:val="1"/>
      <w:numFmt w:val="decimal"/>
      <w:lvlText w:val="%4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EF696">
      <w:start w:val="1"/>
      <w:numFmt w:val="lowerLetter"/>
      <w:lvlText w:val="%5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6F4D0">
      <w:start w:val="1"/>
      <w:numFmt w:val="lowerRoman"/>
      <w:lvlText w:val="%6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604EC">
      <w:start w:val="1"/>
      <w:numFmt w:val="decimal"/>
      <w:lvlText w:val="%7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AC8BE">
      <w:start w:val="1"/>
      <w:numFmt w:val="lowerLetter"/>
      <w:lvlText w:val="%8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2EC8A">
      <w:start w:val="1"/>
      <w:numFmt w:val="lowerRoman"/>
      <w:lvlText w:val="%9"/>
      <w:lvlJc w:val="left"/>
      <w:pPr>
        <w:ind w:left="6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83"/>
    <w:rsid w:val="00130083"/>
    <w:rsid w:val="001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6FA42-666F-4D2A-83B4-2D3B71C3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SolutionTree/pos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SolutionTree" TargetMode="External"/><Relationship Id="rId12" Type="http://schemas.openxmlformats.org/officeDocument/2006/relationships/hyperlink" Target="https://www.instagram.com/solutiontr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SolutionTree" TargetMode="External"/><Relationship Id="rId11" Type="http://schemas.openxmlformats.org/officeDocument/2006/relationships/hyperlink" Target="https://www.instagram.com/solutiontree/" TargetMode="External"/><Relationship Id="rId5" Type="http://schemas.openxmlformats.org/officeDocument/2006/relationships/hyperlink" Target="https://www.solutiontree.com/" TargetMode="External"/><Relationship Id="rId10" Type="http://schemas.openxmlformats.org/officeDocument/2006/relationships/hyperlink" Target="https://www.facebook.com/pg/SolutionTree/po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g/SolutionTree/pos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Lee</dc:creator>
  <cp:keywords/>
  <cp:lastModifiedBy>Mary H Mullican</cp:lastModifiedBy>
  <cp:revision>2</cp:revision>
  <dcterms:created xsi:type="dcterms:W3CDTF">2023-08-13T15:58:00Z</dcterms:created>
  <dcterms:modified xsi:type="dcterms:W3CDTF">2023-08-13T15:58:00Z</dcterms:modified>
</cp:coreProperties>
</file>