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65101635"/>
        <w:docPartObj>
          <w:docPartGallery w:val="Cover Pages"/>
          <w:docPartUnique/>
        </w:docPartObj>
      </w:sdtPr>
      <w:sdtEndPr>
        <w:rPr>
          <w:rFonts w:eastAsiaTheme="minorHAnsi"/>
          <w:color w:val="002060"/>
          <w:sz w:val="40"/>
          <w:szCs w:val="40"/>
          <w:lang w:eastAsia="en-US"/>
        </w:rPr>
      </w:sdtEndPr>
      <w:sdtContent>
        <w:p w:rsidR="00E739D6" w:rsidRDefault="00E739D6">
          <w:r>
            <w:rPr>
              <w:rFonts w:eastAsiaTheme="minorHAnsi"/>
              <w:noProof/>
              <w:color w:val="002060"/>
              <w:sz w:val="40"/>
              <w:szCs w:val="40"/>
              <w:lang w:eastAsia="zh-CN"/>
            </w:rPr>
            <w:drawing>
              <wp:anchor distT="0" distB="0" distL="114300" distR="114300" simplePos="0" relativeHeight="251708416" behindDoc="0" locked="0" layoutInCell="1" allowOverlap="1" wp14:anchorId="0BD0D383" wp14:editId="654F03C8">
                <wp:simplePos x="0" y="0"/>
                <wp:positionH relativeFrom="column">
                  <wp:posOffset>6563995</wp:posOffset>
                </wp:positionH>
                <wp:positionV relativeFrom="paragraph">
                  <wp:posOffset>120650</wp:posOffset>
                </wp:positionV>
                <wp:extent cx="2705100" cy="1860389"/>
                <wp:effectExtent l="0" t="0" r="0" b="6985"/>
                <wp:wrapSquare wrapText="bothSides"/>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Helensvale H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5100" cy="1860389"/>
                        </a:xfrm>
                        <a:prstGeom prst="rect">
                          <a:avLst/>
                        </a:prstGeom>
                      </pic:spPr>
                    </pic:pic>
                  </a:graphicData>
                </a:graphic>
                <wp14:sizeRelH relativeFrom="page">
                  <wp14:pctWidth>0</wp14:pctWidth>
                </wp14:sizeRelH>
                <wp14:sizeRelV relativeFrom="page">
                  <wp14:pctHeight>0</wp14:pctHeight>
                </wp14:sizeRelV>
              </wp:anchor>
            </w:drawing>
          </w:r>
        </w:p>
        <w:tbl>
          <w:tblPr>
            <w:tblpPr w:leftFromText="187" w:rightFromText="187" w:horzAnchor="margin" w:tblpXSpec="center" w:tblpY="2881"/>
            <w:tblW w:w="4052" w:type="pct"/>
            <w:tblBorders>
              <w:left w:val="single" w:sz="12" w:space="0" w:color="5B9BD5" w:themeColor="accent1"/>
            </w:tblBorders>
            <w:tblCellMar>
              <w:left w:w="144" w:type="dxa"/>
              <w:right w:w="115" w:type="dxa"/>
            </w:tblCellMar>
            <w:tblLook w:val="04A0" w:firstRow="1" w:lastRow="0" w:firstColumn="1" w:lastColumn="0" w:noHBand="0" w:noVBand="1"/>
          </w:tblPr>
          <w:tblGrid>
            <w:gridCol w:w="12479"/>
          </w:tblGrid>
          <w:tr w:rsidR="00E739D6" w:rsidTr="00E739D6">
            <w:tc>
              <w:tcPr>
                <w:tcW w:w="12279" w:type="dxa"/>
                <w:tcMar>
                  <w:top w:w="216" w:type="dxa"/>
                  <w:left w:w="115" w:type="dxa"/>
                  <w:bottom w:w="216" w:type="dxa"/>
                  <w:right w:w="115" w:type="dxa"/>
                </w:tcMar>
              </w:tcPr>
              <w:p w:rsidR="00E739D6" w:rsidRDefault="00E739D6">
                <w:pPr>
                  <w:pStyle w:val="NoSpacing"/>
                  <w:rPr>
                    <w:color w:val="2E74B5" w:themeColor="accent1" w:themeShade="BF"/>
                    <w:sz w:val="24"/>
                  </w:rPr>
                </w:pPr>
              </w:p>
            </w:tc>
          </w:tr>
          <w:tr w:rsidR="00E739D6" w:rsidTr="00E739D6">
            <w:tc>
              <w:tcPr>
                <w:tcW w:w="12279" w:type="dxa"/>
              </w:tcPr>
              <w:sdt>
                <w:sdtPr>
                  <w:rPr>
                    <w:rFonts w:asciiTheme="majorHAnsi" w:eastAsiaTheme="majorEastAsia" w:hAnsiTheme="majorHAnsi" w:cstheme="majorBidi"/>
                    <w:color w:val="002060"/>
                    <w:sz w:val="88"/>
                    <w:szCs w:val="88"/>
                  </w:rPr>
                  <w:alias w:val="Title"/>
                  <w:id w:val="13406919"/>
                  <w:placeholder>
                    <w:docPart w:val="926817E600C944728A4CB203F4AACB9F"/>
                  </w:placeholder>
                  <w:dataBinding w:prefixMappings="xmlns:ns0='http://schemas.openxmlformats.org/package/2006/metadata/core-properties' xmlns:ns1='http://purl.org/dc/elements/1.1/'" w:xpath="/ns0:coreProperties[1]/ns1:title[1]" w:storeItemID="{6C3C8BC8-F283-45AE-878A-BAB7291924A1}"/>
                  <w:text/>
                </w:sdtPr>
                <w:sdtEndPr/>
                <w:sdtContent>
                  <w:p w:rsidR="00E739D6" w:rsidRDefault="00E739D6" w:rsidP="00E739D6">
                    <w:pPr>
                      <w:pStyle w:val="NoSpacing"/>
                      <w:spacing w:line="216" w:lineRule="auto"/>
                      <w:rPr>
                        <w:rFonts w:asciiTheme="majorHAnsi" w:eastAsiaTheme="majorEastAsia" w:hAnsiTheme="majorHAnsi" w:cstheme="majorBidi"/>
                        <w:color w:val="5B9BD5" w:themeColor="accent1"/>
                        <w:sz w:val="88"/>
                        <w:szCs w:val="88"/>
                      </w:rPr>
                    </w:pPr>
                    <w:r w:rsidRPr="00E739D6">
                      <w:rPr>
                        <w:rFonts w:asciiTheme="majorHAnsi" w:eastAsiaTheme="majorEastAsia" w:hAnsiTheme="majorHAnsi" w:cstheme="majorBidi"/>
                        <w:color w:val="002060"/>
                        <w:sz w:val="88"/>
                        <w:szCs w:val="88"/>
                      </w:rPr>
                      <w:t>Guaranteed and Viable Curriculum @ Helensvale</w:t>
                    </w:r>
                  </w:p>
                </w:sdtContent>
              </w:sdt>
            </w:tc>
          </w:tr>
          <w:tr w:rsidR="00E739D6" w:rsidTr="00E739D6">
            <w:sdt>
              <w:sdtPr>
                <w:rPr>
                  <w:color w:val="002060"/>
                  <w:sz w:val="24"/>
                  <w:szCs w:val="24"/>
                </w:rPr>
                <w:alias w:val="Subtitle"/>
                <w:id w:val="13406923"/>
                <w:placeholder>
                  <w:docPart w:val="8405F6BBD4FF4DCBA409A69ADD7400DC"/>
                </w:placeholder>
                <w:dataBinding w:prefixMappings="xmlns:ns0='http://schemas.openxmlformats.org/package/2006/metadata/core-properties' xmlns:ns1='http://purl.org/dc/elements/1.1/'" w:xpath="/ns0:coreProperties[1]/ns1:subject[1]" w:storeItemID="{6C3C8BC8-F283-45AE-878A-BAB7291924A1}"/>
                <w:text/>
              </w:sdtPr>
              <w:sdtEndPr/>
              <w:sdtContent>
                <w:tc>
                  <w:tcPr>
                    <w:tcW w:w="12279" w:type="dxa"/>
                    <w:tcMar>
                      <w:top w:w="216" w:type="dxa"/>
                      <w:left w:w="115" w:type="dxa"/>
                      <w:bottom w:w="216" w:type="dxa"/>
                      <w:right w:w="115" w:type="dxa"/>
                    </w:tcMar>
                  </w:tcPr>
                  <w:p w:rsidR="00E739D6" w:rsidRDefault="00E739D6" w:rsidP="00E739D6">
                    <w:pPr>
                      <w:pStyle w:val="NoSpacing"/>
                      <w:rPr>
                        <w:color w:val="2E74B5" w:themeColor="accent1" w:themeShade="BF"/>
                        <w:sz w:val="24"/>
                      </w:rPr>
                    </w:pPr>
                    <w:r w:rsidRPr="00E739D6">
                      <w:rPr>
                        <w:color w:val="002060"/>
                        <w:sz w:val="24"/>
                        <w:szCs w:val="24"/>
                      </w:rPr>
                      <w:t>2016</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11878"/>
          </w:tblGrid>
          <w:tr w:rsidR="00E739D6">
            <w:tc>
              <w:tcPr>
                <w:tcW w:w="7221" w:type="dxa"/>
                <w:tcMar>
                  <w:top w:w="216" w:type="dxa"/>
                  <w:left w:w="115" w:type="dxa"/>
                  <w:bottom w:w="216" w:type="dxa"/>
                  <w:right w:w="115" w:type="dxa"/>
                </w:tcMar>
              </w:tcPr>
              <w:p w:rsidR="00E739D6" w:rsidRDefault="00E739D6">
                <w:pPr>
                  <w:pStyle w:val="NoSpacing"/>
                  <w:rPr>
                    <w:color w:val="5B9BD5" w:themeColor="accent1"/>
                    <w:sz w:val="28"/>
                    <w:szCs w:val="28"/>
                  </w:rPr>
                </w:pPr>
              </w:p>
              <w:p w:rsidR="00E739D6" w:rsidRDefault="00E739D6">
                <w:pPr>
                  <w:pStyle w:val="NoSpacing"/>
                  <w:rPr>
                    <w:color w:val="5B9BD5" w:themeColor="accent1"/>
                    <w:sz w:val="28"/>
                    <w:szCs w:val="28"/>
                  </w:rPr>
                </w:pPr>
              </w:p>
              <w:p w:rsidR="00E739D6" w:rsidRDefault="00E739D6">
                <w:pPr>
                  <w:pStyle w:val="NoSpacing"/>
                  <w:rPr>
                    <w:color w:val="5B9BD5" w:themeColor="accent1"/>
                  </w:rPr>
                </w:pPr>
              </w:p>
            </w:tc>
          </w:tr>
        </w:tbl>
        <w:p w:rsidR="00E739D6" w:rsidRDefault="00E739D6">
          <w:pPr>
            <w:rPr>
              <w:rFonts w:eastAsiaTheme="minorHAnsi"/>
              <w:color w:val="002060"/>
              <w:sz w:val="40"/>
              <w:szCs w:val="40"/>
              <w:lang w:eastAsia="en-US"/>
            </w:rPr>
          </w:pPr>
          <w:r>
            <w:rPr>
              <w:rFonts w:eastAsiaTheme="minorHAnsi"/>
              <w:color w:val="002060"/>
              <w:sz w:val="40"/>
              <w:szCs w:val="40"/>
              <w:lang w:eastAsia="en-US"/>
            </w:rPr>
            <w:br w:type="page"/>
          </w:r>
        </w:p>
      </w:sdtContent>
    </w:sdt>
    <w:p w:rsidR="00332127" w:rsidRDefault="00332127" w:rsidP="00332127"/>
    <w:p w:rsidR="00332127" w:rsidRDefault="00E739D6" w:rsidP="00332127">
      <w:r>
        <w:rPr>
          <w:noProof/>
          <w:lang w:eastAsia="zh-CN"/>
        </w:rPr>
        <w:drawing>
          <wp:anchor distT="0" distB="0" distL="114300" distR="114300" simplePos="0" relativeHeight="251692032" behindDoc="0" locked="0" layoutInCell="1" allowOverlap="1" wp14:anchorId="516AF039" wp14:editId="0E8EA509">
            <wp:simplePos x="0" y="0"/>
            <wp:positionH relativeFrom="margin">
              <wp:align>left</wp:align>
            </wp:positionH>
            <wp:positionV relativeFrom="paragraph">
              <wp:posOffset>51435</wp:posOffset>
            </wp:positionV>
            <wp:extent cx="1212215" cy="833755"/>
            <wp:effectExtent l="0" t="0" r="6985" b="444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ensvale H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2215" cy="833755"/>
                    </a:xfrm>
                    <a:prstGeom prst="rect">
                      <a:avLst/>
                    </a:prstGeom>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anchor distT="0" distB="0" distL="114300" distR="114300" simplePos="0" relativeHeight="251678720" behindDoc="0" locked="0" layoutInCell="1" allowOverlap="1" wp14:anchorId="5F5084B3" wp14:editId="2EFFA450">
                <wp:simplePos x="0" y="0"/>
                <wp:positionH relativeFrom="margin">
                  <wp:posOffset>3401695</wp:posOffset>
                </wp:positionH>
                <wp:positionV relativeFrom="paragraph">
                  <wp:posOffset>6985</wp:posOffset>
                </wp:positionV>
                <wp:extent cx="5724525" cy="774700"/>
                <wp:effectExtent l="0" t="0" r="28575" b="25400"/>
                <wp:wrapNone/>
                <wp:docPr id="15" name="Rectangle 15"/>
                <wp:cNvGraphicFramePr/>
                <a:graphic xmlns:a="http://schemas.openxmlformats.org/drawingml/2006/main">
                  <a:graphicData uri="http://schemas.microsoft.com/office/word/2010/wordprocessingShape">
                    <wps:wsp>
                      <wps:cNvSpPr/>
                      <wps:spPr>
                        <a:xfrm>
                          <a:off x="0" y="0"/>
                          <a:ext cx="5724525" cy="774700"/>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332127" w:rsidRPr="004D2ACD" w:rsidRDefault="00332127" w:rsidP="00332127">
                            <w:pPr>
                              <w:jc w:val="center"/>
                              <w:rPr>
                                <w:b/>
                                <w:color w:val="002060"/>
                                <w:sz w:val="40"/>
                                <w:szCs w:val="40"/>
                              </w:rPr>
                            </w:pPr>
                            <w:r>
                              <w:rPr>
                                <w:b/>
                                <w:color w:val="002060"/>
                                <w:sz w:val="40"/>
                                <w:szCs w:val="40"/>
                              </w:rPr>
                              <w:t>Guaranteed and Viable Curriculum @ Helensvale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F5084B3" id="Rectangle 15" o:spid="_x0000_s1026" style="position:absolute;margin-left:267.85pt;margin-top:.55pt;width:450.75pt;height:6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" fillcolor="#deebf7" strokecolor="#41719c" strokeweight="1pt">
                <v:textbox>
                  <w:txbxContent>
                    <w:p w:rsidR="00332127" w:rsidRPr="004D2ACD" w:rsidRDefault="00332127" w:rsidP="00332127">
                      <w:pPr>
                        <w:jc w:val="center"/>
                        <w:rPr>
                          <w:b/>
                          <w:color w:val="002060"/>
                          <w:sz w:val="40"/>
                          <w:szCs w:val="40"/>
                        </w:rPr>
                      </w:pPr>
                      <w:r>
                        <w:rPr>
                          <w:b/>
                          <w:color w:val="002060"/>
                          <w:sz w:val="40"/>
                          <w:szCs w:val="40"/>
                        </w:rPr>
                        <w:t>Guaranteed and Viable Curriculum @ Helensvale</w:t>
                      </w:r>
                    </w:p>
                  </w:txbxContent>
                </v:textbox>
                <w10:wrap anchorx="margin"/>
              </v:rect>
            </w:pict>
          </mc:Fallback>
        </mc:AlternateContent>
      </w:r>
    </w:p>
    <w:p w:rsidR="00332127" w:rsidRDefault="00332127" w:rsidP="00332127"/>
    <w:p w:rsidR="00E739D6" w:rsidRDefault="00E739D6" w:rsidP="00332127">
      <w:pPr>
        <w:rPr>
          <w:sz w:val="40"/>
          <w:szCs w:val="40"/>
        </w:rPr>
      </w:pPr>
    </w:p>
    <w:p w:rsidR="00E739D6" w:rsidRDefault="00E739D6" w:rsidP="00332127">
      <w:pPr>
        <w:rPr>
          <w:sz w:val="40"/>
          <w:szCs w:val="40"/>
        </w:rPr>
      </w:pPr>
    </w:p>
    <w:p w:rsidR="00332127" w:rsidRPr="00E739D6" w:rsidRDefault="00332127" w:rsidP="00332127">
      <w:pPr>
        <w:rPr>
          <w:color w:val="002060"/>
          <w:sz w:val="40"/>
          <w:szCs w:val="40"/>
        </w:rPr>
      </w:pPr>
      <w:r w:rsidRPr="00E739D6">
        <w:rPr>
          <w:color w:val="002060"/>
          <w:sz w:val="40"/>
          <w:szCs w:val="40"/>
        </w:rPr>
        <w:t>Table of Contents:</w:t>
      </w:r>
    </w:p>
    <w:p w:rsidR="00332127" w:rsidRPr="00F07ADC" w:rsidRDefault="00332127" w:rsidP="00F07ADC">
      <w:pPr>
        <w:pStyle w:val="ListParagraph"/>
        <w:numPr>
          <w:ilvl w:val="0"/>
          <w:numId w:val="8"/>
        </w:numPr>
        <w:rPr>
          <w:color w:val="002060"/>
          <w:sz w:val="40"/>
          <w:szCs w:val="40"/>
        </w:rPr>
      </w:pPr>
      <w:r w:rsidRPr="00F07ADC">
        <w:rPr>
          <w:color w:val="002060"/>
          <w:sz w:val="40"/>
          <w:szCs w:val="40"/>
        </w:rPr>
        <w:t>GVC Framework</w:t>
      </w:r>
    </w:p>
    <w:p w:rsidR="00332127" w:rsidRPr="00F07ADC" w:rsidRDefault="00332127" w:rsidP="00F07ADC">
      <w:pPr>
        <w:pStyle w:val="ListParagraph"/>
        <w:numPr>
          <w:ilvl w:val="0"/>
          <w:numId w:val="8"/>
        </w:numPr>
        <w:rPr>
          <w:color w:val="002060"/>
          <w:sz w:val="40"/>
          <w:szCs w:val="40"/>
        </w:rPr>
      </w:pPr>
      <w:r w:rsidRPr="00F07ADC">
        <w:rPr>
          <w:color w:val="002060"/>
          <w:sz w:val="40"/>
          <w:szCs w:val="40"/>
        </w:rPr>
        <w:t>Building a Quality Curriculum</w:t>
      </w:r>
    </w:p>
    <w:p w:rsidR="00332127" w:rsidRPr="00E739D6" w:rsidRDefault="00332127" w:rsidP="00F07ADC">
      <w:pPr>
        <w:pStyle w:val="ListParagraph"/>
        <w:numPr>
          <w:ilvl w:val="0"/>
          <w:numId w:val="8"/>
        </w:numPr>
        <w:rPr>
          <w:color w:val="002060"/>
          <w:sz w:val="40"/>
          <w:szCs w:val="40"/>
        </w:rPr>
      </w:pPr>
      <w:r w:rsidRPr="00E739D6">
        <w:rPr>
          <w:color w:val="002060"/>
          <w:sz w:val="40"/>
          <w:szCs w:val="40"/>
        </w:rPr>
        <w:t>Justification Audit Tool</w:t>
      </w:r>
    </w:p>
    <w:p w:rsidR="00332127" w:rsidRPr="00E739D6" w:rsidRDefault="00332127" w:rsidP="00F07ADC">
      <w:pPr>
        <w:pStyle w:val="ListParagraph"/>
        <w:numPr>
          <w:ilvl w:val="0"/>
          <w:numId w:val="8"/>
        </w:numPr>
        <w:rPr>
          <w:color w:val="002060"/>
          <w:sz w:val="40"/>
          <w:szCs w:val="40"/>
        </w:rPr>
      </w:pPr>
      <w:r w:rsidRPr="00E739D6">
        <w:rPr>
          <w:color w:val="002060"/>
          <w:sz w:val="40"/>
          <w:szCs w:val="40"/>
        </w:rPr>
        <w:t>Summative Assessment Endorsement Process</w:t>
      </w:r>
    </w:p>
    <w:p w:rsidR="00332127" w:rsidRPr="00E739D6" w:rsidRDefault="00332127" w:rsidP="00F07ADC">
      <w:pPr>
        <w:pStyle w:val="ListParagraph"/>
        <w:numPr>
          <w:ilvl w:val="0"/>
          <w:numId w:val="8"/>
        </w:numPr>
        <w:rPr>
          <w:color w:val="002060"/>
          <w:sz w:val="40"/>
          <w:szCs w:val="40"/>
        </w:rPr>
      </w:pPr>
      <w:r w:rsidRPr="00E739D6">
        <w:rPr>
          <w:color w:val="002060"/>
          <w:sz w:val="40"/>
          <w:szCs w:val="40"/>
        </w:rPr>
        <w:t>Quality Assessment Audit Tool</w:t>
      </w:r>
    </w:p>
    <w:p w:rsidR="00332127" w:rsidRPr="00F07ADC" w:rsidRDefault="00E739D6" w:rsidP="00F07ADC">
      <w:pPr>
        <w:pStyle w:val="ListParagraph"/>
        <w:numPr>
          <w:ilvl w:val="0"/>
          <w:numId w:val="9"/>
        </w:numPr>
        <w:rPr>
          <w:color w:val="002060"/>
          <w:sz w:val="40"/>
          <w:szCs w:val="40"/>
        </w:rPr>
      </w:pPr>
      <w:r w:rsidRPr="00F07ADC">
        <w:rPr>
          <w:color w:val="002060"/>
          <w:sz w:val="40"/>
          <w:szCs w:val="40"/>
        </w:rPr>
        <w:t>Unit Planning Tool</w:t>
      </w:r>
    </w:p>
    <w:p w:rsidR="00E739D6" w:rsidRPr="00F07ADC" w:rsidRDefault="00E739D6" w:rsidP="00F07ADC">
      <w:pPr>
        <w:pStyle w:val="ListParagraph"/>
        <w:numPr>
          <w:ilvl w:val="0"/>
          <w:numId w:val="10"/>
        </w:numPr>
        <w:rPr>
          <w:color w:val="002060"/>
          <w:sz w:val="40"/>
          <w:szCs w:val="40"/>
        </w:rPr>
      </w:pPr>
      <w:r w:rsidRPr="00F07ADC">
        <w:rPr>
          <w:color w:val="002060"/>
          <w:sz w:val="40"/>
          <w:szCs w:val="40"/>
        </w:rPr>
        <w:t>Lesson Sequence Tool</w:t>
      </w:r>
    </w:p>
    <w:p w:rsidR="00332127" w:rsidRDefault="00332127" w:rsidP="00332127"/>
    <w:p w:rsidR="00332127" w:rsidRDefault="00332127" w:rsidP="00332127"/>
    <w:p w:rsidR="00E739D6" w:rsidRDefault="00E739D6" w:rsidP="00332127"/>
    <w:p w:rsidR="00E739D6" w:rsidRDefault="00E739D6" w:rsidP="00332127"/>
    <w:p w:rsidR="00E739D6" w:rsidRDefault="00E739D6" w:rsidP="00332127"/>
    <w:p w:rsidR="00E739D6" w:rsidRDefault="00E739D6" w:rsidP="00332127"/>
    <w:p w:rsidR="00E739D6" w:rsidRDefault="00F07ADC" w:rsidP="00332127">
      <w:r w:rsidRPr="00332127">
        <w:rPr>
          <w:rFonts w:eastAsiaTheme="minorHAnsi"/>
          <w:noProof/>
          <w:sz w:val="48"/>
          <w:szCs w:val="48"/>
          <w:lang w:eastAsia="zh-CN"/>
        </w:rPr>
        <w:lastRenderedPageBreak/>
        <mc:AlternateContent>
          <mc:Choice Requires="wps">
            <w:drawing>
              <wp:anchor distT="0" distB="0" distL="114300" distR="114300" simplePos="0" relativeHeight="251700224" behindDoc="0" locked="0" layoutInCell="1" allowOverlap="1" wp14:anchorId="5056E02C" wp14:editId="2FE2C5E9">
                <wp:simplePos x="0" y="0"/>
                <wp:positionH relativeFrom="margin">
                  <wp:posOffset>1395095</wp:posOffset>
                </wp:positionH>
                <wp:positionV relativeFrom="paragraph">
                  <wp:posOffset>-196215</wp:posOffset>
                </wp:positionV>
                <wp:extent cx="6962775" cy="577850"/>
                <wp:effectExtent l="38100" t="38100" r="123825" b="107950"/>
                <wp:wrapNone/>
                <wp:docPr id="13" name="Text Box 13"/>
                <wp:cNvGraphicFramePr/>
                <a:graphic xmlns:a="http://schemas.openxmlformats.org/drawingml/2006/main">
                  <a:graphicData uri="http://schemas.microsoft.com/office/word/2010/wordprocessingShape">
                    <wps:wsp>
                      <wps:cNvSpPr txBox="1"/>
                      <wps:spPr>
                        <a:xfrm>
                          <a:off x="0" y="0"/>
                          <a:ext cx="6962775" cy="57785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rsidR="00E739D6" w:rsidRDefault="00E739D6" w:rsidP="00E739D6">
                            <w:pPr>
                              <w:jc w:val="center"/>
                            </w:pPr>
                            <w:r>
                              <w:rPr>
                                <w:sz w:val="48"/>
                                <w:szCs w:val="48"/>
                              </w:rPr>
                              <w:t>‘The Vale Guaranteed Viable Curriculum for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056E02C" id="_x0000_t202" coordsize="21600,21600" o:spt="202" path="m,l,21600r21600,l21600,xe">
                <v:stroke joinstyle="miter"/>
                <v:path gradientshapeok="t" o:connecttype="rect"/>
              </v:shapetype>
              <v:shape id="Text Box 13" o:spid="_x0000_s1027" type="#_x0000_t202" style="position:absolute;margin-left:109.85pt;margin-top:-15.45pt;width:548.25pt;height:45.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" fillcolor="window" strokeweight=".5pt">
                <v:shadow on="t" color="black" opacity="26214f" origin="-.5,-.5" offset=".74836mm,.74836mm"/>
                <v:textbox>
                  <w:txbxContent>
                    <w:p w:rsidR="00E739D6" w:rsidRDefault="00E739D6" w:rsidP="00E739D6">
                      <w:pPr>
                        <w:jc w:val="center"/>
                      </w:pPr>
                      <w:r>
                        <w:rPr>
                          <w:sz w:val="48"/>
                          <w:szCs w:val="48"/>
                        </w:rPr>
                        <w:t>‘The Vale Guaranteed Viable Curriculum for Learning’</w:t>
                      </w:r>
                    </w:p>
                  </w:txbxContent>
                </v:textbox>
                <w10:wrap anchorx="margin"/>
              </v:shape>
            </w:pict>
          </mc:Fallback>
        </mc:AlternateContent>
      </w:r>
    </w:p>
    <w:p w:rsidR="00E739D6" w:rsidRPr="00332127" w:rsidRDefault="00E739D6" w:rsidP="00E739D6">
      <w:pPr>
        <w:jc w:val="center"/>
        <w:rPr>
          <w:rFonts w:eastAsiaTheme="minorHAnsi"/>
          <w:sz w:val="48"/>
          <w:szCs w:val="48"/>
          <w:lang w:eastAsia="en-US"/>
        </w:rPr>
      </w:pPr>
      <w:r w:rsidRPr="00332127">
        <w:rPr>
          <w:rFonts w:eastAsiaTheme="minorHAnsi"/>
          <w:noProof/>
          <w:sz w:val="48"/>
          <w:szCs w:val="48"/>
          <w:lang w:eastAsia="zh-CN"/>
        </w:rPr>
        <mc:AlternateContent>
          <mc:Choice Requires="wps">
            <w:drawing>
              <wp:anchor distT="45720" distB="45720" distL="114300" distR="114300" simplePos="0" relativeHeight="251695104" behindDoc="0" locked="0" layoutInCell="1" allowOverlap="1" wp14:anchorId="3077A2CE" wp14:editId="78AD75AD">
                <wp:simplePos x="0" y="0"/>
                <wp:positionH relativeFrom="page">
                  <wp:align>center</wp:align>
                </wp:positionH>
                <wp:positionV relativeFrom="paragraph">
                  <wp:posOffset>194945</wp:posOffset>
                </wp:positionV>
                <wp:extent cx="8327390" cy="1207770"/>
                <wp:effectExtent l="0" t="0" r="1651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7390" cy="1207770"/>
                        </a:xfrm>
                        <a:prstGeom prst="rect">
                          <a:avLst/>
                        </a:prstGeom>
                        <a:solidFill>
                          <a:srgbClr val="FFFFFF"/>
                        </a:solidFill>
                        <a:ln w="9525">
                          <a:solidFill>
                            <a:srgbClr val="000000"/>
                          </a:solidFill>
                          <a:miter lim="800000"/>
                          <a:headEnd/>
                          <a:tailEnd/>
                        </a:ln>
                      </wps:spPr>
                      <wps:txbx>
                        <w:txbxContent>
                          <w:p w:rsidR="00E739D6" w:rsidRPr="00671F48" w:rsidRDefault="00E739D6" w:rsidP="00E739D6">
                            <w:pPr>
                              <w:spacing w:after="0"/>
                              <w:jc w:val="center"/>
                              <w:rPr>
                                <w:b/>
                                <w:sz w:val="24"/>
                                <w:szCs w:val="24"/>
                              </w:rPr>
                            </w:pPr>
                            <w:r w:rsidRPr="00671F48">
                              <w:rPr>
                                <w:b/>
                                <w:sz w:val="24"/>
                                <w:szCs w:val="24"/>
                              </w:rPr>
                              <w:t>A Guaranteed and Viable Curriculum (GVC)</w:t>
                            </w:r>
                          </w:p>
                          <w:p w:rsidR="00E739D6" w:rsidRPr="00671F48" w:rsidRDefault="00E739D6" w:rsidP="00E739D6">
                            <w:pPr>
                              <w:spacing w:after="0"/>
                            </w:pPr>
                            <w:r w:rsidRPr="00671F48">
                              <w:rPr>
                                <w:b/>
                              </w:rPr>
                              <w:t>Guaranteed</w:t>
                            </w:r>
                            <w:r w:rsidRPr="00671F48">
                              <w:t xml:space="preserve"> in terms that we are all clear about what we want our students to be able to Know, Understand and Do (KUDs) in this unit of work.</w:t>
                            </w:r>
                          </w:p>
                          <w:p w:rsidR="00E739D6" w:rsidRPr="00671F48" w:rsidRDefault="00E739D6" w:rsidP="00E739D6">
                            <w:pPr>
                              <w:spacing w:after="0"/>
                              <w:rPr>
                                <w:b/>
                                <w:sz w:val="16"/>
                                <w:szCs w:val="16"/>
                              </w:rPr>
                            </w:pPr>
                          </w:p>
                          <w:p w:rsidR="00E739D6" w:rsidRPr="00671F48" w:rsidRDefault="00E739D6" w:rsidP="00E739D6">
                            <w:pPr>
                              <w:spacing w:after="0"/>
                            </w:pPr>
                            <w:r w:rsidRPr="00671F48">
                              <w:rPr>
                                <w:b/>
                              </w:rPr>
                              <w:t>Viable</w:t>
                            </w:r>
                            <w:r w:rsidRPr="00671F48">
                              <w:t xml:space="preserve"> means that the amount of planned learning (content and processes) is teachable in the time available for instruction.</w:t>
                            </w:r>
                          </w:p>
                          <w:p w:rsidR="00E739D6" w:rsidRPr="00671F48" w:rsidRDefault="00E739D6" w:rsidP="00E739D6">
                            <w:pPr>
                              <w:spacing w:after="0"/>
                              <w:rPr>
                                <w:b/>
                                <w:sz w:val="16"/>
                                <w:szCs w:val="16"/>
                              </w:rPr>
                            </w:pPr>
                          </w:p>
                          <w:p w:rsidR="00E739D6" w:rsidRPr="00671F48" w:rsidRDefault="00E739D6" w:rsidP="00E739D6">
                            <w:pPr>
                              <w:spacing w:after="0"/>
                              <w:rPr>
                                <w:b/>
                                <w:i/>
                              </w:rPr>
                            </w:pPr>
                            <w:r w:rsidRPr="00671F48">
                              <w:rPr>
                                <w:b/>
                                <w:i/>
                              </w:rPr>
                              <w:t xml:space="preserve">Relates to Critical Question 1 </w:t>
                            </w:r>
                          </w:p>
                          <w:p w:rsidR="00E739D6" w:rsidRPr="00C8131B" w:rsidRDefault="00E739D6" w:rsidP="00E739D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77A2CE" id="Text Box 2" o:spid="_x0000_s1028" type="#_x0000_t202" style="position:absolute;left:0;text-align:left;margin-left:0;margin-top:15.35pt;width:655.7pt;height:95.1pt;z-index:25169510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">
                <v:textbox>
                  <w:txbxContent>
                    <w:p w:rsidR="00E739D6" w:rsidRPr="00671F48" w:rsidRDefault="00E739D6" w:rsidP="00E739D6">
                      <w:pPr>
                        <w:spacing w:after="0"/>
                        <w:jc w:val="center"/>
                        <w:rPr>
                          <w:b/>
                          <w:sz w:val="24"/>
                          <w:szCs w:val="24"/>
                        </w:rPr>
                      </w:pPr>
                      <w:r w:rsidRPr="00671F48">
                        <w:rPr>
                          <w:b/>
                          <w:sz w:val="24"/>
                          <w:szCs w:val="24"/>
                        </w:rPr>
                        <w:t>A Guaranteed and Viable Curriculum (GVC)</w:t>
                      </w:r>
                    </w:p>
                    <w:p w:rsidR="00E739D6" w:rsidRPr="00671F48" w:rsidRDefault="00E739D6" w:rsidP="00E739D6">
                      <w:pPr>
                        <w:spacing w:after="0"/>
                      </w:pPr>
                      <w:r w:rsidRPr="00671F48">
                        <w:rPr>
                          <w:b/>
                        </w:rPr>
                        <w:t>Guaranteed</w:t>
                      </w:r>
                      <w:r w:rsidRPr="00671F48">
                        <w:t xml:space="preserve"> in terms that we are all clear about what we want our students to be able to Know, Understand and Do (KUDs) in this unit of work.</w:t>
                      </w:r>
                    </w:p>
                    <w:p w:rsidR="00E739D6" w:rsidRPr="00671F48" w:rsidRDefault="00E739D6" w:rsidP="00E739D6">
                      <w:pPr>
                        <w:spacing w:after="0"/>
                        <w:rPr>
                          <w:b/>
                          <w:sz w:val="16"/>
                          <w:szCs w:val="16"/>
                        </w:rPr>
                      </w:pPr>
                    </w:p>
                    <w:p w:rsidR="00E739D6" w:rsidRPr="00671F48" w:rsidRDefault="00E739D6" w:rsidP="00E739D6">
                      <w:pPr>
                        <w:spacing w:after="0"/>
                      </w:pPr>
                      <w:r w:rsidRPr="00671F48">
                        <w:rPr>
                          <w:b/>
                        </w:rPr>
                        <w:t>Viable</w:t>
                      </w:r>
                      <w:r w:rsidRPr="00671F48">
                        <w:t xml:space="preserve"> means that the amount of planned learning (content and processes) is teachable in the time available for instruction.</w:t>
                      </w:r>
                    </w:p>
                    <w:p w:rsidR="00E739D6" w:rsidRPr="00671F48" w:rsidRDefault="00E739D6" w:rsidP="00E739D6">
                      <w:pPr>
                        <w:spacing w:after="0"/>
                        <w:rPr>
                          <w:b/>
                          <w:sz w:val="16"/>
                          <w:szCs w:val="16"/>
                        </w:rPr>
                      </w:pPr>
                    </w:p>
                    <w:p w:rsidR="00E739D6" w:rsidRPr="00671F48" w:rsidRDefault="00E739D6" w:rsidP="00E739D6">
                      <w:pPr>
                        <w:spacing w:after="0"/>
                        <w:rPr>
                          <w:b/>
                          <w:i/>
                        </w:rPr>
                      </w:pPr>
                      <w:r w:rsidRPr="00671F48">
                        <w:rPr>
                          <w:b/>
                          <w:i/>
                        </w:rPr>
                        <w:t xml:space="preserve">Relates to Critical Question 1 </w:t>
                      </w:r>
                    </w:p>
                    <w:p w:rsidR="00E739D6" w:rsidRPr="00C8131B" w:rsidRDefault="00E739D6" w:rsidP="00E739D6">
                      <w:pPr>
                        <w:rPr>
                          <w:sz w:val="20"/>
                          <w:szCs w:val="20"/>
                        </w:rPr>
                      </w:pPr>
                    </w:p>
                  </w:txbxContent>
                </v:textbox>
                <w10:wrap type="square" anchorx="page"/>
              </v:shape>
            </w:pict>
          </mc:Fallback>
        </mc:AlternateContent>
      </w:r>
    </w:p>
    <w:p w:rsidR="00E739D6" w:rsidRPr="00332127" w:rsidRDefault="00E739D6" w:rsidP="00E739D6">
      <w:pPr>
        <w:jc w:val="center"/>
        <w:rPr>
          <w:rFonts w:eastAsiaTheme="minorHAnsi"/>
          <w:sz w:val="48"/>
          <w:szCs w:val="48"/>
          <w:lang w:eastAsia="en-US"/>
        </w:rPr>
      </w:pPr>
    </w:p>
    <w:p w:rsidR="00E739D6" w:rsidRDefault="003B5FA5" w:rsidP="00E739D6">
      <w:r w:rsidRPr="00332127">
        <w:rPr>
          <w:rFonts w:eastAsiaTheme="minorHAnsi"/>
          <w:noProof/>
          <w:sz w:val="48"/>
          <w:szCs w:val="48"/>
          <w:lang w:eastAsia="zh-CN"/>
        </w:rPr>
        <mc:AlternateContent>
          <mc:Choice Requires="wps">
            <w:drawing>
              <wp:anchor distT="45720" distB="45720" distL="114300" distR="114300" simplePos="0" relativeHeight="251694080" behindDoc="0" locked="0" layoutInCell="1" allowOverlap="1" wp14:anchorId="3BD974FC" wp14:editId="2069AC55">
                <wp:simplePos x="0" y="0"/>
                <wp:positionH relativeFrom="margin">
                  <wp:posOffset>6575425</wp:posOffset>
                </wp:positionH>
                <wp:positionV relativeFrom="paragraph">
                  <wp:posOffset>575310</wp:posOffset>
                </wp:positionV>
                <wp:extent cx="2973705" cy="2260600"/>
                <wp:effectExtent l="0" t="0" r="1714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2260600"/>
                        </a:xfrm>
                        <a:prstGeom prst="rect">
                          <a:avLst/>
                        </a:prstGeom>
                        <a:solidFill>
                          <a:srgbClr val="FFFFFF"/>
                        </a:solidFill>
                        <a:ln w="9525">
                          <a:solidFill>
                            <a:srgbClr val="000000"/>
                          </a:solidFill>
                          <a:miter lim="800000"/>
                          <a:headEnd/>
                          <a:tailEnd/>
                        </a:ln>
                      </wps:spPr>
                      <wps:txbx>
                        <w:txbxContent>
                          <w:p w:rsidR="00E739D6" w:rsidRPr="0049413F" w:rsidRDefault="00E739D6" w:rsidP="00E739D6">
                            <w:pPr>
                              <w:spacing w:after="0"/>
                              <w:rPr>
                                <w:b/>
                              </w:rPr>
                            </w:pPr>
                            <w:r w:rsidRPr="0049413F">
                              <w:rPr>
                                <w:b/>
                              </w:rPr>
                              <w:t>Intellectual Quality</w:t>
                            </w:r>
                          </w:p>
                          <w:p w:rsidR="00E739D6" w:rsidRDefault="00E739D6" w:rsidP="00E739D6">
                            <w:pPr>
                              <w:spacing w:after="0"/>
                            </w:pPr>
                          </w:p>
                          <w:p w:rsidR="00E739D6" w:rsidRDefault="00E739D6" w:rsidP="00E739D6">
                            <w:pPr>
                              <w:spacing w:after="0"/>
                            </w:pPr>
                            <w:r w:rsidRPr="00A44BBA">
                              <w:t xml:space="preserve">Higher order thinking through </w:t>
                            </w:r>
                            <w:r>
                              <w:t>IMP</w:t>
                            </w:r>
                            <w:r w:rsidRPr="0049413F">
                              <w:rPr>
                                <w:b/>
                              </w:rPr>
                              <w:t xml:space="preserve">ACT </w:t>
                            </w:r>
                            <w:r w:rsidRPr="00A44BBA">
                              <w:t xml:space="preserve">Apply, Connect, Transform (ACT) </w:t>
                            </w:r>
                          </w:p>
                          <w:p w:rsidR="00E739D6" w:rsidRDefault="00E739D6" w:rsidP="00E739D6">
                            <w:pPr>
                              <w:spacing w:after="0"/>
                            </w:pPr>
                          </w:p>
                          <w:p w:rsidR="00E739D6" w:rsidRPr="00A44BBA" w:rsidRDefault="00E739D6" w:rsidP="00E739D6">
                            <w:pPr>
                              <w:spacing w:after="0"/>
                            </w:pPr>
                            <w:r>
                              <w:t xml:space="preserve">ACT is mapped against </w:t>
                            </w:r>
                            <w:r w:rsidRPr="00A44BBA">
                              <w:t xml:space="preserve">CCEs and Bloom’s </w:t>
                            </w:r>
                            <w:proofErr w:type="gramStart"/>
                            <w:r w:rsidRPr="00A44BBA">
                              <w:t>Revised</w:t>
                            </w:r>
                            <w:proofErr w:type="gramEnd"/>
                            <w:r w:rsidRPr="00A44BBA">
                              <w:t xml:space="preserve"> taxonomy </w:t>
                            </w:r>
                          </w:p>
                          <w:p w:rsidR="00E739D6" w:rsidRDefault="00E739D6" w:rsidP="00E739D6">
                            <w:pPr>
                              <w:rPr>
                                <w:sz w:val="20"/>
                                <w:szCs w:val="20"/>
                              </w:rPr>
                            </w:pPr>
                          </w:p>
                          <w:p w:rsidR="00E739D6" w:rsidRPr="00C8131B" w:rsidRDefault="00E739D6" w:rsidP="00E739D6">
                            <w:pPr>
                              <w:rPr>
                                <w:sz w:val="20"/>
                                <w:szCs w:val="20"/>
                              </w:rPr>
                            </w:pPr>
                            <w:r>
                              <w:rPr>
                                <w:rFonts w:cs="Arial"/>
                              </w:rPr>
                              <w:t xml:space="preserve">Intellectual Quality foregrounded through </w:t>
                            </w:r>
                            <w:r w:rsidRPr="006A7858">
                              <w:rPr>
                                <w:rFonts w:cs="Arial"/>
                              </w:rPr>
                              <w:t>the ‘Deep Understandings’ and ‘Essential Ques</w:t>
                            </w:r>
                            <w:r>
                              <w:rPr>
                                <w:rFonts w:cs="Arial"/>
                              </w:rPr>
                              <w:t>tions’ described in the unit.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17.75pt;margin-top:45.3pt;width:234.15pt;height:178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">
                <v:textbox>
                  <w:txbxContent>
                    <w:p w:rsidR="00E739D6" w:rsidRPr="0049413F" w:rsidRDefault="00E739D6" w:rsidP="00E739D6">
                      <w:pPr>
                        <w:spacing w:after="0"/>
                        <w:rPr>
                          <w:b/>
                        </w:rPr>
                      </w:pPr>
                      <w:r w:rsidRPr="0049413F">
                        <w:rPr>
                          <w:b/>
                        </w:rPr>
                        <w:t>Intellectual Quality</w:t>
                      </w:r>
                    </w:p>
                    <w:p w:rsidR="00E739D6" w:rsidRDefault="00E739D6" w:rsidP="00E739D6">
                      <w:pPr>
                        <w:spacing w:after="0"/>
                      </w:pPr>
                    </w:p>
                    <w:p w:rsidR="00E739D6" w:rsidRDefault="00E739D6" w:rsidP="00E739D6">
                      <w:pPr>
                        <w:spacing w:after="0"/>
                      </w:pPr>
                      <w:r w:rsidRPr="00A44BBA">
                        <w:t xml:space="preserve">Higher order thinking through </w:t>
                      </w:r>
                      <w:r>
                        <w:t>IMP</w:t>
                      </w:r>
                      <w:r w:rsidRPr="0049413F">
                        <w:rPr>
                          <w:b/>
                        </w:rPr>
                        <w:t xml:space="preserve">ACT </w:t>
                      </w:r>
                      <w:r w:rsidRPr="00A44BBA">
                        <w:t xml:space="preserve">Apply, Connect, Transform (ACT) </w:t>
                      </w:r>
                    </w:p>
                    <w:p w:rsidR="00E739D6" w:rsidRDefault="00E739D6" w:rsidP="00E739D6">
                      <w:pPr>
                        <w:spacing w:after="0"/>
                      </w:pPr>
                    </w:p>
                    <w:p w:rsidR="00E739D6" w:rsidRPr="00A44BBA" w:rsidRDefault="00E739D6" w:rsidP="00E739D6">
                      <w:pPr>
                        <w:spacing w:after="0"/>
                      </w:pPr>
                      <w:r>
                        <w:t xml:space="preserve">ACT is mapped against </w:t>
                      </w:r>
                      <w:r w:rsidRPr="00A44BBA">
                        <w:t xml:space="preserve">CCEs and Bloom’s </w:t>
                      </w:r>
                      <w:proofErr w:type="gramStart"/>
                      <w:r w:rsidRPr="00A44BBA">
                        <w:t>Revised</w:t>
                      </w:r>
                      <w:proofErr w:type="gramEnd"/>
                      <w:r w:rsidRPr="00A44BBA">
                        <w:t xml:space="preserve"> taxonomy </w:t>
                      </w:r>
                    </w:p>
                    <w:p w:rsidR="00E739D6" w:rsidRDefault="00E739D6" w:rsidP="00E739D6">
                      <w:pPr>
                        <w:rPr>
                          <w:sz w:val="20"/>
                          <w:szCs w:val="20"/>
                        </w:rPr>
                      </w:pPr>
                    </w:p>
                    <w:p w:rsidR="00E739D6" w:rsidRPr="00C8131B" w:rsidRDefault="00E739D6" w:rsidP="00E739D6">
                      <w:pPr>
                        <w:rPr>
                          <w:sz w:val="20"/>
                          <w:szCs w:val="20"/>
                        </w:rPr>
                      </w:pPr>
                      <w:r>
                        <w:rPr>
                          <w:rFonts w:cs="Arial"/>
                        </w:rPr>
                        <w:t xml:space="preserve">Intellectual Quality foregrounded through </w:t>
                      </w:r>
                      <w:r w:rsidRPr="006A7858">
                        <w:rPr>
                          <w:rFonts w:cs="Arial"/>
                        </w:rPr>
                        <w:t>the ‘Deep Understandings’ and ‘Essential Ques</w:t>
                      </w:r>
                      <w:r>
                        <w:rPr>
                          <w:rFonts w:cs="Arial"/>
                        </w:rPr>
                        <w:t>tions’ described in the unit.</w:t>
                      </w:r>
                    </w:p>
                  </w:txbxContent>
                </v:textbox>
                <w10:wrap type="square" anchorx="margin"/>
              </v:shape>
            </w:pict>
          </mc:Fallback>
        </mc:AlternateContent>
      </w:r>
    </w:p>
    <w:p w:rsidR="00E739D6" w:rsidRDefault="003B5FA5" w:rsidP="00E739D6">
      <w:r>
        <w:rPr>
          <w:noProof/>
          <w:lang w:eastAsia="zh-CN"/>
        </w:rPr>
        <mc:AlternateContent>
          <mc:Choice Requires="wps">
            <w:drawing>
              <wp:anchor distT="0" distB="0" distL="114300" distR="114300" simplePos="0" relativeHeight="251659264" behindDoc="0" locked="0" layoutInCell="1" allowOverlap="1" wp14:anchorId="500529E7" wp14:editId="712560A7">
                <wp:simplePos x="0" y="0"/>
                <wp:positionH relativeFrom="margin">
                  <wp:posOffset>2882190</wp:posOffset>
                </wp:positionH>
                <wp:positionV relativeFrom="paragraph">
                  <wp:posOffset>2888477</wp:posOffset>
                </wp:positionV>
                <wp:extent cx="6726724" cy="1131683"/>
                <wp:effectExtent l="0" t="0" r="17145" b="11430"/>
                <wp:wrapNone/>
                <wp:docPr id="2" name="Rectangle 2"/>
                <wp:cNvGraphicFramePr/>
                <a:graphic xmlns:a="http://schemas.openxmlformats.org/drawingml/2006/main">
                  <a:graphicData uri="http://schemas.microsoft.com/office/word/2010/wordprocessingShape">
                    <wps:wsp>
                      <wps:cNvSpPr/>
                      <wps:spPr>
                        <a:xfrm>
                          <a:off x="0" y="0"/>
                          <a:ext cx="6726724" cy="1131683"/>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332127" w:rsidRDefault="00332127" w:rsidP="00332127">
                            <w:pPr>
                              <w:jc w:val="center"/>
                              <w:rPr>
                                <w:b/>
                                <w:color w:val="002060"/>
                                <w:sz w:val="40"/>
                                <w:szCs w:val="40"/>
                              </w:rPr>
                            </w:pPr>
                            <w:r w:rsidRPr="004D2ACD">
                              <w:rPr>
                                <w:b/>
                                <w:color w:val="002060"/>
                                <w:sz w:val="40"/>
                                <w:szCs w:val="40"/>
                              </w:rPr>
                              <w:t>Developing a Guaranteed and Viable Curriculum @ Helensvale</w:t>
                            </w:r>
                          </w:p>
                          <w:p w:rsidR="00332127" w:rsidRPr="003B5FA5" w:rsidRDefault="00332127" w:rsidP="00332127">
                            <w:pPr>
                              <w:jc w:val="center"/>
                              <w:rPr>
                                <w:b/>
                                <w:color w:val="002060"/>
                                <w:sz w:val="32"/>
                                <w:szCs w:val="40"/>
                              </w:rPr>
                            </w:pPr>
                            <w:r w:rsidRPr="003B5FA5">
                              <w:rPr>
                                <w:b/>
                                <w:color w:val="002060"/>
                                <w:sz w:val="32"/>
                                <w:szCs w:val="40"/>
                              </w:rPr>
                              <w:t>Building a Quality Curriculum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0" style="position:absolute;margin-left:226.95pt;margin-top:227.45pt;width:529.65pt;height:89.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" fillcolor="#deebf7" strokecolor="#41719c" strokeweight="1pt">
                <v:textbox>
                  <w:txbxContent>
                    <w:p w:rsidR="00332127" w:rsidRDefault="00332127" w:rsidP="00332127">
                      <w:pPr>
                        <w:jc w:val="center"/>
                        <w:rPr>
                          <w:b/>
                          <w:color w:val="002060"/>
                          <w:sz w:val="40"/>
                          <w:szCs w:val="40"/>
                        </w:rPr>
                      </w:pPr>
                      <w:r w:rsidRPr="004D2ACD">
                        <w:rPr>
                          <w:b/>
                          <w:color w:val="002060"/>
                          <w:sz w:val="40"/>
                          <w:szCs w:val="40"/>
                        </w:rPr>
                        <w:t>Developing a Guaranteed and Viable Curriculum @ Helensvale</w:t>
                      </w:r>
                    </w:p>
                    <w:p w:rsidR="00332127" w:rsidRPr="003B5FA5" w:rsidRDefault="00332127" w:rsidP="00332127">
                      <w:pPr>
                        <w:jc w:val="center"/>
                        <w:rPr>
                          <w:b/>
                          <w:color w:val="002060"/>
                          <w:sz w:val="32"/>
                          <w:szCs w:val="40"/>
                        </w:rPr>
                      </w:pPr>
                      <w:r w:rsidRPr="003B5FA5">
                        <w:rPr>
                          <w:b/>
                          <w:color w:val="002060"/>
                          <w:sz w:val="32"/>
                          <w:szCs w:val="40"/>
                        </w:rPr>
                        <w:t>Building a Quality Curriculum</w:t>
                      </w:r>
                    </w:p>
                  </w:txbxContent>
                </v:textbox>
                <w10:wrap anchorx="margin"/>
              </v:rect>
            </w:pict>
          </mc:Fallback>
        </mc:AlternateContent>
      </w:r>
      <w:r w:rsidRPr="00332127">
        <w:rPr>
          <w:rFonts w:eastAsiaTheme="minorHAnsi"/>
          <w:noProof/>
          <w:sz w:val="48"/>
          <w:szCs w:val="48"/>
          <w:lang w:eastAsia="zh-CN"/>
        </w:rPr>
        <mc:AlternateContent>
          <mc:Choice Requires="wps">
            <w:drawing>
              <wp:anchor distT="45720" distB="45720" distL="114300" distR="114300" simplePos="0" relativeHeight="251706368" behindDoc="0" locked="0" layoutInCell="1" allowOverlap="1" wp14:anchorId="2DF20EEA" wp14:editId="3A32F59C">
                <wp:simplePos x="0" y="0"/>
                <wp:positionH relativeFrom="margin">
                  <wp:posOffset>-178435</wp:posOffset>
                </wp:positionH>
                <wp:positionV relativeFrom="paragraph">
                  <wp:posOffset>2435225</wp:posOffset>
                </wp:positionV>
                <wp:extent cx="2926715" cy="1861185"/>
                <wp:effectExtent l="0" t="0" r="26035" b="2476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715" cy="1861185"/>
                        </a:xfrm>
                        <a:prstGeom prst="rect">
                          <a:avLst/>
                        </a:prstGeom>
                        <a:solidFill>
                          <a:srgbClr val="FFFFFF"/>
                        </a:solidFill>
                        <a:ln w="9525">
                          <a:solidFill>
                            <a:srgbClr val="000000"/>
                          </a:solidFill>
                          <a:miter lim="800000"/>
                          <a:headEnd/>
                          <a:tailEnd/>
                        </a:ln>
                      </wps:spPr>
                      <wps:txbx>
                        <w:txbxContent>
                          <w:p w:rsidR="00E739D6" w:rsidRPr="00A14E39" w:rsidRDefault="00E739D6" w:rsidP="00E739D6">
                            <w:pPr>
                              <w:rPr>
                                <w:b/>
                              </w:rPr>
                            </w:pPr>
                            <w:r w:rsidRPr="00A14E39">
                              <w:rPr>
                                <w:b/>
                              </w:rPr>
                              <w:t>Alignment</w:t>
                            </w:r>
                          </w:p>
                          <w:p w:rsidR="00E739D6" w:rsidRPr="00A14E39" w:rsidRDefault="00E739D6" w:rsidP="00E739D6">
                            <w:pPr>
                              <w:rPr>
                                <w:sz w:val="24"/>
                                <w:szCs w:val="24"/>
                              </w:rPr>
                            </w:pPr>
                            <w:r w:rsidRPr="00A14E39">
                              <w:rPr>
                                <w:sz w:val="20"/>
                                <w:szCs w:val="20"/>
                              </w:rPr>
                              <w:t>Derived from National Curriculum, QCAR, Syllabus standards</w:t>
                            </w:r>
                          </w:p>
                          <w:p w:rsidR="00E739D6" w:rsidRPr="00A14E39" w:rsidRDefault="00E739D6" w:rsidP="00E739D6">
                            <w:pPr>
                              <w:pStyle w:val="ListParagraph"/>
                              <w:numPr>
                                <w:ilvl w:val="0"/>
                                <w:numId w:val="4"/>
                              </w:numPr>
                              <w:spacing w:after="0"/>
                              <w:rPr>
                                <w:sz w:val="20"/>
                                <w:szCs w:val="20"/>
                              </w:rPr>
                            </w:pPr>
                            <w:r>
                              <w:rPr>
                                <w:sz w:val="20"/>
                                <w:szCs w:val="20"/>
                              </w:rPr>
                              <w:t>We are</w:t>
                            </w:r>
                            <w:r w:rsidRPr="00A14E39">
                              <w:rPr>
                                <w:sz w:val="20"/>
                                <w:szCs w:val="20"/>
                              </w:rPr>
                              <w:t xml:space="preserve"> absolutely clear about what my students should know or be able to do as a result of my instruction? </w:t>
                            </w:r>
                          </w:p>
                          <w:p w:rsidR="00E739D6" w:rsidRPr="00A14E39" w:rsidRDefault="00E739D6" w:rsidP="00E739D6">
                            <w:pPr>
                              <w:pStyle w:val="ListParagraph"/>
                              <w:numPr>
                                <w:ilvl w:val="0"/>
                                <w:numId w:val="4"/>
                              </w:numPr>
                              <w:spacing w:after="0"/>
                              <w:rPr>
                                <w:sz w:val="20"/>
                                <w:szCs w:val="20"/>
                              </w:rPr>
                            </w:pPr>
                            <w:r>
                              <w:rPr>
                                <w:sz w:val="20"/>
                                <w:szCs w:val="20"/>
                              </w:rPr>
                              <w:t>The</w:t>
                            </w:r>
                            <w:r w:rsidRPr="00A14E39">
                              <w:rPr>
                                <w:sz w:val="20"/>
                                <w:szCs w:val="20"/>
                              </w:rPr>
                              <w:t xml:space="preserve"> essential outcomes </w:t>
                            </w:r>
                            <w:r>
                              <w:rPr>
                                <w:sz w:val="20"/>
                                <w:szCs w:val="20"/>
                              </w:rPr>
                              <w:t>are linked</w:t>
                            </w:r>
                            <w:r w:rsidRPr="00A14E39">
                              <w:rPr>
                                <w:sz w:val="20"/>
                                <w:szCs w:val="20"/>
                              </w:rPr>
                              <w:t xml:space="preserve"> directly to the Australian Curriculum</w:t>
                            </w:r>
                            <w:r>
                              <w:rPr>
                                <w:sz w:val="20"/>
                                <w:szCs w:val="20"/>
                              </w:rPr>
                              <w:t>/QCAA Syllabi</w:t>
                            </w:r>
                            <w:r w:rsidRPr="00A14E39">
                              <w:rPr>
                                <w:sz w:val="20"/>
                                <w:szCs w:val="20"/>
                              </w:rPr>
                              <w:t xml:space="preserve"> and the achievement standards for this year level?</w:t>
                            </w:r>
                          </w:p>
                          <w:p w:rsidR="00E739D6" w:rsidRDefault="00E739D6" w:rsidP="00E739D6">
                            <w:pPr>
                              <w:spacing w:after="0"/>
                            </w:pPr>
                          </w:p>
                          <w:p w:rsidR="00E739D6" w:rsidRDefault="00E739D6" w:rsidP="00E739D6">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4.05pt;margin-top:191.75pt;width:230.45pt;height:146.5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">
                <v:textbox>
                  <w:txbxContent>
                    <w:p w:rsidR="00E739D6" w:rsidRPr="00A14E39" w:rsidRDefault="00E739D6" w:rsidP="00E739D6">
                      <w:pPr>
                        <w:rPr>
                          <w:b/>
                        </w:rPr>
                      </w:pPr>
                      <w:r w:rsidRPr="00A14E39">
                        <w:rPr>
                          <w:b/>
                        </w:rPr>
                        <w:t>Alignment</w:t>
                      </w:r>
                    </w:p>
                    <w:p w:rsidR="00E739D6" w:rsidRPr="00A14E39" w:rsidRDefault="00E739D6" w:rsidP="00E739D6">
                      <w:pPr>
                        <w:rPr>
                          <w:sz w:val="24"/>
                          <w:szCs w:val="24"/>
                        </w:rPr>
                      </w:pPr>
                      <w:r w:rsidRPr="00A14E39">
                        <w:rPr>
                          <w:sz w:val="20"/>
                          <w:szCs w:val="20"/>
                        </w:rPr>
                        <w:t>Derived from National Curriculum, QCAR, Syllabus standards</w:t>
                      </w:r>
                    </w:p>
                    <w:p w:rsidR="00E739D6" w:rsidRPr="00A14E39" w:rsidRDefault="00E739D6" w:rsidP="00E739D6">
                      <w:pPr>
                        <w:pStyle w:val="ListParagraph"/>
                        <w:numPr>
                          <w:ilvl w:val="0"/>
                          <w:numId w:val="4"/>
                        </w:numPr>
                        <w:spacing w:after="0"/>
                        <w:rPr>
                          <w:sz w:val="20"/>
                          <w:szCs w:val="20"/>
                        </w:rPr>
                      </w:pPr>
                      <w:r>
                        <w:rPr>
                          <w:sz w:val="20"/>
                          <w:szCs w:val="20"/>
                        </w:rPr>
                        <w:t>We are</w:t>
                      </w:r>
                      <w:r w:rsidRPr="00A14E39">
                        <w:rPr>
                          <w:sz w:val="20"/>
                          <w:szCs w:val="20"/>
                        </w:rPr>
                        <w:t xml:space="preserve"> absolutely clear about what my students should know or be able to do as a result of my instruction? </w:t>
                      </w:r>
                    </w:p>
                    <w:p w:rsidR="00E739D6" w:rsidRPr="00A14E39" w:rsidRDefault="00E739D6" w:rsidP="00E739D6">
                      <w:pPr>
                        <w:pStyle w:val="ListParagraph"/>
                        <w:numPr>
                          <w:ilvl w:val="0"/>
                          <w:numId w:val="4"/>
                        </w:numPr>
                        <w:spacing w:after="0"/>
                        <w:rPr>
                          <w:sz w:val="20"/>
                          <w:szCs w:val="20"/>
                        </w:rPr>
                      </w:pPr>
                      <w:r>
                        <w:rPr>
                          <w:sz w:val="20"/>
                          <w:szCs w:val="20"/>
                        </w:rPr>
                        <w:t>The</w:t>
                      </w:r>
                      <w:r w:rsidRPr="00A14E39">
                        <w:rPr>
                          <w:sz w:val="20"/>
                          <w:szCs w:val="20"/>
                        </w:rPr>
                        <w:t xml:space="preserve"> essential outcomes </w:t>
                      </w:r>
                      <w:r>
                        <w:rPr>
                          <w:sz w:val="20"/>
                          <w:szCs w:val="20"/>
                        </w:rPr>
                        <w:t>are linked</w:t>
                      </w:r>
                      <w:r w:rsidRPr="00A14E39">
                        <w:rPr>
                          <w:sz w:val="20"/>
                          <w:szCs w:val="20"/>
                        </w:rPr>
                        <w:t xml:space="preserve"> directly to the Australian Curriculum</w:t>
                      </w:r>
                      <w:r>
                        <w:rPr>
                          <w:sz w:val="20"/>
                          <w:szCs w:val="20"/>
                        </w:rPr>
                        <w:t>/QCAA Syllabi</w:t>
                      </w:r>
                      <w:r w:rsidRPr="00A14E39">
                        <w:rPr>
                          <w:sz w:val="20"/>
                          <w:szCs w:val="20"/>
                        </w:rPr>
                        <w:t xml:space="preserve"> and the achievement standards for this year level?</w:t>
                      </w:r>
                    </w:p>
                    <w:p w:rsidR="00E739D6" w:rsidRDefault="00E739D6" w:rsidP="00E739D6">
                      <w:pPr>
                        <w:spacing w:after="0"/>
                      </w:pPr>
                    </w:p>
                    <w:p w:rsidR="00E739D6" w:rsidRDefault="00E739D6" w:rsidP="00E739D6">
                      <w:pPr>
                        <w:spacing w:after="0"/>
                      </w:pPr>
                    </w:p>
                  </w:txbxContent>
                </v:textbox>
                <w10:wrap type="square" anchorx="margin"/>
              </v:shape>
            </w:pict>
          </mc:Fallback>
        </mc:AlternateContent>
      </w:r>
      <w:r w:rsidR="00F07ADC" w:rsidRPr="00332127">
        <w:rPr>
          <w:rFonts w:eastAsiaTheme="minorHAnsi"/>
          <w:noProof/>
          <w:sz w:val="48"/>
          <w:szCs w:val="48"/>
          <w:lang w:eastAsia="zh-CN"/>
        </w:rPr>
        <mc:AlternateContent>
          <mc:Choice Requires="wps">
            <w:drawing>
              <wp:anchor distT="0" distB="0" distL="114300" distR="114300" simplePos="0" relativeHeight="251703296" behindDoc="0" locked="0" layoutInCell="1" allowOverlap="1" wp14:anchorId="444C305C" wp14:editId="39E803AD">
                <wp:simplePos x="0" y="0"/>
                <wp:positionH relativeFrom="column">
                  <wp:posOffset>6342230</wp:posOffset>
                </wp:positionH>
                <wp:positionV relativeFrom="paragraph">
                  <wp:posOffset>2525712</wp:posOffset>
                </wp:positionV>
                <wp:extent cx="263182" cy="313466"/>
                <wp:effectExtent l="0" t="6033" r="35878" b="35877"/>
                <wp:wrapNone/>
                <wp:docPr id="21" name="Down Arrow 21"/>
                <wp:cNvGraphicFramePr/>
                <a:graphic xmlns:a="http://schemas.openxmlformats.org/drawingml/2006/main">
                  <a:graphicData uri="http://schemas.microsoft.com/office/word/2010/wordprocessingShape">
                    <wps:wsp>
                      <wps:cNvSpPr/>
                      <wps:spPr>
                        <a:xfrm rot="7906374">
                          <a:off x="0" y="0"/>
                          <a:ext cx="263182" cy="313466"/>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 o:spid="_x0000_s1026" type="#_x0000_t67" style="position:absolute;margin-left:499.4pt;margin-top:198.85pt;width:20.7pt;height:24.7pt;rotation:8635869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" adj="12532" fillcolor="#5b9bd5" strokecolor="#41719c" strokeweight="1pt"/>
            </w:pict>
          </mc:Fallback>
        </mc:AlternateContent>
      </w:r>
      <w:r w:rsidR="00F07ADC" w:rsidRPr="00332127">
        <w:rPr>
          <w:rFonts w:eastAsiaTheme="minorHAnsi"/>
          <w:noProof/>
          <w:sz w:val="48"/>
          <w:szCs w:val="48"/>
          <w:lang w:eastAsia="zh-CN"/>
        </w:rPr>
        <mc:AlternateContent>
          <mc:Choice Requires="wps">
            <w:drawing>
              <wp:anchor distT="0" distB="0" distL="114300" distR="114300" simplePos="0" relativeHeight="251702272" behindDoc="0" locked="0" layoutInCell="1" allowOverlap="1" wp14:anchorId="2D0AADDE" wp14:editId="0DBCFA0A">
                <wp:simplePos x="0" y="0"/>
                <wp:positionH relativeFrom="column">
                  <wp:posOffset>6330315</wp:posOffset>
                </wp:positionH>
                <wp:positionV relativeFrom="paragraph">
                  <wp:posOffset>1343660</wp:posOffset>
                </wp:positionV>
                <wp:extent cx="257175" cy="295275"/>
                <wp:effectExtent l="19050" t="19050" r="9525" b="47625"/>
                <wp:wrapNone/>
                <wp:docPr id="18" name="Down Arrow 18"/>
                <wp:cNvGraphicFramePr/>
                <a:graphic xmlns:a="http://schemas.openxmlformats.org/drawingml/2006/main">
                  <a:graphicData uri="http://schemas.microsoft.com/office/word/2010/wordprocessingShape">
                    <wps:wsp>
                      <wps:cNvSpPr/>
                      <wps:spPr>
                        <a:xfrm rot="5400000">
                          <a:off x="0" y="0"/>
                          <a:ext cx="257175" cy="2952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8" o:spid="_x0000_s1026" type="#_x0000_t67" style="position:absolute;margin-left:498.45pt;margin-top:105.8pt;width:20.25pt;height:23.2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" adj="12194" fillcolor="#5b9bd5" strokecolor="#41719c" strokeweight="1pt"/>
            </w:pict>
          </mc:Fallback>
        </mc:AlternateContent>
      </w:r>
      <w:r w:rsidR="00F07ADC" w:rsidRPr="00332127">
        <w:rPr>
          <w:rFonts w:eastAsiaTheme="minorHAnsi"/>
          <w:noProof/>
          <w:sz w:val="48"/>
          <w:szCs w:val="48"/>
          <w:lang w:eastAsia="zh-CN"/>
        </w:rPr>
        <mc:AlternateContent>
          <mc:Choice Requires="wps">
            <w:drawing>
              <wp:anchor distT="45720" distB="45720" distL="114300" distR="114300" simplePos="0" relativeHeight="251699200" behindDoc="0" locked="0" layoutInCell="1" allowOverlap="1" wp14:anchorId="25D103B0" wp14:editId="5E87374D">
                <wp:simplePos x="0" y="0"/>
                <wp:positionH relativeFrom="margin">
                  <wp:posOffset>3199130</wp:posOffset>
                </wp:positionH>
                <wp:positionV relativeFrom="paragraph">
                  <wp:posOffset>238760</wp:posOffset>
                </wp:positionV>
                <wp:extent cx="3086100" cy="2552700"/>
                <wp:effectExtent l="38100" t="38100" r="114300" b="1143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5527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E739D6" w:rsidRPr="00777CAA" w:rsidRDefault="00E739D6" w:rsidP="00E739D6">
                            <w:pPr>
                              <w:jc w:val="center"/>
                              <w:rPr>
                                <w:b/>
                                <w:sz w:val="28"/>
                                <w:szCs w:val="28"/>
                              </w:rPr>
                            </w:pPr>
                            <w:r w:rsidRPr="00777CAA">
                              <w:rPr>
                                <w:b/>
                                <w:sz w:val="28"/>
                                <w:szCs w:val="28"/>
                                <w:u w:val="single"/>
                              </w:rPr>
                              <w:t>S</w:t>
                            </w:r>
                            <w:r w:rsidRPr="00777CAA">
                              <w:rPr>
                                <w:b/>
                                <w:sz w:val="28"/>
                                <w:szCs w:val="28"/>
                              </w:rPr>
                              <w:t xml:space="preserve">uccess for </w:t>
                            </w:r>
                            <w:r w:rsidRPr="00777CAA">
                              <w:rPr>
                                <w:b/>
                                <w:sz w:val="28"/>
                                <w:szCs w:val="28"/>
                                <w:u w:val="single"/>
                              </w:rPr>
                              <w:t>O</w:t>
                            </w:r>
                            <w:r w:rsidRPr="00777CAA">
                              <w:rPr>
                                <w:b/>
                                <w:sz w:val="28"/>
                                <w:szCs w:val="28"/>
                              </w:rPr>
                              <w:t xml:space="preserve">ne </w:t>
                            </w:r>
                            <w:r w:rsidRPr="00777CAA">
                              <w:rPr>
                                <w:b/>
                                <w:sz w:val="28"/>
                                <w:szCs w:val="28"/>
                                <w:u w:val="single"/>
                              </w:rPr>
                              <w:t>S</w:t>
                            </w:r>
                            <w:r w:rsidRPr="00777CAA">
                              <w:rPr>
                                <w:b/>
                                <w:sz w:val="28"/>
                                <w:szCs w:val="28"/>
                              </w:rPr>
                              <w:t>tudent (SOS) Model</w:t>
                            </w:r>
                          </w:p>
                          <w:p w:rsidR="00E739D6" w:rsidRPr="00777CAA" w:rsidRDefault="00E739D6" w:rsidP="00E739D6">
                            <w:pPr>
                              <w:rPr>
                                <w:b/>
                                <w:i/>
                                <w:sz w:val="24"/>
                                <w:szCs w:val="24"/>
                              </w:rPr>
                            </w:pPr>
                            <w:r>
                              <w:rPr>
                                <w:b/>
                                <w:i/>
                                <w:sz w:val="24"/>
                                <w:szCs w:val="24"/>
                              </w:rPr>
                              <w:t xml:space="preserve">The </w:t>
                            </w:r>
                            <w:r w:rsidRPr="00777CAA">
                              <w:rPr>
                                <w:b/>
                                <w:i/>
                                <w:sz w:val="24"/>
                                <w:szCs w:val="24"/>
                              </w:rPr>
                              <w:t>Four Critical Questions of a PLC</w:t>
                            </w:r>
                            <w:r>
                              <w:rPr>
                                <w:b/>
                                <w:i/>
                                <w:sz w:val="24"/>
                                <w:szCs w:val="24"/>
                              </w:rPr>
                              <w:t>:</w:t>
                            </w:r>
                          </w:p>
                          <w:p w:rsidR="00E739D6" w:rsidRPr="00B07C85" w:rsidRDefault="00E739D6" w:rsidP="00E739D6">
                            <w:pPr>
                              <w:pStyle w:val="ListParagraph"/>
                              <w:numPr>
                                <w:ilvl w:val="0"/>
                                <w:numId w:val="1"/>
                              </w:numPr>
                              <w:rPr>
                                <w:sz w:val="24"/>
                                <w:szCs w:val="24"/>
                              </w:rPr>
                            </w:pPr>
                            <w:r w:rsidRPr="00B07C85">
                              <w:rPr>
                                <w:sz w:val="24"/>
                                <w:szCs w:val="24"/>
                              </w:rPr>
                              <w:t>What is it we expect our students to learn (GVC)?</w:t>
                            </w:r>
                          </w:p>
                          <w:p w:rsidR="00E739D6" w:rsidRPr="00B07C85" w:rsidRDefault="00E739D6" w:rsidP="00E739D6">
                            <w:pPr>
                              <w:pStyle w:val="ListParagraph"/>
                              <w:numPr>
                                <w:ilvl w:val="0"/>
                                <w:numId w:val="1"/>
                              </w:numPr>
                              <w:rPr>
                                <w:sz w:val="24"/>
                                <w:szCs w:val="24"/>
                              </w:rPr>
                            </w:pPr>
                            <w:r w:rsidRPr="00B07C85">
                              <w:rPr>
                                <w:sz w:val="24"/>
                                <w:szCs w:val="24"/>
                              </w:rPr>
                              <w:t>How will we know when they have learnt it</w:t>
                            </w:r>
                            <w:r>
                              <w:rPr>
                                <w:sz w:val="24"/>
                                <w:szCs w:val="24"/>
                              </w:rPr>
                              <w:t xml:space="preserve"> (ongoing common formative assessment)</w:t>
                            </w:r>
                            <w:r w:rsidRPr="00B07C85">
                              <w:rPr>
                                <w:sz w:val="24"/>
                                <w:szCs w:val="24"/>
                              </w:rPr>
                              <w:t>?</w:t>
                            </w:r>
                          </w:p>
                          <w:p w:rsidR="00E739D6" w:rsidRPr="00B07C85" w:rsidRDefault="00E739D6" w:rsidP="00E739D6">
                            <w:pPr>
                              <w:pStyle w:val="ListParagraph"/>
                              <w:numPr>
                                <w:ilvl w:val="0"/>
                                <w:numId w:val="1"/>
                              </w:numPr>
                              <w:rPr>
                                <w:sz w:val="24"/>
                                <w:szCs w:val="24"/>
                              </w:rPr>
                            </w:pPr>
                            <w:r w:rsidRPr="00B07C85">
                              <w:rPr>
                                <w:sz w:val="24"/>
                                <w:szCs w:val="24"/>
                              </w:rPr>
                              <w:t>How will we respond when some students do not learn?</w:t>
                            </w:r>
                          </w:p>
                          <w:p w:rsidR="00E739D6" w:rsidRPr="00B07C85" w:rsidRDefault="00E739D6" w:rsidP="00E739D6">
                            <w:pPr>
                              <w:pStyle w:val="ListParagraph"/>
                              <w:numPr>
                                <w:ilvl w:val="0"/>
                                <w:numId w:val="1"/>
                              </w:numPr>
                              <w:rPr>
                                <w:sz w:val="24"/>
                                <w:szCs w:val="24"/>
                              </w:rPr>
                            </w:pPr>
                            <w:r w:rsidRPr="00B07C85">
                              <w:rPr>
                                <w:sz w:val="24"/>
                                <w:szCs w:val="24"/>
                              </w:rPr>
                              <w:t>How will we respond when some students already know it?</w:t>
                            </w:r>
                          </w:p>
                          <w:p w:rsidR="00E739D6" w:rsidRDefault="00E739D6" w:rsidP="00E739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F61401" id="_x0000_s1031" type="#_x0000_t202" style="position:absolute;margin-left:251.9pt;margin-top:18.8pt;width:243pt;height:201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">
                <v:shadow on="t" color="black" opacity="26214f" origin="-.5,-.5" offset=".74836mm,.74836mm"/>
                <v:textbox>
                  <w:txbxContent>
                    <w:p w:rsidR="00E739D6" w:rsidRPr="00777CAA" w:rsidRDefault="00E739D6" w:rsidP="00E739D6">
                      <w:pPr>
                        <w:jc w:val="center"/>
                        <w:rPr>
                          <w:b/>
                          <w:sz w:val="28"/>
                          <w:szCs w:val="28"/>
                        </w:rPr>
                      </w:pPr>
                      <w:r w:rsidRPr="00777CAA">
                        <w:rPr>
                          <w:b/>
                          <w:sz w:val="28"/>
                          <w:szCs w:val="28"/>
                          <w:u w:val="single"/>
                        </w:rPr>
                        <w:t>S</w:t>
                      </w:r>
                      <w:r w:rsidRPr="00777CAA">
                        <w:rPr>
                          <w:b/>
                          <w:sz w:val="28"/>
                          <w:szCs w:val="28"/>
                        </w:rPr>
                        <w:t xml:space="preserve">uccess for </w:t>
                      </w:r>
                      <w:r w:rsidRPr="00777CAA">
                        <w:rPr>
                          <w:b/>
                          <w:sz w:val="28"/>
                          <w:szCs w:val="28"/>
                          <w:u w:val="single"/>
                        </w:rPr>
                        <w:t>O</w:t>
                      </w:r>
                      <w:r w:rsidRPr="00777CAA">
                        <w:rPr>
                          <w:b/>
                          <w:sz w:val="28"/>
                          <w:szCs w:val="28"/>
                        </w:rPr>
                        <w:t xml:space="preserve">ne </w:t>
                      </w:r>
                      <w:r w:rsidRPr="00777CAA">
                        <w:rPr>
                          <w:b/>
                          <w:sz w:val="28"/>
                          <w:szCs w:val="28"/>
                          <w:u w:val="single"/>
                        </w:rPr>
                        <w:t>S</w:t>
                      </w:r>
                      <w:r w:rsidRPr="00777CAA">
                        <w:rPr>
                          <w:b/>
                          <w:sz w:val="28"/>
                          <w:szCs w:val="28"/>
                        </w:rPr>
                        <w:t>tudent (SOS) Model</w:t>
                      </w:r>
                    </w:p>
                    <w:p w:rsidR="00E739D6" w:rsidRPr="00777CAA" w:rsidRDefault="00E739D6" w:rsidP="00E739D6">
                      <w:pPr>
                        <w:rPr>
                          <w:b/>
                          <w:i/>
                          <w:sz w:val="24"/>
                          <w:szCs w:val="24"/>
                        </w:rPr>
                      </w:pPr>
                      <w:r>
                        <w:rPr>
                          <w:b/>
                          <w:i/>
                          <w:sz w:val="24"/>
                          <w:szCs w:val="24"/>
                        </w:rPr>
                        <w:t xml:space="preserve">The </w:t>
                      </w:r>
                      <w:r w:rsidRPr="00777CAA">
                        <w:rPr>
                          <w:b/>
                          <w:i/>
                          <w:sz w:val="24"/>
                          <w:szCs w:val="24"/>
                        </w:rPr>
                        <w:t>Four Critical Questions of a PLC</w:t>
                      </w:r>
                      <w:r>
                        <w:rPr>
                          <w:b/>
                          <w:i/>
                          <w:sz w:val="24"/>
                          <w:szCs w:val="24"/>
                        </w:rPr>
                        <w:t>:</w:t>
                      </w:r>
                    </w:p>
                    <w:p w:rsidR="00E739D6" w:rsidRPr="00B07C85" w:rsidRDefault="00E739D6" w:rsidP="00E739D6">
                      <w:pPr>
                        <w:pStyle w:val="ListParagraph"/>
                        <w:numPr>
                          <w:ilvl w:val="0"/>
                          <w:numId w:val="1"/>
                        </w:numPr>
                        <w:rPr>
                          <w:sz w:val="24"/>
                          <w:szCs w:val="24"/>
                        </w:rPr>
                      </w:pPr>
                      <w:r w:rsidRPr="00B07C85">
                        <w:rPr>
                          <w:sz w:val="24"/>
                          <w:szCs w:val="24"/>
                        </w:rPr>
                        <w:t>What is it we expect our students to learn (GVC)?</w:t>
                      </w:r>
                    </w:p>
                    <w:p w:rsidR="00E739D6" w:rsidRPr="00B07C85" w:rsidRDefault="00E739D6" w:rsidP="00E739D6">
                      <w:pPr>
                        <w:pStyle w:val="ListParagraph"/>
                        <w:numPr>
                          <w:ilvl w:val="0"/>
                          <w:numId w:val="1"/>
                        </w:numPr>
                        <w:rPr>
                          <w:sz w:val="24"/>
                          <w:szCs w:val="24"/>
                        </w:rPr>
                      </w:pPr>
                      <w:r w:rsidRPr="00B07C85">
                        <w:rPr>
                          <w:sz w:val="24"/>
                          <w:szCs w:val="24"/>
                        </w:rPr>
                        <w:t>How will we know when they have learnt it</w:t>
                      </w:r>
                      <w:r>
                        <w:rPr>
                          <w:sz w:val="24"/>
                          <w:szCs w:val="24"/>
                        </w:rPr>
                        <w:t xml:space="preserve"> (ongoing common formative assessment)</w:t>
                      </w:r>
                      <w:r w:rsidRPr="00B07C85">
                        <w:rPr>
                          <w:sz w:val="24"/>
                          <w:szCs w:val="24"/>
                        </w:rPr>
                        <w:t>?</w:t>
                      </w:r>
                    </w:p>
                    <w:p w:rsidR="00E739D6" w:rsidRPr="00B07C85" w:rsidRDefault="00E739D6" w:rsidP="00E739D6">
                      <w:pPr>
                        <w:pStyle w:val="ListParagraph"/>
                        <w:numPr>
                          <w:ilvl w:val="0"/>
                          <w:numId w:val="1"/>
                        </w:numPr>
                        <w:rPr>
                          <w:sz w:val="24"/>
                          <w:szCs w:val="24"/>
                        </w:rPr>
                      </w:pPr>
                      <w:r w:rsidRPr="00B07C85">
                        <w:rPr>
                          <w:sz w:val="24"/>
                          <w:szCs w:val="24"/>
                        </w:rPr>
                        <w:t>How will we respond when some students do not learn?</w:t>
                      </w:r>
                    </w:p>
                    <w:p w:rsidR="00E739D6" w:rsidRPr="00B07C85" w:rsidRDefault="00E739D6" w:rsidP="00E739D6">
                      <w:pPr>
                        <w:pStyle w:val="ListParagraph"/>
                        <w:numPr>
                          <w:ilvl w:val="0"/>
                          <w:numId w:val="1"/>
                        </w:numPr>
                        <w:rPr>
                          <w:sz w:val="24"/>
                          <w:szCs w:val="24"/>
                        </w:rPr>
                      </w:pPr>
                      <w:r w:rsidRPr="00B07C85">
                        <w:rPr>
                          <w:sz w:val="24"/>
                          <w:szCs w:val="24"/>
                        </w:rPr>
                        <w:t>How will we respond when some students already know it?</w:t>
                      </w:r>
                    </w:p>
                    <w:p w:rsidR="00E739D6" w:rsidRDefault="00E739D6" w:rsidP="00E739D6"/>
                  </w:txbxContent>
                </v:textbox>
                <w10:wrap type="square" anchorx="margin"/>
              </v:shape>
            </w:pict>
          </mc:Fallback>
        </mc:AlternateContent>
      </w:r>
      <w:r w:rsidR="00F07ADC" w:rsidRPr="00332127">
        <w:rPr>
          <w:rFonts w:eastAsiaTheme="minorHAnsi"/>
          <w:noProof/>
          <w:sz w:val="48"/>
          <w:szCs w:val="48"/>
          <w:lang w:eastAsia="zh-CN"/>
        </w:rPr>
        <mc:AlternateContent>
          <mc:Choice Requires="wps">
            <w:drawing>
              <wp:anchor distT="45720" distB="45720" distL="114300" distR="114300" simplePos="0" relativeHeight="251696128" behindDoc="0" locked="0" layoutInCell="1" allowOverlap="1" wp14:anchorId="04615FF1" wp14:editId="26AA414C">
                <wp:simplePos x="0" y="0"/>
                <wp:positionH relativeFrom="margin">
                  <wp:posOffset>-146685</wp:posOffset>
                </wp:positionH>
                <wp:positionV relativeFrom="paragraph">
                  <wp:posOffset>220345</wp:posOffset>
                </wp:positionV>
                <wp:extent cx="2900045" cy="2122170"/>
                <wp:effectExtent l="0" t="0" r="14605"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2122170"/>
                        </a:xfrm>
                        <a:prstGeom prst="rect">
                          <a:avLst/>
                        </a:prstGeom>
                        <a:solidFill>
                          <a:srgbClr val="FFFFFF"/>
                        </a:solidFill>
                        <a:ln w="9525">
                          <a:solidFill>
                            <a:srgbClr val="000000"/>
                          </a:solidFill>
                          <a:miter lim="800000"/>
                          <a:headEnd/>
                          <a:tailEnd/>
                        </a:ln>
                      </wps:spPr>
                      <wps:txbx>
                        <w:txbxContent>
                          <w:p w:rsidR="00E739D6" w:rsidRPr="00C8131B" w:rsidRDefault="00E739D6" w:rsidP="00E739D6">
                            <w:pPr>
                              <w:rPr>
                                <w:b/>
                                <w:sz w:val="20"/>
                                <w:szCs w:val="20"/>
                              </w:rPr>
                            </w:pPr>
                            <w:r w:rsidRPr="00C8131B">
                              <w:rPr>
                                <w:b/>
                                <w:sz w:val="20"/>
                                <w:szCs w:val="20"/>
                              </w:rPr>
                              <w:t xml:space="preserve">Quality Assessment (Formative and Summative) – Our </w:t>
                            </w:r>
                            <w:r>
                              <w:rPr>
                                <w:b/>
                                <w:sz w:val="20"/>
                                <w:szCs w:val="20"/>
                              </w:rPr>
                              <w:t xml:space="preserve">Five </w:t>
                            </w:r>
                            <w:r w:rsidRPr="00C8131B">
                              <w:rPr>
                                <w:b/>
                                <w:sz w:val="20"/>
                                <w:szCs w:val="20"/>
                              </w:rPr>
                              <w:t>Design Principles</w:t>
                            </w:r>
                          </w:p>
                          <w:p w:rsidR="00E739D6" w:rsidRPr="00364A50" w:rsidRDefault="00E739D6" w:rsidP="00E739D6">
                            <w:pPr>
                              <w:pStyle w:val="ListParagraph"/>
                              <w:numPr>
                                <w:ilvl w:val="0"/>
                                <w:numId w:val="2"/>
                              </w:numPr>
                              <w:spacing w:after="0"/>
                              <w:ind w:left="360"/>
                              <w:rPr>
                                <w:sz w:val="20"/>
                                <w:szCs w:val="20"/>
                              </w:rPr>
                            </w:pPr>
                            <w:r w:rsidRPr="00364A50">
                              <w:rPr>
                                <w:sz w:val="20"/>
                                <w:szCs w:val="20"/>
                              </w:rPr>
                              <w:t>Personalised</w:t>
                            </w:r>
                          </w:p>
                          <w:p w:rsidR="00E739D6" w:rsidRPr="00364A50" w:rsidRDefault="00E739D6" w:rsidP="00E739D6">
                            <w:pPr>
                              <w:pStyle w:val="ListParagraph"/>
                              <w:numPr>
                                <w:ilvl w:val="0"/>
                                <w:numId w:val="2"/>
                              </w:numPr>
                              <w:spacing w:after="0"/>
                              <w:ind w:left="360"/>
                              <w:rPr>
                                <w:sz w:val="20"/>
                                <w:szCs w:val="20"/>
                              </w:rPr>
                            </w:pPr>
                            <w:r w:rsidRPr="00364A50">
                              <w:rPr>
                                <w:sz w:val="20"/>
                                <w:szCs w:val="20"/>
                              </w:rPr>
                              <w:t>Student Voice</w:t>
                            </w:r>
                          </w:p>
                          <w:p w:rsidR="00E739D6" w:rsidRPr="00364A50" w:rsidRDefault="00E739D6" w:rsidP="00E739D6">
                            <w:pPr>
                              <w:pStyle w:val="ListParagraph"/>
                              <w:numPr>
                                <w:ilvl w:val="0"/>
                                <w:numId w:val="2"/>
                              </w:numPr>
                              <w:spacing w:after="0"/>
                              <w:ind w:left="360"/>
                              <w:rPr>
                                <w:sz w:val="20"/>
                                <w:szCs w:val="20"/>
                              </w:rPr>
                            </w:pPr>
                            <w:r w:rsidRPr="00364A50">
                              <w:rPr>
                                <w:sz w:val="20"/>
                                <w:szCs w:val="20"/>
                              </w:rPr>
                              <w:t>Product based</w:t>
                            </w:r>
                          </w:p>
                          <w:p w:rsidR="00E739D6" w:rsidRPr="00364A50" w:rsidRDefault="00E739D6" w:rsidP="00E739D6">
                            <w:pPr>
                              <w:pStyle w:val="ListParagraph"/>
                              <w:numPr>
                                <w:ilvl w:val="0"/>
                                <w:numId w:val="2"/>
                              </w:numPr>
                              <w:spacing w:after="0"/>
                              <w:ind w:left="360"/>
                              <w:rPr>
                                <w:sz w:val="20"/>
                                <w:szCs w:val="20"/>
                              </w:rPr>
                            </w:pPr>
                            <w:r w:rsidRPr="00364A50">
                              <w:rPr>
                                <w:sz w:val="20"/>
                                <w:szCs w:val="20"/>
                              </w:rPr>
                              <w:t>Intellectually challenging</w:t>
                            </w:r>
                          </w:p>
                          <w:p w:rsidR="00E739D6" w:rsidRPr="00364A50" w:rsidRDefault="00E739D6" w:rsidP="00E739D6">
                            <w:pPr>
                              <w:pStyle w:val="ListParagraph"/>
                              <w:numPr>
                                <w:ilvl w:val="0"/>
                                <w:numId w:val="2"/>
                              </w:numPr>
                              <w:spacing w:after="0"/>
                              <w:ind w:left="360"/>
                              <w:rPr>
                                <w:sz w:val="20"/>
                                <w:szCs w:val="20"/>
                              </w:rPr>
                            </w:pPr>
                            <w:r w:rsidRPr="00364A50">
                              <w:rPr>
                                <w:sz w:val="20"/>
                                <w:szCs w:val="20"/>
                              </w:rPr>
                              <w:t>Clarity of purpose</w:t>
                            </w:r>
                          </w:p>
                          <w:p w:rsidR="00E739D6" w:rsidRPr="00C8131B" w:rsidRDefault="00E739D6" w:rsidP="00E739D6">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53D35B" id="_x0000_s1032" type="#_x0000_t202" style="position:absolute;margin-left:-11.55pt;margin-top:17.35pt;width:228.35pt;height:167.1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">
                <v:textbox>
                  <w:txbxContent>
                    <w:p w:rsidR="00E739D6" w:rsidRPr="00C8131B" w:rsidRDefault="00E739D6" w:rsidP="00E739D6">
                      <w:pPr>
                        <w:rPr>
                          <w:b/>
                          <w:sz w:val="20"/>
                          <w:szCs w:val="20"/>
                        </w:rPr>
                      </w:pPr>
                      <w:r w:rsidRPr="00C8131B">
                        <w:rPr>
                          <w:b/>
                          <w:sz w:val="20"/>
                          <w:szCs w:val="20"/>
                        </w:rPr>
                        <w:t xml:space="preserve">Quality Assessment (Formative and Summative) – Our </w:t>
                      </w:r>
                      <w:r>
                        <w:rPr>
                          <w:b/>
                          <w:sz w:val="20"/>
                          <w:szCs w:val="20"/>
                        </w:rPr>
                        <w:t xml:space="preserve">Five </w:t>
                      </w:r>
                      <w:r w:rsidRPr="00C8131B">
                        <w:rPr>
                          <w:b/>
                          <w:sz w:val="20"/>
                          <w:szCs w:val="20"/>
                        </w:rPr>
                        <w:t>Design Principles</w:t>
                      </w:r>
                    </w:p>
                    <w:p w:rsidR="00E739D6" w:rsidRPr="00364A50" w:rsidRDefault="00E739D6" w:rsidP="00E739D6">
                      <w:pPr>
                        <w:pStyle w:val="ListParagraph"/>
                        <w:numPr>
                          <w:ilvl w:val="0"/>
                          <w:numId w:val="2"/>
                        </w:numPr>
                        <w:spacing w:after="0"/>
                        <w:ind w:left="360"/>
                        <w:rPr>
                          <w:sz w:val="20"/>
                          <w:szCs w:val="20"/>
                        </w:rPr>
                      </w:pPr>
                      <w:r w:rsidRPr="00364A50">
                        <w:rPr>
                          <w:sz w:val="20"/>
                          <w:szCs w:val="20"/>
                        </w:rPr>
                        <w:t>Personalised</w:t>
                      </w:r>
                    </w:p>
                    <w:p w:rsidR="00E739D6" w:rsidRPr="00364A50" w:rsidRDefault="00E739D6" w:rsidP="00E739D6">
                      <w:pPr>
                        <w:pStyle w:val="ListParagraph"/>
                        <w:numPr>
                          <w:ilvl w:val="0"/>
                          <w:numId w:val="2"/>
                        </w:numPr>
                        <w:spacing w:after="0"/>
                        <w:ind w:left="360"/>
                        <w:rPr>
                          <w:sz w:val="20"/>
                          <w:szCs w:val="20"/>
                        </w:rPr>
                      </w:pPr>
                      <w:r w:rsidRPr="00364A50">
                        <w:rPr>
                          <w:sz w:val="20"/>
                          <w:szCs w:val="20"/>
                        </w:rPr>
                        <w:t>Student Voice</w:t>
                      </w:r>
                    </w:p>
                    <w:p w:rsidR="00E739D6" w:rsidRPr="00364A50" w:rsidRDefault="00E739D6" w:rsidP="00E739D6">
                      <w:pPr>
                        <w:pStyle w:val="ListParagraph"/>
                        <w:numPr>
                          <w:ilvl w:val="0"/>
                          <w:numId w:val="2"/>
                        </w:numPr>
                        <w:spacing w:after="0"/>
                        <w:ind w:left="360"/>
                        <w:rPr>
                          <w:sz w:val="20"/>
                          <w:szCs w:val="20"/>
                        </w:rPr>
                      </w:pPr>
                      <w:r w:rsidRPr="00364A50">
                        <w:rPr>
                          <w:sz w:val="20"/>
                          <w:szCs w:val="20"/>
                        </w:rPr>
                        <w:t>Product based</w:t>
                      </w:r>
                    </w:p>
                    <w:p w:rsidR="00E739D6" w:rsidRPr="00364A50" w:rsidRDefault="00E739D6" w:rsidP="00E739D6">
                      <w:pPr>
                        <w:pStyle w:val="ListParagraph"/>
                        <w:numPr>
                          <w:ilvl w:val="0"/>
                          <w:numId w:val="2"/>
                        </w:numPr>
                        <w:spacing w:after="0"/>
                        <w:ind w:left="360"/>
                        <w:rPr>
                          <w:sz w:val="20"/>
                          <w:szCs w:val="20"/>
                        </w:rPr>
                      </w:pPr>
                      <w:r w:rsidRPr="00364A50">
                        <w:rPr>
                          <w:sz w:val="20"/>
                          <w:szCs w:val="20"/>
                        </w:rPr>
                        <w:t>Intellectually challenging</w:t>
                      </w:r>
                    </w:p>
                    <w:p w:rsidR="00E739D6" w:rsidRPr="00364A50" w:rsidRDefault="00E739D6" w:rsidP="00E739D6">
                      <w:pPr>
                        <w:pStyle w:val="ListParagraph"/>
                        <w:numPr>
                          <w:ilvl w:val="0"/>
                          <w:numId w:val="2"/>
                        </w:numPr>
                        <w:spacing w:after="0"/>
                        <w:ind w:left="360"/>
                        <w:rPr>
                          <w:sz w:val="20"/>
                          <w:szCs w:val="20"/>
                        </w:rPr>
                      </w:pPr>
                      <w:r w:rsidRPr="00364A50">
                        <w:rPr>
                          <w:sz w:val="20"/>
                          <w:szCs w:val="20"/>
                        </w:rPr>
                        <w:t>Clarity of purpose</w:t>
                      </w:r>
                    </w:p>
                    <w:p w:rsidR="00E739D6" w:rsidRPr="00C8131B" w:rsidRDefault="00E739D6" w:rsidP="00E739D6">
                      <w:pPr>
                        <w:spacing w:after="0"/>
                        <w:rPr>
                          <w:sz w:val="20"/>
                          <w:szCs w:val="20"/>
                        </w:rPr>
                      </w:pPr>
                    </w:p>
                  </w:txbxContent>
                </v:textbox>
                <w10:wrap type="square" anchorx="margin"/>
              </v:shape>
            </w:pict>
          </mc:Fallback>
        </mc:AlternateContent>
      </w:r>
    </w:p>
    <w:p w:rsidR="00E739D6" w:rsidRDefault="00E739D6" w:rsidP="00E739D6"/>
    <w:p w:rsidR="00E739D6" w:rsidRDefault="003B5FA5" w:rsidP="00332127">
      <w:r>
        <w:rPr>
          <w:noProof/>
          <w:lang w:eastAsia="zh-CN"/>
        </w:rPr>
        <w:drawing>
          <wp:anchor distT="0" distB="0" distL="114300" distR="114300" simplePos="0" relativeHeight="251712512" behindDoc="0" locked="0" layoutInCell="1" allowOverlap="1" wp14:anchorId="15ADC1D5" wp14:editId="45F1D541">
            <wp:simplePos x="0" y="0"/>
            <wp:positionH relativeFrom="column">
              <wp:posOffset>465455</wp:posOffset>
            </wp:positionH>
            <wp:positionV relativeFrom="paragraph">
              <wp:posOffset>92710</wp:posOffset>
            </wp:positionV>
            <wp:extent cx="823595" cy="5664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ensvale H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3595" cy="566420"/>
                    </a:xfrm>
                    <a:prstGeom prst="rect">
                      <a:avLst/>
                    </a:prstGeom>
                  </pic:spPr>
                </pic:pic>
              </a:graphicData>
            </a:graphic>
            <wp14:sizeRelH relativeFrom="page">
              <wp14:pctWidth>0</wp14:pctWidth>
            </wp14:sizeRelH>
            <wp14:sizeRelV relativeFrom="page">
              <wp14:pctHeight>0</wp14:pctHeight>
            </wp14:sizeRelV>
          </wp:anchor>
        </w:drawing>
      </w:r>
    </w:p>
    <w:p w:rsidR="00332127" w:rsidRDefault="00332127" w:rsidP="00332127"/>
    <w:p w:rsidR="00332127" w:rsidRDefault="003B5FA5" w:rsidP="00332127">
      <w:r w:rsidRPr="00332127">
        <w:rPr>
          <w:rFonts w:eastAsiaTheme="minorHAnsi"/>
          <w:noProof/>
          <w:sz w:val="48"/>
          <w:szCs w:val="48"/>
          <w:lang w:eastAsia="zh-CN"/>
        </w:rPr>
        <mc:AlternateContent>
          <mc:Choice Requires="wps">
            <w:drawing>
              <wp:anchor distT="45720" distB="45720" distL="114300" distR="114300" simplePos="0" relativeHeight="251697152" behindDoc="0" locked="0" layoutInCell="1" allowOverlap="1" wp14:anchorId="1EAD23E0" wp14:editId="7345FF98">
                <wp:simplePos x="0" y="0"/>
                <wp:positionH relativeFrom="margin">
                  <wp:posOffset>6512560</wp:posOffset>
                </wp:positionH>
                <wp:positionV relativeFrom="paragraph">
                  <wp:posOffset>469265</wp:posOffset>
                </wp:positionV>
                <wp:extent cx="3095625" cy="901700"/>
                <wp:effectExtent l="0" t="0" r="28575"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901700"/>
                        </a:xfrm>
                        <a:prstGeom prst="rect">
                          <a:avLst/>
                        </a:prstGeom>
                        <a:solidFill>
                          <a:srgbClr val="FFFFFF"/>
                        </a:solidFill>
                        <a:ln w="9525">
                          <a:solidFill>
                            <a:srgbClr val="000000"/>
                          </a:solidFill>
                          <a:miter lim="800000"/>
                          <a:headEnd/>
                          <a:tailEnd/>
                        </a:ln>
                      </wps:spPr>
                      <wps:txbx>
                        <w:txbxContent>
                          <w:p w:rsidR="003B5FA5" w:rsidRDefault="00E739D6" w:rsidP="003B5FA5">
                            <w:r w:rsidRPr="00A44BBA">
                              <w:rPr>
                                <w:b/>
                              </w:rPr>
                              <w:t>IMPACT</w:t>
                            </w:r>
                            <w:r w:rsidRPr="00A44BBA">
                              <w:t xml:space="preserve"> – Our lesson and unit sequence:</w:t>
                            </w:r>
                          </w:p>
                          <w:p w:rsidR="00E739D6" w:rsidRPr="003B5FA5" w:rsidRDefault="003B5FA5" w:rsidP="003B5FA5">
                            <w:r>
                              <w:t xml:space="preserve">             </w:t>
                            </w:r>
                            <w:r w:rsidR="00E739D6" w:rsidRPr="00A44BBA">
                              <w:t xml:space="preserve"> </w:t>
                            </w:r>
                            <w:r w:rsidR="00E739D6" w:rsidRPr="003B5FA5">
                              <w:rPr>
                                <w:b/>
                                <w:sz w:val="18"/>
                              </w:rPr>
                              <w:t>I</w:t>
                            </w:r>
                            <w:r w:rsidR="00E739D6" w:rsidRPr="003B5FA5">
                              <w:rPr>
                                <w:sz w:val="18"/>
                              </w:rPr>
                              <w:t>nspire</w:t>
                            </w:r>
                            <w:r>
                              <w:rPr>
                                <w:sz w:val="18"/>
                              </w:rPr>
                              <w:t xml:space="preserve"> – Model- Apply- Connect- Transform</w:t>
                            </w:r>
                          </w:p>
                          <w:p w:rsidR="00E739D6" w:rsidRPr="003B5FA5" w:rsidRDefault="00E739D6" w:rsidP="00E739D6">
                            <w:pPr>
                              <w:spacing w:after="0"/>
                              <w:rPr>
                                <w:sz w:val="18"/>
                              </w:rPr>
                            </w:pPr>
                          </w:p>
                          <w:p w:rsidR="00E739D6" w:rsidRDefault="00E739D6" w:rsidP="00E739D6">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12.8pt;margin-top:36.95pt;width:243.75pt;height:71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">
                <v:textbox>
                  <w:txbxContent>
                    <w:p w:rsidR="003B5FA5" w:rsidRDefault="00E739D6" w:rsidP="003B5FA5">
                      <w:r w:rsidRPr="00A44BBA">
                        <w:rPr>
                          <w:b/>
                        </w:rPr>
                        <w:t>IMPACT</w:t>
                      </w:r>
                      <w:r w:rsidRPr="00A44BBA">
                        <w:t xml:space="preserve"> – Our lesson and unit sequence:</w:t>
                      </w:r>
                    </w:p>
                    <w:p w:rsidR="00E739D6" w:rsidRPr="003B5FA5" w:rsidRDefault="003B5FA5" w:rsidP="003B5FA5">
                      <w:r>
                        <w:t xml:space="preserve">             </w:t>
                      </w:r>
                      <w:r w:rsidR="00E739D6" w:rsidRPr="00A44BBA">
                        <w:t xml:space="preserve"> </w:t>
                      </w:r>
                      <w:r w:rsidR="00E739D6" w:rsidRPr="003B5FA5">
                        <w:rPr>
                          <w:b/>
                          <w:sz w:val="18"/>
                        </w:rPr>
                        <w:t>I</w:t>
                      </w:r>
                      <w:r w:rsidR="00E739D6" w:rsidRPr="003B5FA5">
                        <w:rPr>
                          <w:sz w:val="18"/>
                        </w:rPr>
                        <w:t>nspire</w:t>
                      </w:r>
                      <w:r>
                        <w:rPr>
                          <w:sz w:val="18"/>
                        </w:rPr>
                        <w:t xml:space="preserve"> – Model- Apply- Connect- Transform</w:t>
                      </w:r>
                    </w:p>
                    <w:p w:rsidR="00E739D6" w:rsidRPr="003B5FA5" w:rsidRDefault="00E739D6" w:rsidP="00E739D6">
                      <w:pPr>
                        <w:spacing w:after="0"/>
                        <w:rPr>
                          <w:sz w:val="18"/>
                        </w:rPr>
                      </w:pPr>
                    </w:p>
                    <w:p w:rsidR="00E739D6" w:rsidRDefault="00E739D6" w:rsidP="00E739D6">
                      <w:pPr>
                        <w:spacing w:after="0"/>
                      </w:pPr>
                    </w:p>
                  </w:txbxContent>
                </v:textbox>
                <w10:wrap type="square" anchorx="margin"/>
              </v:shape>
            </w:pict>
          </mc:Fallback>
        </mc:AlternateContent>
      </w:r>
      <w:r w:rsidRPr="00332127">
        <w:rPr>
          <w:rFonts w:eastAsiaTheme="minorHAnsi"/>
          <w:noProof/>
          <w:sz w:val="48"/>
          <w:szCs w:val="48"/>
          <w:lang w:eastAsia="zh-CN"/>
        </w:rPr>
        <mc:AlternateContent>
          <mc:Choice Requires="wps">
            <w:drawing>
              <wp:anchor distT="45720" distB="45720" distL="114300" distR="114300" simplePos="0" relativeHeight="251698176" behindDoc="0" locked="0" layoutInCell="1" allowOverlap="1" wp14:anchorId="3030BA36" wp14:editId="58646615">
                <wp:simplePos x="0" y="0"/>
                <wp:positionH relativeFrom="margin">
                  <wp:posOffset>3126740</wp:posOffset>
                </wp:positionH>
                <wp:positionV relativeFrom="paragraph">
                  <wp:posOffset>473710</wp:posOffset>
                </wp:positionV>
                <wp:extent cx="3162300" cy="901700"/>
                <wp:effectExtent l="0" t="0" r="1905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901700"/>
                        </a:xfrm>
                        <a:prstGeom prst="rect">
                          <a:avLst/>
                        </a:prstGeom>
                        <a:solidFill>
                          <a:srgbClr val="FFFFFF"/>
                        </a:solidFill>
                        <a:ln w="9525">
                          <a:solidFill>
                            <a:srgbClr val="000000"/>
                          </a:solidFill>
                          <a:miter lim="800000"/>
                          <a:headEnd/>
                          <a:tailEnd/>
                        </a:ln>
                      </wps:spPr>
                      <wps:txbx>
                        <w:txbxContent>
                          <w:p w:rsidR="00E739D6" w:rsidRDefault="00E739D6" w:rsidP="00E739D6">
                            <w:pPr>
                              <w:rPr>
                                <w:sz w:val="20"/>
                                <w:szCs w:val="20"/>
                              </w:rPr>
                            </w:pPr>
                            <w:r w:rsidRPr="00782863">
                              <w:rPr>
                                <w:b/>
                                <w:sz w:val="20"/>
                                <w:szCs w:val="20"/>
                              </w:rPr>
                              <w:t>Tactical Teaching of Reading (TTR</w:t>
                            </w:r>
                            <w:r>
                              <w:rPr>
                                <w:sz w:val="20"/>
                                <w:szCs w:val="20"/>
                              </w:rPr>
                              <w:t>) embedded in planning and strategies informed by reading data</w:t>
                            </w:r>
                          </w:p>
                          <w:p w:rsidR="00E739D6" w:rsidRDefault="00E739D6" w:rsidP="00E739D6">
                            <w:r>
                              <w:rPr>
                                <w:sz w:val="20"/>
                                <w:szCs w:val="20"/>
                              </w:rPr>
                              <w:t>Using data to inform the strategies used in each curriculum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46.2pt;margin-top:37.3pt;width:249pt;height:71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">
                <v:textbox>
                  <w:txbxContent>
                    <w:p w:rsidR="00E739D6" w:rsidRDefault="00E739D6" w:rsidP="00E739D6">
                      <w:pPr>
                        <w:rPr>
                          <w:sz w:val="20"/>
                          <w:szCs w:val="20"/>
                        </w:rPr>
                      </w:pPr>
                      <w:r w:rsidRPr="00782863">
                        <w:rPr>
                          <w:b/>
                          <w:sz w:val="20"/>
                          <w:szCs w:val="20"/>
                        </w:rPr>
                        <w:t>Tactical Teaching of Reading (TTR</w:t>
                      </w:r>
                      <w:r>
                        <w:rPr>
                          <w:sz w:val="20"/>
                          <w:szCs w:val="20"/>
                        </w:rPr>
                        <w:t>) embedded in planning and strategies informed by reading data</w:t>
                      </w:r>
                    </w:p>
                    <w:p w:rsidR="00E739D6" w:rsidRDefault="00E739D6" w:rsidP="00E739D6">
                      <w:r>
                        <w:rPr>
                          <w:sz w:val="20"/>
                          <w:szCs w:val="20"/>
                        </w:rPr>
                        <w:t>Using data to inform the strategies used in each curriculum area.</w:t>
                      </w:r>
                    </w:p>
                  </w:txbxContent>
                </v:textbox>
                <w10:wrap type="square" anchorx="margin"/>
              </v:shape>
            </w:pict>
          </mc:Fallback>
        </mc:AlternateContent>
      </w:r>
    </w:p>
    <w:p w:rsidR="00332127" w:rsidRDefault="003B5FA5" w:rsidP="00332127">
      <w:r w:rsidRPr="00332127">
        <w:rPr>
          <w:rFonts w:eastAsiaTheme="minorHAnsi"/>
          <w:noProof/>
          <w:sz w:val="48"/>
          <w:szCs w:val="48"/>
          <w:lang w:eastAsia="zh-CN"/>
        </w:rPr>
        <w:lastRenderedPageBreak/>
        <mc:AlternateContent>
          <mc:Choice Requires="wps">
            <w:drawing>
              <wp:anchor distT="45720" distB="45720" distL="114300" distR="114300" simplePos="0" relativeHeight="251707392" behindDoc="0" locked="0" layoutInCell="1" allowOverlap="1" wp14:anchorId="63FD2F3C" wp14:editId="030A0A56">
                <wp:simplePos x="0" y="0"/>
                <wp:positionH relativeFrom="margin">
                  <wp:posOffset>138430</wp:posOffset>
                </wp:positionH>
                <wp:positionV relativeFrom="paragraph">
                  <wp:posOffset>110490</wp:posOffset>
                </wp:positionV>
                <wp:extent cx="9161145" cy="660400"/>
                <wp:effectExtent l="0" t="0" r="20955" b="254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1145" cy="660400"/>
                        </a:xfrm>
                        <a:prstGeom prst="rect">
                          <a:avLst/>
                        </a:prstGeom>
                        <a:solidFill>
                          <a:srgbClr val="FFFFFF"/>
                        </a:solidFill>
                        <a:ln w="9525">
                          <a:solidFill>
                            <a:srgbClr val="000000"/>
                          </a:solidFill>
                          <a:miter lim="800000"/>
                          <a:headEnd/>
                          <a:tailEnd/>
                        </a:ln>
                      </wps:spPr>
                      <wps:txbx>
                        <w:txbxContent>
                          <w:p w:rsidR="00E739D6" w:rsidRPr="003B5FA5" w:rsidRDefault="00E739D6" w:rsidP="00E739D6">
                            <w:pPr>
                              <w:jc w:val="center"/>
                              <w:rPr>
                                <w:sz w:val="28"/>
                                <w:szCs w:val="24"/>
                              </w:rPr>
                            </w:pPr>
                            <w:r w:rsidRPr="003B5FA5">
                              <w:rPr>
                                <w:b/>
                                <w:sz w:val="28"/>
                                <w:szCs w:val="24"/>
                              </w:rPr>
                              <w:t>Data Wise Culture – GVC Design process is fluid and data informed. How is the curriculum responsive to the needs of cohorts, classes and individuals?</w:t>
                            </w:r>
                          </w:p>
                          <w:p w:rsidR="00E739D6" w:rsidRDefault="00E739D6" w:rsidP="00E739D6">
                            <w:pPr>
                              <w:rPr>
                                <w:sz w:val="20"/>
                                <w:szCs w:val="20"/>
                              </w:rPr>
                            </w:pPr>
                          </w:p>
                          <w:p w:rsidR="00E739D6" w:rsidRPr="00C8131B" w:rsidRDefault="00E739D6" w:rsidP="00E739D6">
                            <w:pPr>
                              <w:rPr>
                                <w:sz w:val="20"/>
                                <w:szCs w:val="20"/>
                              </w:rPr>
                            </w:pPr>
                            <w:r>
                              <w:rPr>
                                <w:sz w:val="20"/>
                                <w:szCs w:val="20"/>
                              </w:rPr>
                              <w:t>????</w:t>
                            </w:r>
                          </w:p>
                          <w:p w:rsidR="00E739D6" w:rsidRDefault="00E739D6" w:rsidP="00E739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6" type="#_x0000_t202" style="position:absolute;margin-left:10.9pt;margin-top:8.7pt;width:721.35pt;height:52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">
                <v:textbox>
                  <w:txbxContent>
                    <w:p w:rsidR="00E739D6" w:rsidRPr="003B5FA5" w:rsidRDefault="00E739D6" w:rsidP="00E739D6">
                      <w:pPr>
                        <w:jc w:val="center"/>
                        <w:rPr>
                          <w:sz w:val="28"/>
                          <w:szCs w:val="24"/>
                        </w:rPr>
                      </w:pPr>
                      <w:r w:rsidRPr="003B5FA5">
                        <w:rPr>
                          <w:b/>
                          <w:sz w:val="28"/>
                          <w:szCs w:val="24"/>
                        </w:rPr>
                        <w:t>Data Wise Culture – GVC Design process is fluid and data informed. How is the curriculum responsive to the needs of cohorts, classes and individuals?</w:t>
                      </w:r>
                    </w:p>
                    <w:p w:rsidR="00E739D6" w:rsidRDefault="00E739D6" w:rsidP="00E739D6">
                      <w:pPr>
                        <w:rPr>
                          <w:sz w:val="20"/>
                          <w:szCs w:val="20"/>
                        </w:rPr>
                      </w:pPr>
                    </w:p>
                    <w:p w:rsidR="00E739D6" w:rsidRPr="00C8131B" w:rsidRDefault="00E739D6" w:rsidP="00E739D6">
                      <w:pPr>
                        <w:rPr>
                          <w:sz w:val="20"/>
                          <w:szCs w:val="20"/>
                        </w:rPr>
                      </w:pPr>
                      <w:r>
                        <w:rPr>
                          <w:sz w:val="20"/>
                          <w:szCs w:val="20"/>
                        </w:rPr>
                        <w:t>????</w:t>
                      </w:r>
                    </w:p>
                    <w:p w:rsidR="00E739D6" w:rsidRDefault="00E739D6" w:rsidP="00E739D6"/>
                  </w:txbxContent>
                </v:textbox>
                <w10:wrap type="square" anchorx="margin"/>
              </v:shape>
            </w:pict>
          </mc:Fallback>
        </mc:AlternateContent>
      </w:r>
    </w:p>
    <w:p w:rsidR="00332127" w:rsidRDefault="00332127" w:rsidP="00332127"/>
    <w:p w:rsidR="003B5FA5" w:rsidRDefault="00332127" w:rsidP="00332127">
      <w:r>
        <w:rPr>
          <w:noProof/>
          <w:lang w:eastAsia="zh-CN"/>
        </w:rPr>
        <w:drawing>
          <wp:inline distT="0" distB="0" distL="0" distR="0" wp14:anchorId="572EF5C1" wp14:editId="3F96E034">
            <wp:extent cx="9631680" cy="3716121"/>
            <wp:effectExtent l="38100" t="19050" r="26670" b="3683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tab/>
      </w:r>
      <w:r>
        <w:tab/>
      </w:r>
      <w:r>
        <w:tab/>
      </w:r>
    </w:p>
    <w:p w:rsidR="003B5FA5" w:rsidRDefault="003B5FA5" w:rsidP="00332127"/>
    <w:p w:rsidR="00332127" w:rsidRDefault="00332127" w:rsidP="00332127">
      <w:r>
        <w:tab/>
      </w:r>
      <w:r>
        <w:tab/>
      </w:r>
    </w:p>
    <w:p w:rsidR="00332127" w:rsidRDefault="00332127" w:rsidP="00332127"/>
    <w:p w:rsidR="00332127" w:rsidRDefault="00332127" w:rsidP="00332127">
      <w:r>
        <w:rPr>
          <w:noProof/>
          <w:lang w:eastAsia="zh-CN"/>
        </w:rPr>
        <w:lastRenderedPageBreak/>
        <mc:AlternateContent>
          <mc:Choice Requires="wps">
            <w:drawing>
              <wp:anchor distT="0" distB="0" distL="114300" distR="114300" simplePos="0" relativeHeight="251680768" behindDoc="0" locked="0" layoutInCell="1" allowOverlap="1" wp14:anchorId="3EFB4FA2" wp14:editId="4A2ADBEF">
                <wp:simplePos x="0" y="0"/>
                <wp:positionH relativeFrom="margin">
                  <wp:align>right</wp:align>
                </wp:positionH>
                <wp:positionV relativeFrom="paragraph">
                  <wp:posOffset>178435</wp:posOffset>
                </wp:positionV>
                <wp:extent cx="7629525" cy="904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7629525" cy="90487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332127" w:rsidRDefault="00332127" w:rsidP="00332127">
                            <w:pPr>
                              <w:jc w:val="center"/>
                              <w:rPr>
                                <w:b/>
                                <w:color w:val="002060"/>
                                <w:sz w:val="40"/>
                                <w:szCs w:val="40"/>
                              </w:rPr>
                            </w:pPr>
                            <w:r w:rsidRPr="004D2ACD">
                              <w:rPr>
                                <w:b/>
                                <w:color w:val="002060"/>
                                <w:sz w:val="40"/>
                                <w:szCs w:val="40"/>
                              </w:rPr>
                              <w:t>Developing a Guaranteed and Viable Curriculum @ Helensvale</w:t>
                            </w:r>
                          </w:p>
                          <w:p w:rsidR="00332127" w:rsidRPr="004D2ACD" w:rsidRDefault="00332127" w:rsidP="00332127">
                            <w:pPr>
                              <w:jc w:val="center"/>
                              <w:rPr>
                                <w:b/>
                                <w:color w:val="002060"/>
                                <w:sz w:val="40"/>
                                <w:szCs w:val="40"/>
                              </w:rPr>
                            </w:pPr>
                            <w:r>
                              <w:rPr>
                                <w:b/>
                                <w:color w:val="002060"/>
                                <w:sz w:val="40"/>
                                <w:szCs w:val="40"/>
                              </w:rPr>
                              <w:t>JUSTIFICATION AUDIT TOOL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EFB4FA2" id="Rectangle 19" o:spid="_x0000_s1037" style="position:absolute;margin-left:549.55pt;margin-top:14.05pt;width:600.75pt;height:71.2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" fillcolor="#deebf7" strokecolor="#41719c" strokeweight="1pt">
                <v:textbox>
                  <w:txbxContent>
                    <w:p w:rsidR="00332127" w:rsidRDefault="00332127" w:rsidP="00332127">
                      <w:pPr>
                        <w:jc w:val="center"/>
                        <w:rPr>
                          <w:b/>
                          <w:color w:val="002060"/>
                          <w:sz w:val="40"/>
                          <w:szCs w:val="40"/>
                        </w:rPr>
                      </w:pPr>
                      <w:r w:rsidRPr="004D2ACD">
                        <w:rPr>
                          <w:b/>
                          <w:color w:val="002060"/>
                          <w:sz w:val="40"/>
                          <w:szCs w:val="40"/>
                        </w:rPr>
                        <w:t>Developing a Guaranteed and Viable Curriculum @ Helensvale</w:t>
                      </w:r>
                    </w:p>
                    <w:p w:rsidR="00332127" w:rsidRPr="004D2ACD" w:rsidRDefault="00332127" w:rsidP="00332127">
                      <w:pPr>
                        <w:jc w:val="center"/>
                        <w:rPr>
                          <w:b/>
                          <w:color w:val="002060"/>
                          <w:sz w:val="40"/>
                          <w:szCs w:val="40"/>
                        </w:rPr>
                      </w:pPr>
                      <w:r>
                        <w:rPr>
                          <w:b/>
                          <w:color w:val="002060"/>
                          <w:sz w:val="40"/>
                          <w:szCs w:val="40"/>
                        </w:rPr>
                        <w:t>JUSTIFICATION AUDIT TOOL</w:t>
                      </w:r>
                    </w:p>
                  </w:txbxContent>
                </v:textbox>
                <w10:wrap anchorx="margin"/>
              </v:rect>
            </w:pict>
          </mc:Fallback>
        </mc:AlternateContent>
      </w:r>
      <w:r>
        <w:rPr>
          <w:noProof/>
          <w:lang w:eastAsia="zh-CN"/>
        </w:rPr>
        <w:drawing>
          <wp:inline distT="0" distB="0" distL="0" distR="0" wp14:anchorId="694430BF" wp14:editId="780EEFD1">
            <wp:extent cx="1592731" cy="1095375"/>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ensvale H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1162" cy="1101173"/>
                    </a:xfrm>
                    <a:prstGeom prst="rect">
                      <a:avLst/>
                    </a:prstGeom>
                  </pic:spPr>
                </pic:pic>
              </a:graphicData>
            </a:graphic>
          </wp:inline>
        </w:drawing>
      </w:r>
    </w:p>
    <w:tbl>
      <w:tblPr>
        <w:tblStyle w:val="TableGrid"/>
        <w:tblW w:w="15163" w:type="dxa"/>
        <w:tblLook w:val="04A0" w:firstRow="1" w:lastRow="0" w:firstColumn="1" w:lastColumn="0" w:noHBand="0" w:noVBand="1"/>
      </w:tblPr>
      <w:tblGrid>
        <w:gridCol w:w="4106"/>
        <w:gridCol w:w="11057"/>
      </w:tblGrid>
      <w:tr w:rsidR="00332127" w:rsidTr="00CA0AA1">
        <w:tc>
          <w:tcPr>
            <w:tcW w:w="4106" w:type="dxa"/>
          </w:tcPr>
          <w:p w:rsidR="00332127" w:rsidRPr="00CF7BDC" w:rsidRDefault="00332127" w:rsidP="00CA0AA1">
            <w:pPr>
              <w:rPr>
                <w:rFonts w:ascii="Arial" w:hAnsi="Arial" w:cs="Arial"/>
                <w:b/>
                <w:sz w:val="24"/>
                <w:szCs w:val="24"/>
              </w:rPr>
            </w:pPr>
            <w:r w:rsidRPr="00CF7BDC">
              <w:rPr>
                <w:rFonts w:ascii="Arial" w:hAnsi="Arial" w:cs="Arial"/>
                <w:b/>
                <w:sz w:val="24"/>
                <w:szCs w:val="24"/>
              </w:rPr>
              <w:t>SUBECT</w:t>
            </w:r>
          </w:p>
        </w:tc>
        <w:tc>
          <w:tcPr>
            <w:tcW w:w="11057" w:type="dxa"/>
          </w:tcPr>
          <w:p w:rsidR="00332127" w:rsidRPr="00CF7BDC" w:rsidRDefault="00332127" w:rsidP="00CA0AA1">
            <w:pPr>
              <w:rPr>
                <w:rFonts w:ascii="Arial" w:hAnsi="Arial" w:cs="Arial"/>
                <w:sz w:val="24"/>
                <w:szCs w:val="24"/>
              </w:rPr>
            </w:pPr>
          </w:p>
        </w:tc>
      </w:tr>
      <w:tr w:rsidR="00332127" w:rsidTr="00CA0AA1">
        <w:tc>
          <w:tcPr>
            <w:tcW w:w="4106" w:type="dxa"/>
          </w:tcPr>
          <w:p w:rsidR="00332127" w:rsidRPr="00CF7BDC" w:rsidRDefault="00332127" w:rsidP="00CA0AA1">
            <w:pPr>
              <w:rPr>
                <w:rFonts w:ascii="Arial" w:hAnsi="Arial" w:cs="Arial"/>
                <w:b/>
                <w:sz w:val="24"/>
                <w:szCs w:val="24"/>
              </w:rPr>
            </w:pPr>
            <w:r w:rsidRPr="00CF7BDC">
              <w:rPr>
                <w:rFonts w:ascii="Arial" w:hAnsi="Arial" w:cs="Arial"/>
                <w:b/>
                <w:sz w:val="24"/>
                <w:szCs w:val="24"/>
              </w:rPr>
              <w:t>UNIT</w:t>
            </w:r>
          </w:p>
        </w:tc>
        <w:tc>
          <w:tcPr>
            <w:tcW w:w="11057" w:type="dxa"/>
          </w:tcPr>
          <w:p w:rsidR="00332127" w:rsidRPr="00CF7BDC" w:rsidRDefault="00332127" w:rsidP="00CA0AA1">
            <w:pPr>
              <w:rPr>
                <w:rFonts w:ascii="Arial" w:hAnsi="Arial" w:cs="Arial"/>
                <w:sz w:val="24"/>
                <w:szCs w:val="24"/>
              </w:rPr>
            </w:pPr>
          </w:p>
        </w:tc>
      </w:tr>
      <w:tr w:rsidR="00332127" w:rsidTr="00CA0AA1">
        <w:tc>
          <w:tcPr>
            <w:tcW w:w="4106" w:type="dxa"/>
          </w:tcPr>
          <w:p w:rsidR="00332127" w:rsidRPr="00CF7BDC" w:rsidRDefault="00332127" w:rsidP="00CA0AA1">
            <w:pPr>
              <w:rPr>
                <w:rFonts w:ascii="Arial" w:hAnsi="Arial" w:cs="Arial"/>
                <w:b/>
                <w:sz w:val="24"/>
                <w:szCs w:val="24"/>
              </w:rPr>
            </w:pPr>
            <w:r w:rsidRPr="00CF7BDC">
              <w:rPr>
                <w:rFonts w:ascii="Arial" w:hAnsi="Arial" w:cs="Arial"/>
                <w:b/>
                <w:sz w:val="24"/>
                <w:szCs w:val="24"/>
              </w:rPr>
              <w:t>HOD</w:t>
            </w:r>
          </w:p>
        </w:tc>
        <w:tc>
          <w:tcPr>
            <w:tcW w:w="11057" w:type="dxa"/>
          </w:tcPr>
          <w:p w:rsidR="00332127" w:rsidRPr="00CF7BDC" w:rsidRDefault="00332127" w:rsidP="00CA0AA1">
            <w:pPr>
              <w:rPr>
                <w:rFonts w:ascii="Arial" w:hAnsi="Arial" w:cs="Arial"/>
                <w:i/>
                <w:sz w:val="24"/>
                <w:szCs w:val="24"/>
              </w:rPr>
            </w:pPr>
          </w:p>
        </w:tc>
      </w:tr>
      <w:tr w:rsidR="00332127" w:rsidTr="00CA0AA1">
        <w:tc>
          <w:tcPr>
            <w:tcW w:w="4106" w:type="dxa"/>
          </w:tcPr>
          <w:p w:rsidR="00332127" w:rsidRPr="00CF7BDC" w:rsidRDefault="00332127" w:rsidP="00CA0AA1">
            <w:pPr>
              <w:rPr>
                <w:rFonts w:ascii="Arial" w:hAnsi="Arial" w:cs="Arial"/>
                <w:b/>
                <w:sz w:val="24"/>
                <w:szCs w:val="24"/>
              </w:rPr>
            </w:pPr>
            <w:r w:rsidRPr="00CF7BDC">
              <w:rPr>
                <w:rFonts w:ascii="Arial" w:hAnsi="Arial" w:cs="Arial"/>
                <w:b/>
                <w:sz w:val="24"/>
                <w:szCs w:val="24"/>
              </w:rPr>
              <w:t>CURRICULUM COORDINATOR</w:t>
            </w:r>
          </w:p>
        </w:tc>
        <w:tc>
          <w:tcPr>
            <w:tcW w:w="11057" w:type="dxa"/>
          </w:tcPr>
          <w:p w:rsidR="00332127" w:rsidRPr="00CF7BDC" w:rsidRDefault="00332127" w:rsidP="00CA0AA1">
            <w:pPr>
              <w:rPr>
                <w:rFonts w:ascii="Arial" w:hAnsi="Arial" w:cs="Arial"/>
                <w:sz w:val="24"/>
                <w:szCs w:val="24"/>
              </w:rPr>
            </w:pPr>
          </w:p>
        </w:tc>
      </w:tr>
    </w:tbl>
    <w:p w:rsidR="00332127" w:rsidRDefault="00332127" w:rsidP="00332127"/>
    <w:tbl>
      <w:tblPr>
        <w:tblStyle w:val="TableGrid"/>
        <w:tblW w:w="15304" w:type="dxa"/>
        <w:tblLook w:val="04A0" w:firstRow="1" w:lastRow="0" w:firstColumn="1" w:lastColumn="0" w:noHBand="0" w:noVBand="1"/>
      </w:tblPr>
      <w:tblGrid>
        <w:gridCol w:w="3964"/>
        <w:gridCol w:w="11340"/>
      </w:tblGrid>
      <w:tr w:rsidR="00332127" w:rsidTr="00CA0AA1">
        <w:tc>
          <w:tcPr>
            <w:tcW w:w="3964" w:type="dxa"/>
            <w:vMerge w:val="restart"/>
          </w:tcPr>
          <w:p w:rsidR="00332127" w:rsidRDefault="00332127" w:rsidP="00CA0AA1">
            <w:r w:rsidRPr="00E739D6">
              <w:rPr>
                <w:b/>
                <w:i/>
              </w:rPr>
              <w:t>Why</w:t>
            </w:r>
            <w:r>
              <w:t xml:space="preserve"> do we determine if a C</w:t>
            </w:r>
            <w:r w:rsidR="00E739D6">
              <w:t xml:space="preserve">ontent </w:t>
            </w:r>
            <w:r>
              <w:t>D</w:t>
            </w:r>
            <w:r w:rsidR="00E739D6">
              <w:t>escriptor</w:t>
            </w:r>
            <w:r>
              <w:t xml:space="preserve"> is </w:t>
            </w:r>
            <w:r w:rsidRPr="00E739D6">
              <w:rPr>
                <w:i/>
              </w:rPr>
              <w:t>Essential</w:t>
            </w:r>
            <w:r>
              <w:t xml:space="preserve"> or </w:t>
            </w:r>
            <w:r w:rsidRPr="00E739D6">
              <w:rPr>
                <w:i/>
              </w:rPr>
              <w:t>Supporting</w:t>
            </w:r>
            <w:r>
              <w:t>?</w:t>
            </w:r>
          </w:p>
        </w:tc>
        <w:tc>
          <w:tcPr>
            <w:tcW w:w="11340" w:type="dxa"/>
          </w:tcPr>
          <w:p w:rsidR="00332127" w:rsidRDefault="00332127" w:rsidP="00CA0AA1">
            <w:r>
              <w:t xml:space="preserve">If a Content Descriptor is </w:t>
            </w:r>
            <w:r w:rsidRPr="002F011F">
              <w:rPr>
                <w:b/>
              </w:rPr>
              <w:t>Essential</w:t>
            </w:r>
            <w:r>
              <w:t>, we need to spend the appropriate amount of time to ensure there is a deep understanding of this Content Descriptor, and for students to achieve mastery.</w:t>
            </w:r>
          </w:p>
        </w:tc>
      </w:tr>
      <w:tr w:rsidR="00332127" w:rsidTr="00CA0AA1">
        <w:tc>
          <w:tcPr>
            <w:tcW w:w="3964" w:type="dxa"/>
            <w:vMerge/>
          </w:tcPr>
          <w:p w:rsidR="00332127" w:rsidRDefault="00332127" w:rsidP="00CA0AA1"/>
        </w:tc>
        <w:tc>
          <w:tcPr>
            <w:tcW w:w="11340" w:type="dxa"/>
          </w:tcPr>
          <w:p w:rsidR="00332127" w:rsidRDefault="00332127" w:rsidP="00CA0AA1">
            <w:r>
              <w:t xml:space="preserve">If a Content Descriptor is </w:t>
            </w:r>
            <w:r w:rsidRPr="002F011F">
              <w:rPr>
                <w:b/>
              </w:rPr>
              <w:t>Supporting</w:t>
            </w:r>
            <w:r>
              <w:t>, it is still taught, but allocated less time and is not necessarily formally assessed.</w:t>
            </w:r>
          </w:p>
        </w:tc>
      </w:tr>
    </w:tbl>
    <w:p w:rsidR="00332127" w:rsidRDefault="00332127" w:rsidP="00332127"/>
    <w:tbl>
      <w:tblPr>
        <w:tblStyle w:val="TableGrid"/>
        <w:tblW w:w="15304" w:type="dxa"/>
        <w:tblLook w:val="04A0" w:firstRow="1" w:lastRow="0" w:firstColumn="1" w:lastColumn="0" w:noHBand="0" w:noVBand="1"/>
      </w:tblPr>
      <w:tblGrid>
        <w:gridCol w:w="3256"/>
        <w:gridCol w:w="12048"/>
      </w:tblGrid>
      <w:tr w:rsidR="00332127" w:rsidTr="00CA0AA1">
        <w:tc>
          <w:tcPr>
            <w:tcW w:w="3256" w:type="dxa"/>
          </w:tcPr>
          <w:p w:rsidR="00332127" w:rsidRDefault="00332127" w:rsidP="00CA0AA1">
            <w:r>
              <w:t xml:space="preserve">What is </w:t>
            </w:r>
            <w:r w:rsidRPr="00E739D6">
              <w:rPr>
                <w:i/>
              </w:rPr>
              <w:t>Essential</w:t>
            </w:r>
            <w:r>
              <w:t>?</w:t>
            </w:r>
          </w:p>
        </w:tc>
        <w:tc>
          <w:tcPr>
            <w:tcW w:w="12048" w:type="dxa"/>
          </w:tcPr>
          <w:p w:rsidR="00332127" w:rsidRDefault="00332127" w:rsidP="00CA0AA1">
            <w:r>
              <w:t xml:space="preserve">Is the Content Descriptor absolutely necessary, </w:t>
            </w:r>
            <w:r w:rsidRPr="002F011F">
              <w:rPr>
                <w:i/>
              </w:rPr>
              <w:t>‘need to know’</w:t>
            </w:r>
            <w:r>
              <w:t>?</w:t>
            </w:r>
          </w:p>
        </w:tc>
      </w:tr>
      <w:tr w:rsidR="00332127" w:rsidTr="00CA0AA1">
        <w:tc>
          <w:tcPr>
            <w:tcW w:w="3256" w:type="dxa"/>
          </w:tcPr>
          <w:p w:rsidR="00332127" w:rsidRDefault="00332127" w:rsidP="00CA0AA1">
            <w:r>
              <w:t xml:space="preserve">What is </w:t>
            </w:r>
            <w:r w:rsidRPr="00E739D6">
              <w:rPr>
                <w:i/>
              </w:rPr>
              <w:t>Supporting</w:t>
            </w:r>
            <w:r>
              <w:t>?</w:t>
            </w:r>
          </w:p>
        </w:tc>
        <w:tc>
          <w:tcPr>
            <w:tcW w:w="12048" w:type="dxa"/>
          </w:tcPr>
          <w:p w:rsidR="00332127" w:rsidRDefault="00332127" w:rsidP="00CA0AA1">
            <w:r>
              <w:t xml:space="preserve">Is the Content Descriptor </w:t>
            </w:r>
            <w:r w:rsidRPr="002F011F">
              <w:rPr>
                <w:i/>
              </w:rPr>
              <w:t>‘nice to know’</w:t>
            </w:r>
            <w:r>
              <w:t>?</w:t>
            </w:r>
          </w:p>
        </w:tc>
      </w:tr>
    </w:tbl>
    <w:p w:rsidR="00332127" w:rsidRDefault="00332127" w:rsidP="00332127"/>
    <w:tbl>
      <w:tblPr>
        <w:tblStyle w:val="TableGrid"/>
        <w:tblW w:w="15593" w:type="dxa"/>
        <w:tblInd w:w="-289" w:type="dxa"/>
        <w:tblLayout w:type="fixed"/>
        <w:tblLook w:val="04A0" w:firstRow="1" w:lastRow="0" w:firstColumn="1" w:lastColumn="0" w:noHBand="0" w:noVBand="1"/>
      </w:tblPr>
      <w:tblGrid>
        <w:gridCol w:w="2978"/>
        <w:gridCol w:w="2835"/>
        <w:gridCol w:w="1335"/>
        <w:gridCol w:w="1155"/>
        <w:gridCol w:w="1258"/>
        <w:gridCol w:w="1275"/>
        <w:gridCol w:w="1332"/>
        <w:gridCol w:w="874"/>
        <w:gridCol w:w="851"/>
        <w:gridCol w:w="850"/>
        <w:gridCol w:w="850"/>
      </w:tblGrid>
      <w:tr w:rsidR="00332127" w:rsidRPr="001700B8" w:rsidTr="00CA0AA1">
        <w:tc>
          <w:tcPr>
            <w:tcW w:w="2978" w:type="dxa"/>
            <w:vMerge w:val="restart"/>
          </w:tcPr>
          <w:p w:rsidR="00332127" w:rsidRPr="00134300" w:rsidRDefault="00332127" w:rsidP="00CA0AA1">
            <w:pPr>
              <w:ind w:right="1729"/>
              <w:rPr>
                <w:rFonts w:ascii="Arial" w:hAnsi="Arial" w:cs="Arial"/>
                <w:b/>
                <w:sz w:val="16"/>
                <w:szCs w:val="16"/>
              </w:rPr>
            </w:pPr>
            <w:r w:rsidRPr="00134300">
              <w:rPr>
                <w:rFonts w:ascii="Arial" w:hAnsi="Arial" w:cs="Arial"/>
                <w:b/>
                <w:sz w:val="16"/>
                <w:szCs w:val="16"/>
              </w:rPr>
              <w:t>Achievement Standard</w:t>
            </w:r>
          </w:p>
        </w:tc>
        <w:tc>
          <w:tcPr>
            <w:tcW w:w="2835" w:type="dxa"/>
            <w:vMerge w:val="restart"/>
          </w:tcPr>
          <w:p w:rsidR="00332127" w:rsidRPr="00771BCB" w:rsidRDefault="00332127" w:rsidP="00CA0AA1">
            <w:pPr>
              <w:rPr>
                <w:rFonts w:ascii="Arial" w:hAnsi="Arial" w:cs="Arial"/>
                <w:b/>
                <w:sz w:val="20"/>
                <w:szCs w:val="20"/>
              </w:rPr>
            </w:pPr>
            <w:r w:rsidRPr="00771BCB">
              <w:rPr>
                <w:rFonts w:ascii="Arial" w:hAnsi="Arial" w:cs="Arial"/>
                <w:b/>
                <w:sz w:val="20"/>
                <w:szCs w:val="20"/>
              </w:rPr>
              <w:t>Content Descriptor</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332127" w:rsidRPr="00771BCB" w:rsidRDefault="00332127" w:rsidP="00CA0AA1">
            <w:pPr>
              <w:rPr>
                <w:rFonts w:ascii="Arial" w:hAnsi="Arial" w:cs="Arial"/>
                <w:b/>
                <w:bCs/>
                <w:color w:val="000000"/>
                <w:sz w:val="16"/>
                <w:szCs w:val="16"/>
              </w:rPr>
            </w:pPr>
            <w:r w:rsidRPr="00771BCB">
              <w:rPr>
                <w:rFonts w:ascii="Arial" w:hAnsi="Arial" w:cs="Arial"/>
                <w:b/>
                <w:bCs/>
                <w:color w:val="000000"/>
                <w:sz w:val="16"/>
                <w:szCs w:val="16"/>
              </w:rPr>
              <w:t>ENDURANCE</w:t>
            </w:r>
          </w:p>
        </w:tc>
        <w:tc>
          <w:tcPr>
            <w:tcW w:w="1155" w:type="dxa"/>
            <w:tcBorders>
              <w:top w:val="single" w:sz="4" w:space="0" w:color="auto"/>
              <w:left w:val="nil"/>
              <w:bottom w:val="single" w:sz="4" w:space="0" w:color="auto"/>
              <w:right w:val="single" w:sz="4" w:space="0" w:color="auto"/>
            </w:tcBorders>
            <w:shd w:val="clear" w:color="auto" w:fill="auto"/>
            <w:vAlign w:val="center"/>
          </w:tcPr>
          <w:p w:rsidR="00332127" w:rsidRPr="00771BCB" w:rsidRDefault="00332127" w:rsidP="00CA0AA1">
            <w:pPr>
              <w:rPr>
                <w:rFonts w:ascii="Arial" w:hAnsi="Arial" w:cs="Arial"/>
                <w:b/>
                <w:bCs/>
                <w:color w:val="000000"/>
                <w:sz w:val="16"/>
                <w:szCs w:val="16"/>
              </w:rPr>
            </w:pPr>
            <w:r w:rsidRPr="00771BCB">
              <w:rPr>
                <w:rFonts w:ascii="Arial" w:hAnsi="Arial" w:cs="Arial"/>
                <w:b/>
                <w:bCs/>
                <w:color w:val="000000"/>
                <w:sz w:val="16"/>
                <w:szCs w:val="16"/>
              </w:rPr>
              <w:t>LEVERAGE</w:t>
            </w:r>
          </w:p>
        </w:tc>
        <w:tc>
          <w:tcPr>
            <w:tcW w:w="1258" w:type="dxa"/>
            <w:tcBorders>
              <w:top w:val="single" w:sz="4" w:space="0" w:color="auto"/>
              <w:left w:val="nil"/>
              <w:bottom w:val="single" w:sz="4" w:space="0" w:color="auto"/>
              <w:right w:val="single" w:sz="4" w:space="0" w:color="auto"/>
            </w:tcBorders>
            <w:shd w:val="clear" w:color="auto" w:fill="auto"/>
            <w:vAlign w:val="center"/>
          </w:tcPr>
          <w:p w:rsidR="00332127" w:rsidRPr="00771BCB" w:rsidRDefault="00332127" w:rsidP="00CA0AA1">
            <w:pPr>
              <w:rPr>
                <w:rFonts w:ascii="Arial" w:hAnsi="Arial" w:cs="Arial"/>
                <w:b/>
                <w:bCs/>
                <w:color w:val="000000"/>
                <w:sz w:val="16"/>
                <w:szCs w:val="16"/>
              </w:rPr>
            </w:pPr>
            <w:r w:rsidRPr="00771BCB">
              <w:rPr>
                <w:rFonts w:ascii="Arial" w:hAnsi="Arial" w:cs="Arial"/>
                <w:b/>
                <w:bCs/>
                <w:color w:val="000000"/>
                <w:sz w:val="16"/>
                <w:szCs w:val="16"/>
              </w:rPr>
              <w:t>READINESS</w:t>
            </w:r>
          </w:p>
        </w:tc>
        <w:tc>
          <w:tcPr>
            <w:tcW w:w="1275" w:type="dxa"/>
            <w:tcBorders>
              <w:top w:val="single" w:sz="4" w:space="0" w:color="auto"/>
              <w:left w:val="nil"/>
              <w:bottom w:val="single" w:sz="4" w:space="0" w:color="auto"/>
              <w:right w:val="single" w:sz="4" w:space="0" w:color="auto"/>
            </w:tcBorders>
            <w:shd w:val="clear" w:color="auto" w:fill="auto"/>
            <w:vAlign w:val="center"/>
          </w:tcPr>
          <w:p w:rsidR="00332127" w:rsidRPr="00771BCB" w:rsidRDefault="00332127" w:rsidP="00CA0AA1">
            <w:pPr>
              <w:rPr>
                <w:rFonts w:ascii="Arial" w:hAnsi="Arial" w:cs="Arial"/>
                <w:b/>
                <w:bCs/>
                <w:color w:val="000000"/>
                <w:sz w:val="16"/>
                <w:szCs w:val="16"/>
              </w:rPr>
            </w:pPr>
            <w:r w:rsidRPr="00771BCB">
              <w:rPr>
                <w:rFonts w:ascii="Arial" w:hAnsi="Arial" w:cs="Arial"/>
                <w:b/>
                <w:bCs/>
                <w:color w:val="000000"/>
                <w:sz w:val="16"/>
                <w:szCs w:val="16"/>
              </w:rPr>
              <w:t>TEACHER JUDGEMENT</w:t>
            </w:r>
          </w:p>
        </w:tc>
        <w:tc>
          <w:tcPr>
            <w:tcW w:w="1332" w:type="dxa"/>
            <w:tcBorders>
              <w:top w:val="single" w:sz="4" w:space="0" w:color="auto"/>
              <w:left w:val="nil"/>
              <w:bottom w:val="single" w:sz="4" w:space="0" w:color="auto"/>
              <w:right w:val="single" w:sz="4" w:space="0" w:color="auto"/>
            </w:tcBorders>
            <w:shd w:val="clear" w:color="auto" w:fill="auto"/>
            <w:vAlign w:val="center"/>
          </w:tcPr>
          <w:p w:rsidR="00332127" w:rsidRPr="00771BCB" w:rsidRDefault="00332127" w:rsidP="00CA0AA1">
            <w:pPr>
              <w:rPr>
                <w:rFonts w:ascii="Arial" w:hAnsi="Arial" w:cs="Arial"/>
                <w:b/>
                <w:bCs/>
                <w:color w:val="000000"/>
                <w:sz w:val="16"/>
                <w:szCs w:val="16"/>
              </w:rPr>
            </w:pPr>
            <w:r w:rsidRPr="00771BCB">
              <w:rPr>
                <w:rFonts w:ascii="Arial" w:hAnsi="Arial" w:cs="Arial"/>
                <w:b/>
                <w:bCs/>
                <w:color w:val="000000"/>
                <w:sz w:val="16"/>
                <w:szCs w:val="16"/>
              </w:rPr>
              <w:t>ASSESSMENT CONNECTED</w:t>
            </w:r>
          </w:p>
        </w:tc>
        <w:tc>
          <w:tcPr>
            <w:tcW w:w="874" w:type="dxa"/>
            <w:tcBorders>
              <w:top w:val="single" w:sz="4" w:space="0" w:color="auto"/>
              <w:left w:val="nil"/>
              <w:bottom w:val="single" w:sz="4" w:space="0" w:color="auto"/>
              <w:right w:val="single" w:sz="4" w:space="0" w:color="auto"/>
            </w:tcBorders>
          </w:tcPr>
          <w:p w:rsidR="00332127" w:rsidRPr="00CF7BDC" w:rsidRDefault="00332127" w:rsidP="00CA0AA1">
            <w:pPr>
              <w:rPr>
                <w:rFonts w:ascii="Arial" w:hAnsi="Arial" w:cs="Arial"/>
                <w:b/>
                <w:bCs/>
                <w:color w:val="000000"/>
                <w:sz w:val="16"/>
                <w:szCs w:val="16"/>
              </w:rPr>
            </w:pPr>
            <w:r>
              <w:rPr>
                <w:rFonts w:ascii="Arial" w:hAnsi="Arial" w:cs="Arial"/>
                <w:b/>
                <w:bCs/>
                <w:color w:val="000000"/>
                <w:sz w:val="16"/>
                <w:szCs w:val="16"/>
              </w:rPr>
              <w:t>Term 1</w:t>
            </w:r>
          </w:p>
        </w:tc>
        <w:tc>
          <w:tcPr>
            <w:tcW w:w="851" w:type="dxa"/>
            <w:tcBorders>
              <w:top w:val="single" w:sz="4" w:space="0" w:color="auto"/>
              <w:left w:val="nil"/>
              <w:bottom w:val="single" w:sz="4" w:space="0" w:color="auto"/>
              <w:right w:val="single" w:sz="4" w:space="0" w:color="auto"/>
            </w:tcBorders>
          </w:tcPr>
          <w:p w:rsidR="00332127" w:rsidRPr="00CF7BDC" w:rsidRDefault="00332127" w:rsidP="00CA0AA1">
            <w:pPr>
              <w:rPr>
                <w:rFonts w:ascii="Arial" w:hAnsi="Arial" w:cs="Arial"/>
                <w:b/>
                <w:bCs/>
                <w:color w:val="000000"/>
                <w:sz w:val="16"/>
                <w:szCs w:val="16"/>
              </w:rPr>
            </w:pPr>
            <w:r>
              <w:rPr>
                <w:rFonts w:ascii="Arial" w:hAnsi="Arial" w:cs="Arial"/>
                <w:b/>
                <w:bCs/>
                <w:color w:val="000000"/>
                <w:sz w:val="16"/>
                <w:szCs w:val="16"/>
              </w:rPr>
              <w:t>Term 2</w:t>
            </w:r>
          </w:p>
        </w:tc>
        <w:tc>
          <w:tcPr>
            <w:tcW w:w="850" w:type="dxa"/>
            <w:tcBorders>
              <w:top w:val="single" w:sz="4" w:space="0" w:color="auto"/>
              <w:left w:val="nil"/>
              <w:bottom w:val="single" w:sz="4" w:space="0" w:color="auto"/>
              <w:right w:val="single" w:sz="4" w:space="0" w:color="auto"/>
            </w:tcBorders>
          </w:tcPr>
          <w:p w:rsidR="00332127" w:rsidRPr="00CF7BDC" w:rsidRDefault="00332127" w:rsidP="00CA0AA1">
            <w:pPr>
              <w:rPr>
                <w:rFonts w:ascii="Arial" w:hAnsi="Arial" w:cs="Arial"/>
                <w:b/>
                <w:bCs/>
                <w:color w:val="000000"/>
                <w:sz w:val="16"/>
                <w:szCs w:val="16"/>
              </w:rPr>
            </w:pPr>
            <w:r>
              <w:rPr>
                <w:rFonts w:ascii="Arial" w:hAnsi="Arial" w:cs="Arial"/>
                <w:b/>
                <w:bCs/>
                <w:color w:val="000000"/>
                <w:sz w:val="16"/>
                <w:szCs w:val="16"/>
              </w:rPr>
              <w:t>Term 3</w:t>
            </w:r>
          </w:p>
        </w:tc>
        <w:tc>
          <w:tcPr>
            <w:tcW w:w="850" w:type="dxa"/>
            <w:tcBorders>
              <w:top w:val="single" w:sz="4" w:space="0" w:color="auto"/>
              <w:left w:val="nil"/>
              <w:bottom w:val="single" w:sz="4" w:space="0" w:color="auto"/>
              <w:right w:val="single" w:sz="4" w:space="0" w:color="auto"/>
            </w:tcBorders>
          </w:tcPr>
          <w:p w:rsidR="00332127" w:rsidRPr="00CF7BDC" w:rsidRDefault="00332127" w:rsidP="00CA0AA1">
            <w:pPr>
              <w:rPr>
                <w:rFonts w:ascii="Arial" w:hAnsi="Arial" w:cs="Arial"/>
                <w:b/>
                <w:bCs/>
                <w:color w:val="000000"/>
                <w:sz w:val="16"/>
                <w:szCs w:val="16"/>
              </w:rPr>
            </w:pPr>
            <w:r>
              <w:rPr>
                <w:rFonts w:ascii="Arial" w:hAnsi="Arial" w:cs="Arial"/>
                <w:b/>
                <w:bCs/>
                <w:color w:val="000000"/>
                <w:sz w:val="16"/>
                <w:szCs w:val="16"/>
              </w:rPr>
              <w:t>Term 4</w:t>
            </w:r>
          </w:p>
        </w:tc>
      </w:tr>
      <w:tr w:rsidR="00332127" w:rsidRPr="001700B8" w:rsidTr="00CA0AA1">
        <w:trPr>
          <w:cantSplit/>
          <w:trHeight w:val="2166"/>
        </w:trPr>
        <w:tc>
          <w:tcPr>
            <w:tcW w:w="2978" w:type="dxa"/>
            <w:vMerge/>
          </w:tcPr>
          <w:p w:rsidR="00332127" w:rsidRPr="00771BCB" w:rsidRDefault="00332127" w:rsidP="00CA0AA1">
            <w:pPr>
              <w:rPr>
                <w:rFonts w:ascii="Arial" w:hAnsi="Arial" w:cs="Arial"/>
                <w:sz w:val="20"/>
                <w:szCs w:val="20"/>
              </w:rPr>
            </w:pPr>
          </w:p>
        </w:tc>
        <w:tc>
          <w:tcPr>
            <w:tcW w:w="2835" w:type="dxa"/>
            <w:vMerge/>
          </w:tcPr>
          <w:p w:rsidR="00332127" w:rsidRPr="00771BCB" w:rsidRDefault="00332127" w:rsidP="00CA0AA1">
            <w:pPr>
              <w:rPr>
                <w:rFonts w:ascii="Arial" w:hAnsi="Arial" w:cs="Arial"/>
                <w:sz w:val="20"/>
                <w:szCs w:val="20"/>
              </w:rPr>
            </w:pPr>
          </w:p>
        </w:tc>
        <w:tc>
          <w:tcPr>
            <w:tcW w:w="1335" w:type="dxa"/>
            <w:tcBorders>
              <w:top w:val="nil"/>
              <w:left w:val="single" w:sz="4" w:space="0" w:color="auto"/>
              <w:bottom w:val="single" w:sz="4" w:space="0" w:color="auto"/>
              <w:right w:val="single" w:sz="4" w:space="0" w:color="auto"/>
            </w:tcBorders>
            <w:shd w:val="clear" w:color="auto" w:fill="auto"/>
            <w:textDirection w:val="btLr"/>
          </w:tcPr>
          <w:p w:rsidR="00332127" w:rsidRPr="00771BCB" w:rsidRDefault="00332127" w:rsidP="00CA0AA1">
            <w:pPr>
              <w:ind w:left="113" w:right="113"/>
              <w:rPr>
                <w:rFonts w:ascii="Arial" w:hAnsi="Arial" w:cs="Arial"/>
                <w:color w:val="0A223C"/>
                <w:sz w:val="20"/>
                <w:szCs w:val="20"/>
              </w:rPr>
            </w:pPr>
            <w:r w:rsidRPr="00771BCB">
              <w:rPr>
                <w:rFonts w:ascii="Arial" w:hAnsi="Arial" w:cs="Arial"/>
                <w:color w:val="0A223C"/>
                <w:sz w:val="20"/>
                <w:szCs w:val="20"/>
              </w:rPr>
              <w:t>Will this provide knowledge and skills that will be of value beyond a single test date?</w:t>
            </w:r>
          </w:p>
        </w:tc>
        <w:tc>
          <w:tcPr>
            <w:tcW w:w="1155" w:type="dxa"/>
            <w:tcBorders>
              <w:top w:val="nil"/>
              <w:left w:val="single" w:sz="4" w:space="0" w:color="auto"/>
              <w:bottom w:val="single" w:sz="4" w:space="0" w:color="auto"/>
              <w:right w:val="single" w:sz="4" w:space="0" w:color="auto"/>
            </w:tcBorders>
            <w:shd w:val="clear" w:color="auto" w:fill="auto"/>
            <w:textDirection w:val="btLr"/>
          </w:tcPr>
          <w:p w:rsidR="00332127" w:rsidRPr="00771BCB" w:rsidRDefault="00332127" w:rsidP="00CA0AA1">
            <w:pPr>
              <w:ind w:left="113" w:right="113"/>
              <w:rPr>
                <w:rFonts w:ascii="Arial" w:hAnsi="Arial" w:cs="Arial"/>
                <w:color w:val="0A223C"/>
                <w:sz w:val="20"/>
                <w:szCs w:val="20"/>
              </w:rPr>
            </w:pPr>
            <w:r w:rsidRPr="00771BCB">
              <w:rPr>
                <w:rFonts w:ascii="Arial" w:hAnsi="Arial" w:cs="Arial"/>
                <w:color w:val="0A223C"/>
                <w:sz w:val="20"/>
                <w:szCs w:val="20"/>
              </w:rPr>
              <w:t>Will this provide knowledge and skills that will be of value in multiple disciplines?</w:t>
            </w:r>
          </w:p>
        </w:tc>
        <w:tc>
          <w:tcPr>
            <w:tcW w:w="1258" w:type="dxa"/>
            <w:tcBorders>
              <w:top w:val="nil"/>
              <w:left w:val="single" w:sz="4" w:space="0" w:color="auto"/>
              <w:bottom w:val="single" w:sz="4" w:space="0" w:color="auto"/>
              <w:right w:val="single" w:sz="4" w:space="0" w:color="auto"/>
            </w:tcBorders>
            <w:shd w:val="clear" w:color="auto" w:fill="auto"/>
            <w:textDirection w:val="btLr"/>
          </w:tcPr>
          <w:p w:rsidR="00332127" w:rsidRPr="00771BCB" w:rsidRDefault="00332127" w:rsidP="00CA0AA1">
            <w:pPr>
              <w:ind w:left="113" w:right="113"/>
              <w:rPr>
                <w:rFonts w:ascii="Arial" w:hAnsi="Arial" w:cs="Arial"/>
                <w:color w:val="0A223C"/>
                <w:sz w:val="20"/>
                <w:szCs w:val="20"/>
              </w:rPr>
            </w:pPr>
            <w:r w:rsidRPr="00771BCB">
              <w:rPr>
                <w:rFonts w:ascii="Arial" w:hAnsi="Arial" w:cs="Arial"/>
                <w:color w:val="0A223C"/>
                <w:sz w:val="20"/>
                <w:szCs w:val="20"/>
              </w:rPr>
              <w:t>Will this provide students with the “tools” they need for success at the next level or grade.</w:t>
            </w:r>
          </w:p>
        </w:tc>
        <w:tc>
          <w:tcPr>
            <w:tcW w:w="1275" w:type="dxa"/>
            <w:tcBorders>
              <w:top w:val="nil"/>
              <w:left w:val="single" w:sz="4" w:space="0" w:color="auto"/>
              <w:bottom w:val="single" w:sz="4" w:space="0" w:color="auto"/>
              <w:right w:val="single" w:sz="4" w:space="0" w:color="auto"/>
            </w:tcBorders>
            <w:shd w:val="clear" w:color="auto" w:fill="auto"/>
            <w:textDirection w:val="btLr"/>
          </w:tcPr>
          <w:p w:rsidR="00332127" w:rsidRPr="00771BCB" w:rsidRDefault="00332127" w:rsidP="00CA0AA1">
            <w:pPr>
              <w:ind w:left="113" w:right="113"/>
              <w:rPr>
                <w:rFonts w:ascii="Arial" w:hAnsi="Arial" w:cs="Arial"/>
                <w:color w:val="0A223C"/>
                <w:sz w:val="20"/>
                <w:szCs w:val="20"/>
              </w:rPr>
            </w:pPr>
            <w:r w:rsidRPr="00771BCB">
              <w:rPr>
                <w:rFonts w:ascii="Arial" w:hAnsi="Arial" w:cs="Arial"/>
                <w:color w:val="0A223C"/>
                <w:sz w:val="20"/>
                <w:szCs w:val="20"/>
              </w:rPr>
              <w:t>Do you as the content expert believe this skill/knowledge is critical for all students to know or be able to do?</w:t>
            </w:r>
          </w:p>
        </w:tc>
        <w:tc>
          <w:tcPr>
            <w:tcW w:w="1332" w:type="dxa"/>
            <w:tcBorders>
              <w:top w:val="nil"/>
              <w:left w:val="single" w:sz="4" w:space="0" w:color="auto"/>
              <w:bottom w:val="single" w:sz="4" w:space="0" w:color="auto"/>
              <w:right w:val="single" w:sz="4" w:space="0" w:color="auto"/>
            </w:tcBorders>
            <w:shd w:val="clear" w:color="auto" w:fill="auto"/>
            <w:textDirection w:val="btLr"/>
          </w:tcPr>
          <w:p w:rsidR="00332127" w:rsidRPr="00771BCB" w:rsidRDefault="00332127" w:rsidP="00CA0AA1">
            <w:pPr>
              <w:ind w:left="113" w:right="113"/>
              <w:rPr>
                <w:rFonts w:ascii="Arial" w:hAnsi="Arial" w:cs="Arial"/>
                <w:color w:val="0A223C"/>
                <w:sz w:val="20"/>
                <w:szCs w:val="20"/>
              </w:rPr>
            </w:pPr>
            <w:r w:rsidRPr="00771BCB">
              <w:rPr>
                <w:rFonts w:ascii="Arial" w:hAnsi="Arial" w:cs="Arial"/>
                <w:color w:val="0A223C"/>
                <w:sz w:val="20"/>
                <w:szCs w:val="20"/>
              </w:rPr>
              <w:t>Will this skill/knowledge be assessed on an instrument used for</w:t>
            </w:r>
            <w:r>
              <w:rPr>
                <w:rFonts w:ascii="Arial" w:hAnsi="Arial" w:cs="Arial"/>
                <w:color w:val="0A223C"/>
                <w:sz w:val="20"/>
                <w:szCs w:val="20"/>
              </w:rPr>
              <w:t xml:space="preserve"> instructional decision-making?</w:t>
            </w:r>
          </w:p>
        </w:tc>
        <w:tc>
          <w:tcPr>
            <w:tcW w:w="874" w:type="dxa"/>
            <w:tcBorders>
              <w:top w:val="nil"/>
              <w:left w:val="single" w:sz="4" w:space="0" w:color="auto"/>
              <w:bottom w:val="single" w:sz="4" w:space="0" w:color="auto"/>
              <w:right w:val="single" w:sz="4" w:space="0" w:color="auto"/>
            </w:tcBorders>
            <w:textDirection w:val="btLr"/>
          </w:tcPr>
          <w:p w:rsidR="00332127" w:rsidRPr="001700B8" w:rsidRDefault="00332127" w:rsidP="00CA0AA1">
            <w:pPr>
              <w:ind w:left="113" w:right="113"/>
              <w:rPr>
                <w:rFonts w:ascii="Arial" w:hAnsi="Arial" w:cs="Arial"/>
                <w:color w:val="0A223C"/>
                <w:sz w:val="24"/>
                <w:szCs w:val="24"/>
              </w:rPr>
            </w:pPr>
          </w:p>
        </w:tc>
        <w:tc>
          <w:tcPr>
            <w:tcW w:w="851" w:type="dxa"/>
            <w:tcBorders>
              <w:top w:val="nil"/>
              <w:left w:val="single" w:sz="4" w:space="0" w:color="auto"/>
              <w:bottom w:val="single" w:sz="4" w:space="0" w:color="auto"/>
              <w:right w:val="single" w:sz="4" w:space="0" w:color="auto"/>
            </w:tcBorders>
            <w:textDirection w:val="btLr"/>
          </w:tcPr>
          <w:p w:rsidR="00332127" w:rsidRPr="001700B8" w:rsidRDefault="00332127" w:rsidP="00CA0AA1">
            <w:pPr>
              <w:ind w:left="113" w:right="113"/>
              <w:rPr>
                <w:rFonts w:ascii="Arial" w:hAnsi="Arial" w:cs="Arial"/>
                <w:color w:val="0A223C"/>
                <w:sz w:val="24"/>
                <w:szCs w:val="24"/>
              </w:rPr>
            </w:pPr>
          </w:p>
        </w:tc>
        <w:tc>
          <w:tcPr>
            <w:tcW w:w="850" w:type="dxa"/>
            <w:tcBorders>
              <w:top w:val="nil"/>
              <w:left w:val="single" w:sz="4" w:space="0" w:color="auto"/>
              <w:bottom w:val="single" w:sz="4" w:space="0" w:color="auto"/>
              <w:right w:val="single" w:sz="4" w:space="0" w:color="auto"/>
            </w:tcBorders>
            <w:textDirection w:val="btLr"/>
          </w:tcPr>
          <w:p w:rsidR="00332127" w:rsidRPr="001700B8" w:rsidRDefault="00332127" w:rsidP="00CA0AA1">
            <w:pPr>
              <w:ind w:left="113" w:right="113"/>
              <w:rPr>
                <w:rFonts w:ascii="Arial" w:hAnsi="Arial" w:cs="Arial"/>
                <w:color w:val="0A223C"/>
                <w:sz w:val="24"/>
                <w:szCs w:val="24"/>
              </w:rPr>
            </w:pPr>
          </w:p>
        </w:tc>
        <w:tc>
          <w:tcPr>
            <w:tcW w:w="850" w:type="dxa"/>
            <w:tcBorders>
              <w:top w:val="nil"/>
              <w:left w:val="single" w:sz="4" w:space="0" w:color="auto"/>
              <w:bottom w:val="single" w:sz="4" w:space="0" w:color="auto"/>
              <w:right w:val="single" w:sz="4" w:space="0" w:color="auto"/>
            </w:tcBorders>
            <w:textDirection w:val="btLr"/>
          </w:tcPr>
          <w:p w:rsidR="00332127" w:rsidRPr="001700B8" w:rsidRDefault="00332127" w:rsidP="00CA0AA1">
            <w:pPr>
              <w:ind w:left="113" w:right="113"/>
              <w:rPr>
                <w:rFonts w:ascii="Arial" w:hAnsi="Arial" w:cs="Arial"/>
                <w:color w:val="0A223C"/>
                <w:sz w:val="24"/>
                <w:szCs w:val="24"/>
              </w:rPr>
            </w:pPr>
          </w:p>
        </w:tc>
      </w:tr>
      <w:tr w:rsidR="00332127" w:rsidRPr="001700B8" w:rsidTr="00CA0AA1">
        <w:tc>
          <w:tcPr>
            <w:tcW w:w="2978" w:type="dxa"/>
          </w:tcPr>
          <w:p w:rsidR="00332127" w:rsidRPr="001700B8" w:rsidRDefault="00332127" w:rsidP="00CA0AA1">
            <w:pPr>
              <w:rPr>
                <w:rFonts w:ascii="Arial" w:hAnsi="Arial" w:cs="Arial"/>
                <w:sz w:val="24"/>
                <w:szCs w:val="24"/>
              </w:rPr>
            </w:pPr>
          </w:p>
        </w:tc>
        <w:tc>
          <w:tcPr>
            <w:tcW w:w="2835" w:type="dxa"/>
          </w:tcPr>
          <w:p w:rsidR="00332127" w:rsidRPr="001700B8" w:rsidRDefault="00332127" w:rsidP="00CA0AA1">
            <w:pPr>
              <w:rPr>
                <w:rFonts w:ascii="Arial" w:hAnsi="Arial" w:cs="Arial"/>
                <w:sz w:val="24"/>
                <w:szCs w:val="24"/>
              </w:rPr>
            </w:pPr>
          </w:p>
        </w:tc>
        <w:tc>
          <w:tcPr>
            <w:tcW w:w="1335" w:type="dxa"/>
            <w:tcBorders>
              <w:top w:val="nil"/>
              <w:left w:val="single" w:sz="4" w:space="0" w:color="auto"/>
              <w:bottom w:val="single" w:sz="4" w:space="0" w:color="auto"/>
              <w:right w:val="single" w:sz="4" w:space="0" w:color="auto"/>
            </w:tcBorders>
            <w:vAlign w:val="center"/>
          </w:tcPr>
          <w:p w:rsidR="00332127" w:rsidRPr="001700B8" w:rsidRDefault="00332127" w:rsidP="00CA0AA1">
            <w:pPr>
              <w:rPr>
                <w:rFonts w:ascii="Arial" w:hAnsi="Arial" w:cs="Arial"/>
                <w:color w:val="0A223C"/>
                <w:sz w:val="24"/>
                <w:szCs w:val="24"/>
              </w:rPr>
            </w:pPr>
          </w:p>
        </w:tc>
        <w:tc>
          <w:tcPr>
            <w:tcW w:w="1155" w:type="dxa"/>
            <w:tcBorders>
              <w:top w:val="nil"/>
              <w:left w:val="single" w:sz="4" w:space="0" w:color="auto"/>
              <w:bottom w:val="single" w:sz="4" w:space="0" w:color="auto"/>
              <w:right w:val="single" w:sz="4" w:space="0" w:color="auto"/>
            </w:tcBorders>
            <w:vAlign w:val="center"/>
          </w:tcPr>
          <w:p w:rsidR="00332127" w:rsidRPr="001700B8" w:rsidRDefault="00332127" w:rsidP="00CA0AA1">
            <w:pPr>
              <w:rPr>
                <w:rFonts w:ascii="Arial" w:hAnsi="Arial" w:cs="Arial"/>
                <w:color w:val="0A223C"/>
                <w:sz w:val="24"/>
                <w:szCs w:val="24"/>
              </w:rPr>
            </w:pPr>
          </w:p>
        </w:tc>
        <w:tc>
          <w:tcPr>
            <w:tcW w:w="1258" w:type="dxa"/>
            <w:tcBorders>
              <w:top w:val="nil"/>
              <w:left w:val="single" w:sz="4" w:space="0" w:color="auto"/>
              <w:bottom w:val="single" w:sz="4" w:space="0" w:color="auto"/>
              <w:right w:val="single" w:sz="4" w:space="0" w:color="auto"/>
            </w:tcBorders>
            <w:vAlign w:val="center"/>
          </w:tcPr>
          <w:p w:rsidR="00332127" w:rsidRPr="001700B8" w:rsidRDefault="00332127" w:rsidP="00CA0AA1">
            <w:pPr>
              <w:rPr>
                <w:rFonts w:ascii="Arial" w:hAnsi="Arial" w:cs="Arial"/>
                <w:color w:val="0A223C"/>
                <w:sz w:val="24"/>
                <w:szCs w:val="24"/>
              </w:rPr>
            </w:pPr>
          </w:p>
        </w:tc>
        <w:tc>
          <w:tcPr>
            <w:tcW w:w="1275" w:type="dxa"/>
            <w:tcBorders>
              <w:top w:val="nil"/>
              <w:left w:val="single" w:sz="4" w:space="0" w:color="auto"/>
              <w:bottom w:val="single" w:sz="4" w:space="0" w:color="auto"/>
              <w:right w:val="single" w:sz="4" w:space="0" w:color="auto"/>
            </w:tcBorders>
            <w:vAlign w:val="center"/>
          </w:tcPr>
          <w:p w:rsidR="00332127" w:rsidRPr="001700B8" w:rsidRDefault="00332127" w:rsidP="00CA0AA1">
            <w:pPr>
              <w:rPr>
                <w:rFonts w:ascii="Arial" w:hAnsi="Arial" w:cs="Arial"/>
                <w:color w:val="0A223C"/>
                <w:sz w:val="24"/>
                <w:szCs w:val="24"/>
              </w:rPr>
            </w:pPr>
          </w:p>
        </w:tc>
        <w:tc>
          <w:tcPr>
            <w:tcW w:w="1332" w:type="dxa"/>
            <w:tcBorders>
              <w:top w:val="nil"/>
              <w:left w:val="single" w:sz="4" w:space="0" w:color="auto"/>
              <w:bottom w:val="single" w:sz="4" w:space="0" w:color="auto"/>
              <w:right w:val="single" w:sz="4" w:space="0" w:color="auto"/>
            </w:tcBorders>
            <w:vAlign w:val="center"/>
          </w:tcPr>
          <w:p w:rsidR="00332127" w:rsidRPr="001700B8" w:rsidRDefault="00332127" w:rsidP="00CA0AA1">
            <w:pPr>
              <w:rPr>
                <w:rFonts w:ascii="Arial" w:hAnsi="Arial" w:cs="Arial"/>
                <w:color w:val="0A223C"/>
                <w:sz w:val="24"/>
                <w:szCs w:val="24"/>
              </w:rPr>
            </w:pPr>
          </w:p>
        </w:tc>
        <w:tc>
          <w:tcPr>
            <w:tcW w:w="874" w:type="dxa"/>
            <w:tcBorders>
              <w:top w:val="nil"/>
              <w:left w:val="single" w:sz="4" w:space="0" w:color="auto"/>
              <w:bottom w:val="single" w:sz="4" w:space="0" w:color="auto"/>
              <w:right w:val="single" w:sz="4" w:space="0" w:color="auto"/>
            </w:tcBorders>
          </w:tcPr>
          <w:p w:rsidR="00332127" w:rsidRPr="001700B8" w:rsidRDefault="00332127" w:rsidP="00CA0AA1">
            <w:pPr>
              <w:rPr>
                <w:rFonts w:ascii="Arial" w:hAnsi="Arial" w:cs="Arial"/>
                <w:color w:val="0A223C"/>
                <w:sz w:val="24"/>
                <w:szCs w:val="24"/>
              </w:rPr>
            </w:pPr>
          </w:p>
        </w:tc>
        <w:tc>
          <w:tcPr>
            <w:tcW w:w="851" w:type="dxa"/>
            <w:tcBorders>
              <w:top w:val="nil"/>
              <w:left w:val="single" w:sz="4" w:space="0" w:color="auto"/>
              <w:bottom w:val="single" w:sz="4" w:space="0" w:color="auto"/>
              <w:right w:val="single" w:sz="4" w:space="0" w:color="auto"/>
            </w:tcBorders>
          </w:tcPr>
          <w:p w:rsidR="00332127" w:rsidRPr="001700B8" w:rsidRDefault="00332127" w:rsidP="00CA0AA1">
            <w:pPr>
              <w:rPr>
                <w:rFonts w:ascii="Arial" w:hAnsi="Arial" w:cs="Arial"/>
                <w:color w:val="0A223C"/>
                <w:sz w:val="24"/>
                <w:szCs w:val="24"/>
              </w:rPr>
            </w:pPr>
          </w:p>
        </w:tc>
        <w:tc>
          <w:tcPr>
            <w:tcW w:w="850" w:type="dxa"/>
            <w:tcBorders>
              <w:top w:val="nil"/>
              <w:left w:val="single" w:sz="4" w:space="0" w:color="auto"/>
              <w:bottom w:val="single" w:sz="4" w:space="0" w:color="auto"/>
              <w:right w:val="single" w:sz="4" w:space="0" w:color="auto"/>
            </w:tcBorders>
          </w:tcPr>
          <w:p w:rsidR="00332127" w:rsidRPr="001700B8" w:rsidRDefault="00332127" w:rsidP="00CA0AA1">
            <w:pPr>
              <w:rPr>
                <w:rFonts w:ascii="Arial" w:hAnsi="Arial" w:cs="Arial"/>
                <w:color w:val="0A223C"/>
                <w:sz w:val="24"/>
                <w:szCs w:val="24"/>
              </w:rPr>
            </w:pPr>
          </w:p>
        </w:tc>
        <w:tc>
          <w:tcPr>
            <w:tcW w:w="850" w:type="dxa"/>
            <w:tcBorders>
              <w:top w:val="nil"/>
              <w:left w:val="single" w:sz="4" w:space="0" w:color="auto"/>
              <w:bottom w:val="single" w:sz="4" w:space="0" w:color="auto"/>
              <w:right w:val="single" w:sz="4" w:space="0" w:color="auto"/>
            </w:tcBorders>
          </w:tcPr>
          <w:p w:rsidR="00332127" w:rsidRPr="001700B8" w:rsidRDefault="00332127" w:rsidP="00CA0AA1">
            <w:pPr>
              <w:rPr>
                <w:rFonts w:ascii="Arial" w:hAnsi="Arial" w:cs="Arial"/>
                <w:color w:val="0A223C"/>
                <w:sz w:val="24"/>
                <w:szCs w:val="24"/>
              </w:rPr>
            </w:pPr>
          </w:p>
        </w:tc>
      </w:tr>
      <w:tr w:rsidR="00332127" w:rsidRPr="001700B8" w:rsidTr="00CA0AA1">
        <w:tc>
          <w:tcPr>
            <w:tcW w:w="2978" w:type="dxa"/>
          </w:tcPr>
          <w:p w:rsidR="00332127" w:rsidRPr="001700B8" w:rsidRDefault="00332127" w:rsidP="00CA0AA1">
            <w:pPr>
              <w:rPr>
                <w:rFonts w:ascii="Arial" w:hAnsi="Arial" w:cs="Arial"/>
                <w:sz w:val="24"/>
                <w:szCs w:val="24"/>
              </w:rPr>
            </w:pPr>
          </w:p>
        </w:tc>
        <w:tc>
          <w:tcPr>
            <w:tcW w:w="2835" w:type="dxa"/>
          </w:tcPr>
          <w:p w:rsidR="00332127" w:rsidRPr="001700B8" w:rsidRDefault="00332127" w:rsidP="00CA0AA1">
            <w:pPr>
              <w:rPr>
                <w:rFonts w:ascii="Arial" w:hAnsi="Arial" w:cs="Arial"/>
                <w:sz w:val="24"/>
                <w:szCs w:val="24"/>
              </w:rPr>
            </w:pPr>
          </w:p>
        </w:tc>
        <w:tc>
          <w:tcPr>
            <w:tcW w:w="1335" w:type="dxa"/>
          </w:tcPr>
          <w:p w:rsidR="00332127" w:rsidRPr="001700B8" w:rsidRDefault="00332127" w:rsidP="00CA0AA1">
            <w:pPr>
              <w:rPr>
                <w:rFonts w:ascii="Arial" w:hAnsi="Arial" w:cs="Arial"/>
                <w:sz w:val="24"/>
                <w:szCs w:val="24"/>
              </w:rPr>
            </w:pPr>
          </w:p>
        </w:tc>
        <w:tc>
          <w:tcPr>
            <w:tcW w:w="1155" w:type="dxa"/>
          </w:tcPr>
          <w:p w:rsidR="00332127" w:rsidRPr="001700B8" w:rsidRDefault="00332127" w:rsidP="00CA0AA1">
            <w:pPr>
              <w:rPr>
                <w:rFonts w:ascii="Arial" w:hAnsi="Arial" w:cs="Arial"/>
                <w:sz w:val="24"/>
                <w:szCs w:val="24"/>
              </w:rPr>
            </w:pPr>
          </w:p>
        </w:tc>
        <w:tc>
          <w:tcPr>
            <w:tcW w:w="1258" w:type="dxa"/>
          </w:tcPr>
          <w:p w:rsidR="00332127" w:rsidRPr="001700B8" w:rsidRDefault="00332127" w:rsidP="00CA0AA1">
            <w:pPr>
              <w:rPr>
                <w:rFonts w:ascii="Arial" w:hAnsi="Arial" w:cs="Arial"/>
                <w:sz w:val="24"/>
                <w:szCs w:val="24"/>
              </w:rPr>
            </w:pPr>
          </w:p>
        </w:tc>
        <w:tc>
          <w:tcPr>
            <w:tcW w:w="1275" w:type="dxa"/>
          </w:tcPr>
          <w:p w:rsidR="00332127" w:rsidRPr="001700B8" w:rsidRDefault="00332127" w:rsidP="00CA0AA1">
            <w:pPr>
              <w:rPr>
                <w:rFonts w:ascii="Arial" w:hAnsi="Arial" w:cs="Arial"/>
                <w:sz w:val="24"/>
                <w:szCs w:val="24"/>
              </w:rPr>
            </w:pPr>
          </w:p>
        </w:tc>
        <w:tc>
          <w:tcPr>
            <w:tcW w:w="1332" w:type="dxa"/>
          </w:tcPr>
          <w:p w:rsidR="00332127" w:rsidRPr="001700B8" w:rsidRDefault="00332127" w:rsidP="00CA0AA1">
            <w:pPr>
              <w:rPr>
                <w:rFonts w:ascii="Arial" w:hAnsi="Arial" w:cs="Arial"/>
                <w:sz w:val="24"/>
                <w:szCs w:val="24"/>
              </w:rPr>
            </w:pPr>
          </w:p>
        </w:tc>
        <w:tc>
          <w:tcPr>
            <w:tcW w:w="874" w:type="dxa"/>
          </w:tcPr>
          <w:p w:rsidR="00332127" w:rsidRPr="001700B8" w:rsidRDefault="00332127" w:rsidP="00CA0AA1">
            <w:pPr>
              <w:rPr>
                <w:rFonts w:ascii="Arial" w:hAnsi="Arial" w:cs="Arial"/>
                <w:sz w:val="24"/>
                <w:szCs w:val="24"/>
              </w:rPr>
            </w:pPr>
          </w:p>
        </w:tc>
        <w:tc>
          <w:tcPr>
            <w:tcW w:w="851" w:type="dxa"/>
          </w:tcPr>
          <w:p w:rsidR="00332127" w:rsidRPr="001700B8" w:rsidRDefault="00332127" w:rsidP="00CA0AA1">
            <w:pPr>
              <w:rPr>
                <w:rFonts w:ascii="Arial" w:hAnsi="Arial" w:cs="Arial"/>
                <w:sz w:val="24"/>
                <w:szCs w:val="24"/>
              </w:rPr>
            </w:pPr>
          </w:p>
        </w:tc>
        <w:tc>
          <w:tcPr>
            <w:tcW w:w="850" w:type="dxa"/>
          </w:tcPr>
          <w:p w:rsidR="00332127" w:rsidRPr="001700B8" w:rsidRDefault="00332127" w:rsidP="00CA0AA1">
            <w:pPr>
              <w:rPr>
                <w:rFonts w:ascii="Arial" w:hAnsi="Arial" w:cs="Arial"/>
                <w:sz w:val="24"/>
                <w:szCs w:val="24"/>
              </w:rPr>
            </w:pPr>
          </w:p>
        </w:tc>
        <w:tc>
          <w:tcPr>
            <w:tcW w:w="850" w:type="dxa"/>
          </w:tcPr>
          <w:p w:rsidR="00332127" w:rsidRPr="001700B8" w:rsidRDefault="00332127" w:rsidP="00CA0AA1">
            <w:pPr>
              <w:rPr>
                <w:rFonts w:ascii="Arial" w:hAnsi="Arial" w:cs="Arial"/>
                <w:sz w:val="24"/>
                <w:szCs w:val="24"/>
              </w:rPr>
            </w:pPr>
          </w:p>
        </w:tc>
      </w:tr>
      <w:tr w:rsidR="00332127" w:rsidRPr="001700B8" w:rsidTr="00CA0AA1">
        <w:tc>
          <w:tcPr>
            <w:tcW w:w="2978" w:type="dxa"/>
          </w:tcPr>
          <w:p w:rsidR="00332127" w:rsidRPr="001700B8" w:rsidRDefault="00332127" w:rsidP="00CA0AA1">
            <w:pPr>
              <w:rPr>
                <w:rFonts w:ascii="Arial" w:hAnsi="Arial" w:cs="Arial"/>
                <w:sz w:val="24"/>
                <w:szCs w:val="24"/>
              </w:rPr>
            </w:pPr>
          </w:p>
        </w:tc>
        <w:tc>
          <w:tcPr>
            <w:tcW w:w="2835" w:type="dxa"/>
          </w:tcPr>
          <w:p w:rsidR="00332127" w:rsidRPr="001700B8" w:rsidRDefault="00332127" w:rsidP="00CA0AA1">
            <w:pPr>
              <w:rPr>
                <w:rFonts w:ascii="Arial" w:hAnsi="Arial" w:cs="Arial"/>
                <w:sz w:val="24"/>
                <w:szCs w:val="24"/>
              </w:rPr>
            </w:pPr>
          </w:p>
        </w:tc>
        <w:tc>
          <w:tcPr>
            <w:tcW w:w="1335" w:type="dxa"/>
          </w:tcPr>
          <w:p w:rsidR="00332127" w:rsidRPr="001700B8" w:rsidRDefault="00332127" w:rsidP="00CA0AA1">
            <w:pPr>
              <w:rPr>
                <w:rFonts w:ascii="Arial" w:hAnsi="Arial" w:cs="Arial"/>
                <w:sz w:val="24"/>
                <w:szCs w:val="24"/>
              </w:rPr>
            </w:pPr>
          </w:p>
        </w:tc>
        <w:tc>
          <w:tcPr>
            <w:tcW w:w="1155" w:type="dxa"/>
          </w:tcPr>
          <w:p w:rsidR="00332127" w:rsidRPr="001700B8" w:rsidRDefault="00332127" w:rsidP="00CA0AA1">
            <w:pPr>
              <w:rPr>
                <w:rFonts w:ascii="Arial" w:hAnsi="Arial" w:cs="Arial"/>
                <w:sz w:val="24"/>
                <w:szCs w:val="24"/>
              </w:rPr>
            </w:pPr>
          </w:p>
        </w:tc>
        <w:tc>
          <w:tcPr>
            <w:tcW w:w="1258" w:type="dxa"/>
          </w:tcPr>
          <w:p w:rsidR="00332127" w:rsidRPr="001700B8" w:rsidRDefault="00332127" w:rsidP="00CA0AA1">
            <w:pPr>
              <w:rPr>
                <w:rFonts w:ascii="Arial" w:hAnsi="Arial" w:cs="Arial"/>
                <w:sz w:val="24"/>
                <w:szCs w:val="24"/>
              </w:rPr>
            </w:pPr>
          </w:p>
        </w:tc>
        <w:tc>
          <w:tcPr>
            <w:tcW w:w="1275" w:type="dxa"/>
          </w:tcPr>
          <w:p w:rsidR="00332127" w:rsidRPr="001700B8" w:rsidRDefault="00332127" w:rsidP="00CA0AA1">
            <w:pPr>
              <w:rPr>
                <w:rFonts w:ascii="Arial" w:hAnsi="Arial" w:cs="Arial"/>
                <w:sz w:val="24"/>
                <w:szCs w:val="24"/>
              </w:rPr>
            </w:pPr>
          </w:p>
        </w:tc>
        <w:tc>
          <w:tcPr>
            <w:tcW w:w="1332" w:type="dxa"/>
          </w:tcPr>
          <w:p w:rsidR="00332127" w:rsidRPr="001700B8" w:rsidRDefault="00332127" w:rsidP="00CA0AA1">
            <w:pPr>
              <w:rPr>
                <w:rFonts w:ascii="Arial" w:hAnsi="Arial" w:cs="Arial"/>
                <w:sz w:val="24"/>
                <w:szCs w:val="24"/>
              </w:rPr>
            </w:pPr>
          </w:p>
        </w:tc>
        <w:tc>
          <w:tcPr>
            <w:tcW w:w="874" w:type="dxa"/>
          </w:tcPr>
          <w:p w:rsidR="00332127" w:rsidRPr="001700B8" w:rsidRDefault="00332127" w:rsidP="00CA0AA1">
            <w:pPr>
              <w:rPr>
                <w:rFonts w:ascii="Arial" w:hAnsi="Arial" w:cs="Arial"/>
                <w:sz w:val="24"/>
                <w:szCs w:val="24"/>
              </w:rPr>
            </w:pPr>
          </w:p>
        </w:tc>
        <w:tc>
          <w:tcPr>
            <w:tcW w:w="851" w:type="dxa"/>
          </w:tcPr>
          <w:p w:rsidR="00332127" w:rsidRPr="001700B8" w:rsidRDefault="00332127" w:rsidP="00CA0AA1">
            <w:pPr>
              <w:rPr>
                <w:rFonts w:ascii="Arial" w:hAnsi="Arial" w:cs="Arial"/>
                <w:sz w:val="24"/>
                <w:szCs w:val="24"/>
              </w:rPr>
            </w:pPr>
          </w:p>
        </w:tc>
        <w:tc>
          <w:tcPr>
            <w:tcW w:w="850" w:type="dxa"/>
          </w:tcPr>
          <w:p w:rsidR="00332127" w:rsidRPr="001700B8" w:rsidRDefault="00332127" w:rsidP="00CA0AA1">
            <w:pPr>
              <w:rPr>
                <w:rFonts w:ascii="Arial" w:hAnsi="Arial" w:cs="Arial"/>
                <w:sz w:val="24"/>
                <w:szCs w:val="24"/>
              </w:rPr>
            </w:pPr>
          </w:p>
        </w:tc>
        <w:tc>
          <w:tcPr>
            <w:tcW w:w="850" w:type="dxa"/>
          </w:tcPr>
          <w:p w:rsidR="00332127" w:rsidRPr="001700B8" w:rsidRDefault="00332127" w:rsidP="00CA0AA1">
            <w:pPr>
              <w:rPr>
                <w:rFonts w:ascii="Arial" w:hAnsi="Arial" w:cs="Arial"/>
                <w:sz w:val="24"/>
                <w:szCs w:val="24"/>
              </w:rPr>
            </w:pPr>
          </w:p>
        </w:tc>
      </w:tr>
      <w:tr w:rsidR="00332127" w:rsidRPr="001700B8" w:rsidTr="00CA0AA1">
        <w:tc>
          <w:tcPr>
            <w:tcW w:w="2978" w:type="dxa"/>
          </w:tcPr>
          <w:p w:rsidR="00332127" w:rsidRPr="001700B8" w:rsidRDefault="00332127" w:rsidP="00CA0AA1">
            <w:pPr>
              <w:rPr>
                <w:rFonts w:ascii="Arial" w:hAnsi="Arial" w:cs="Arial"/>
                <w:sz w:val="24"/>
                <w:szCs w:val="24"/>
              </w:rPr>
            </w:pPr>
          </w:p>
        </w:tc>
        <w:tc>
          <w:tcPr>
            <w:tcW w:w="2835" w:type="dxa"/>
          </w:tcPr>
          <w:p w:rsidR="00332127" w:rsidRPr="001700B8" w:rsidRDefault="00332127" w:rsidP="00CA0AA1">
            <w:pPr>
              <w:rPr>
                <w:rFonts w:ascii="Arial" w:hAnsi="Arial" w:cs="Arial"/>
                <w:sz w:val="24"/>
                <w:szCs w:val="24"/>
              </w:rPr>
            </w:pPr>
          </w:p>
        </w:tc>
        <w:tc>
          <w:tcPr>
            <w:tcW w:w="1335" w:type="dxa"/>
          </w:tcPr>
          <w:p w:rsidR="00332127" w:rsidRPr="001700B8" w:rsidRDefault="00332127" w:rsidP="00CA0AA1">
            <w:pPr>
              <w:rPr>
                <w:rFonts w:ascii="Arial" w:hAnsi="Arial" w:cs="Arial"/>
                <w:sz w:val="24"/>
                <w:szCs w:val="24"/>
              </w:rPr>
            </w:pPr>
          </w:p>
        </w:tc>
        <w:tc>
          <w:tcPr>
            <w:tcW w:w="1155" w:type="dxa"/>
          </w:tcPr>
          <w:p w:rsidR="00332127" w:rsidRPr="001700B8" w:rsidRDefault="00332127" w:rsidP="00CA0AA1">
            <w:pPr>
              <w:rPr>
                <w:rFonts w:ascii="Arial" w:hAnsi="Arial" w:cs="Arial"/>
                <w:sz w:val="24"/>
                <w:szCs w:val="24"/>
              </w:rPr>
            </w:pPr>
          </w:p>
        </w:tc>
        <w:tc>
          <w:tcPr>
            <w:tcW w:w="1258" w:type="dxa"/>
          </w:tcPr>
          <w:p w:rsidR="00332127" w:rsidRPr="001700B8" w:rsidRDefault="00332127" w:rsidP="00CA0AA1">
            <w:pPr>
              <w:rPr>
                <w:rFonts w:ascii="Arial" w:hAnsi="Arial" w:cs="Arial"/>
                <w:sz w:val="24"/>
                <w:szCs w:val="24"/>
              </w:rPr>
            </w:pPr>
          </w:p>
        </w:tc>
        <w:tc>
          <w:tcPr>
            <w:tcW w:w="1275" w:type="dxa"/>
          </w:tcPr>
          <w:p w:rsidR="00332127" w:rsidRPr="001700B8" w:rsidRDefault="00332127" w:rsidP="00CA0AA1">
            <w:pPr>
              <w:rPr>
                <w:rFonts w:ascii="Arial" w:hAnsi="Arial" w:cs="Arial"/>
                <w:sz w:val="24"/>
                <w:szCs w:val="24"/>
              </w:rPr>
            </w:pPr>
          </w:p>
        </w:tc>
        <w:tc>
          <w:tcPr>
            <w:tcW w:w="1332" w:type="dxa"/>
          </w:tcPr>
          <w:p w:rsidR="00332127" w:rsidRPr="001700B8" w:rsidRDefault="00332127" w:rsidP="00CA0AA1">
            <w:pPr>
              <w:rPr>
                <w:rFonts w:ascii="Arial" w:hAnsi="Arial" w:cs="Arial"/>
                <w:sz w:val="24"/>
                <w:szCs w:val="24"/>
              </w:rPr>
            </w:pPr>
          </w:p>
        </w:tc>
        <w:tc>
          <w:tcPr>
            <w:tcW w:w="874" w:type="dxa"/>
          </w:tcPr>
          <w:p w:rsidR="00332127" w:rsidRPr="001700B8" w:rsidRDefault="00332127" w:rsidP="00CA0AA1">
            <w:pPr>
              <w:rPr>
                <w:rFonts w:ascii="Arial" w:hAnsi="Arial" w:cs="Arial"/>
                <w:sz w:val="24"/>
                <w:szCs w:val="24"/>
              </w:rPr>
            </w:pPr>
          </w:p>
        </w:tc>
        <w:tc>
          <w:tcPr>
            <w:tcW w:w="851" w:type="dxa"/>
          </w:tcPr>
          <w:p w:rsidR="00332127" w:rsidRPr="001700B8" w:rsidRDefault="00332127" w:rsidP="00CA0AA1">
            <w:pPr>
              <w:rPr>
                <w:rFonts w:ascii="Arial" w:hAnsi="Arial" w:cs="Arial"/>
                <w:sz w:val="24"/>
                <w:szCs w:val="24"/>
              </w:rPr>
            </w:pPr>
          </w:p>
        </w:tc>
        <w:tc>
          <w:tcPr>
            <w:tcW w:w="850" w:type="dxa"/>
          </w:tcPr>
          <w:p w:rsidR="00332127" w:rsidRPr="001700B8" w:rsidRDefault="00332127" w:rsidP="00CA0AA1">
            <w:pPr>
              <w:rPr>
                <w:rFonts w:ascii="Arial" w:hAnsi="Arial" w:cs="Arial"/>
                <w:sz w:val="24"/>
                <w:szCs w:val="24"/>
              </w:rPr>
            </w:pPr>
          </w:p>
        </w:tc>
        <w:tc>
          <w:tcPr>
            <w:tcW w:w="850" w:type="dxa"/>
          </w:tcPr>
          <w:p w:rsidR="00332127" w:rsidRPr="001700B8" w:rsidRDefault="00332127" w:rsidP="00CA0AA1">
            <w:pPr>
              <w:rPr>
                <w:rFonts w:ascii="Arial" w:hAnsi="Arial" w:cs="Arial"/>
                <w:sz w:val="24"/>
                <w:szCs w:val="24"/>
              </w:rPr>
            </w:pPr>
          </w:p>
        </w:tc>
      </w:tr>
      <w:tr w:rsidR="00332127" w:rsidRPr="001700B8" w:rsidTr="00CA0AA1">
        <w:tc>
          <w:tcPr>
            <w:tcW w:w="2978" w:type="dxa"/>
          </w:tcPr>
          <w:p w:rsidR="00332127" w:rsidRPr="001700B8" w:rsidRDefault="00332127" w:rsidP="00CA0AA1">
            <w:pPr>
              <w:rPr>
                <w:rFonts w:ascii="Arial" w:hAnsi="Arial" w:cs="Arial"/>
                <w:sz w:val="24"/>
                <w:szCs w:val="24"/>
              </w:rPr>
            </w:pPr>
          </w:p>
        </w:tc>
        <w:tc>
          <w:tcPr>
            <w:tcW w:w="2835" w:type="dxa"/>
          </w:tcPr>
          <w:p w:rsidR="00332127" w:rsidRPr="001700B8" w:rsidRDefault="00332127" w:rsidP="00CA0AA1">
            <w:pPr>
              <w:rPr>
                <w:rFonts w:ascii="Arial" w:hAnsi="Arial" w:cs="Arial"/>
                <w:sz w:val="24"/>
                <w:szCs w:val="24"/>
              </w:rPr>
            </w:pPr>
          </w:p>
        </w:tc>
        <w:tc>
          <w:tcPr>
            <w:tcW w:w="1335" w:type="dxa"/>
          </w:tcPr>
          <w:p w:rsidR="00332127" w:rsidRPr="001700B8" w:rsidRDefault="00332127" w:rsidP="00CA0AA1">
            <w:pPr>
              <w:rPr>
                <w:rFonts w:ascii="Arial" w:hAnsi="Arial" w:cs="Arial"/>
                <w:sz w:val="24"/>
                <w:szCs w:val="24"/>
              </w:rPr>
            </w:pPr>
          </w:p>
        </w:tc>
        <w:tc>
          <w:tcPr>
            <w:tcW w:w="1155" w:type="dxa"/>
          </w:tcPr>
          <w:p w:rsidR="00332127" w:rsidRPr="001700B8" w:rsidRDefault="00332127" w:rsidP="00CA0AA1">
            <w:pPr>
              <w:rPr>
                <w:rFonts w:ascii="Arial" w:hAnsi="Arial" w:cs="Arial"/>
                <w:sz w:val="24"/>
                <w:szCs w:val="24"/>
              </w:rPr>
            </w:pPr>
          </w:p>
        </w:tc>
        <w:tc>
          <w:tcPr>
            <w:tcW w:w="1258" w:type="dxa"/>
          </w:tcPr>
          <w:p w:rsidR="00332127" w:rsidRPr="001700B8" w:rsidRDefault="00332127" w:rsidP="00CA0AA1">
            <w:pPr>
              <w:rPr>
                <w:rFonts w:ascii="Arial" w:hAnsi="Arial" w:cs="Arial"/>
                <w:sz w:val="24"/>
                <w:szCs w:val="24"/>
              </w:rPr>
            </w:pPr>
          </w:p>
        </w:tc>
        <w:tc>
          <w:tcPr>
            <w:tcW w:w="1275" w:type="dxa"/>
          </w:tcPr>
          <w:p w:rsidR="00332127" w:rsidRPr="001700B8" w:rsidRDefault="00332127" w:rsidP="00CA0AA1">
            <w:pPr>
              <w:rPr>
                <w:rFonts w:ascii="Arial" w:hAnsi="Arial" w:cs="Arial"/>
                <w:sz w:val="24"/>
                <w:szCs w:val="24"/>
              </w:rPr>
            </w:pPr>
          </w:p>
        </w:tc>
        <w:tc>
          <w:tcPr>
            <w:tcW w:w="1332" w:type="dxa"/>
          </w:tcPr>
          <w:p w:rsidR="00332127" w:rsidRPr="001700B8" w:rsidRDefault="00332127" w:rsidP="00CA0AA1">
            <w:pPr>
              <w:rPr>
                <w:rFonts w:ascii="Arial" w:hAnsi="Arial" w:cs="Arial"/>
                <w:sz w:val="24"/>
                <w:szCs w:val="24"/>
              </w:rPr>
            </w:pPr>
          </w:p>
        </w:tc>
        <w:tc>
          <w:tcPr>
            <w:tcW w:w="874" w:type="dxa"/>
          </w:tcPr>
          <w:p w:rsidR="00332127" w:rsidRPr="001700B8" w:rsidRDefault="00332127" w:rsidP="00CA0AA1">
            <w:pPr>
              <w:rPr>
                <w:rFonts w:ascii="Arial" w:hAnsi="Arial" w:cs="Arial"/>
                <w:sz w:val="24"/>
                <w:szCs w:val="24"/>
              </w:rPr>
            </w:pPr>
          </w:p>
        </w:tc>
        <w:tc>
          <w:tcPr>
            <w:tcW w:w="851" w:type="dxa"/>
          </w:tcPr>
          <w:p w:rsidR="00332127" w:rsidRPr="001700B8" w:rsidRDefault="00332127" w:rsidP="00CA0AA1">
            <w:pPr>
              <w:rPr>
                <w:rFonts w:ascii="Arial" w:hAnsi="Arial" w:cs="Arial"/>
                <w:sz w:val="24"/>
                <w:szCs w:val="24"/>
              </w:rPr>
            </w:pPr>
          </w:p>
        </w:tc>
        <w:tc>
          <w:tcPr>
            <w:tcW w:w="850" w:type="dxa"/>
          </w:tcPr>
          <w:p w:rsidR="00332127" w:rsidRPr="001700B8" w:rsidRDefault="00332127" w:rsidP="00CA0AA1">
            <w:pPr>
              <w:rPr>
                <w:rFonts w:ascii="Arial" w:hAnsi="Arial" w:cs="Arial"/>
                <w:sz w:val="24"/>
                <w:szCs w:val="24"/>
              </w:rPr>
            </w:pPr>
          </w:p>
        </w:tc>
        <w:tc>
          <w:tcPr>
            <w:tcW w:w="850" w:type="dxa"/>
          </w:tcPr>
          <w:p w:rsidR="00332127" w:rsidRPr="001700B8" w:rsidRDefault="00332127" w:rsidP="00CA0AA1">
            <w:pPr>
              <w:rPr>
                <w:rFonts w:ascii="Arial" w:hAnsi="Arial" w:cs="Arial"/>
                <w:sz w:val="24"/>
                <w:szCs w:val="24"/>
              </w:rPr>
            </w:pPr>
          </w:p>
        </w:tc>
      </w:tr>
    </w:tbl>
    <w:p w:rsidR="00332127" w:rsidRDefault="00332127" w:rsidP="00332127"/>
    <w:p w:rsidR="00332127" w:rsidRDefault="00332127" w:rsidP="00332127">
      <w:r>
        <w:rPr>
          <w:noProof/>
          <w:lang w:eastAsia="zh-CN"/>
        </w:rPr>
        <mc:AlternateContent>
          <mc:Choice Requires="wps">
            <w:drawing>
              <wp:anchor distT="0" distB="0" distL="114300" distR="114300" simplePos="0" relativeHeight="251685888" behindDoc="0" locked="0" layoutInCell="1" allowOverlap="1" wp14:anchorId="0C24D561" wp14:editId="7C1A8F66">
                <wp:simplePos x="0" y="0"/>
                <wp:positionH relativeFrom="margin">
                  <wp:align>right</wp:align>
                </wp:positionH>
                <wp:positionV relativeFrom="paragraph">
                  <wp:posOffset>260985</wp:posOffset>
                </wp:positionV>
                <wp:extent cx="7658100" cy="990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7658100" cy="990600"/>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332127" w:rsidRDefault="00332127" w:rsidP="00332127">
                            <w:pPr>
                              <w:jc w:val="center"/>
                              <w:rPr>
                                <w:b/>
                                <w:color w:val="002060"/>
                                <w:sz w:val="40"/>
                                <w:szCs w:val="40"/>
                              </w:rPr>
                            </w:pPr>
                            <w:r w:rsidRPr="004D2ACD">
                              <w:rPr>
                                <w:b/>
                                <w:color w:val="002060"/>
                                <w:sz w:val="40"/>
                                <w:szCs w:val="40"/>
                              </w:rPr>
                              <w:t>Developing a Guaranteed and Viable Curriculum @ Helensvale</w:t>
                            </w:r>
                          </w:p>
                          <w:p w:rsidR="00332127" w:rsidRPr="004D2ACD" w:rsidRDefault="00332127" w:rsidP="00332127">
                            <w:pPr>
                              <w:jc w:val="center"/>
                              <w:rPr>
                                <w:b/>
                                <w:color w:val="002060"/>
                                <w:sz w:val="40"/>
                                <w:szCs w:val="40"/>
                              </w:rPr>
                            </w:pPr>
                            <w:r>
                              <w:rPr>
                                <w:b/>
                                <w:color w:val="002060"/>
                                <w:sz w:val="40"/>
                                <w:szCs w:val="40"/>
                              </w:rPr>
                              <w:t>Summative Assessment Design: Quality Assessment Endorsement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C24D561" id="Rectangle 4" o:spid="_x0000_s1038" style="position:absolute;margin-left:551.8pt;margin-top:20.55pt;width:603pt;height:78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" fillcolor="#deebf7" strokecolor="#41719c" strokeweight="1pt">
                <v:textbox>
                  <w:txbxContent>
                    <w:p w:rsidR="00332127" w:rsidRDefault="00332127" w:rsidP="00332127">
                      <w:pPr>
                        <w:jc w:val="center"/>
                        <w:rPr>
                          <w:b/>
                          <w:color w:val="002060"/>
                          <w:sz w:val="40"/>
                          <w:szCs w:val="40"/>
                        </w:rPr>
                      </w:pPr>
                      <w:r w:rsidRPr="004D2ACD">
                        <w:rPr>
                          <w:b/>
                          <w:color w:val="002060"/>
                          <w:sz w:val="40"/>
                          <w:szCs w:val="40"/>
                        </w:rPr>
                        <w:t>Developing a Guaranteed and Viable Curriculum @ Helensvale</w:t>
                      </w:r>
                    </w:p>
                    <w:p w:rsidR="00332127" w:rsidRPr="004D2ACD" w:rsidRDefault="00332127" w:rsidP="00332127">
                      <w:pPr>
                        <w:jc w:val="center"/>
                        <w:rPr>
                          <w:b/>
                          <w:color w:val="002060"/>
                          <w:sz w:val="40"/>
                          <w:szCs w:val="40"/>
                        </w:rPr>
                      </w:pPr>
                      <w:r>
                        <w:rPr>
                          <w:b/>
                          <w:color w:val="002060"/>
                          <w:sz w:val="40"/>
                          <w:szCs w:val="40"/>
                        </w:rPr>
                        <w:t>Summative Assessment Design: Quality Assessment Endorsement</w:t>
                      </w:r>
                    </w:p>
                  </w:txbxContent>
                </v:textbox>
                <w10:wrap anchorx="margin"/>
              </v:rect>
            </w:pict>
          </mc:Fallback>
        </mc:AlternateContent>
      </w:r>
      <w:r>
        <w:rPr>
          <w:noProof/>
          <w:lang w:eastAsia="zh-CN"/>
        </w:rPr>
        <w:drawing>
          <wp:inline distT="0" distB="0" distL="0" distR="0" wp14:anchorId="21FC3FDB" wp14:editId="652A7B84">
            <wp:extent cx="1592731" cy="1095375"/>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ensvale H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1162" cy="1101173"/>
                    </a:xfrm>
                    <a:prstGeom prst="rect">
                      <a:avLst/>
                    </a:prstGeom>
                  </pic:spPr>
                </pic:pic>
              </a:graphicData>
            </a:graphic>
          </wp:inline>
        </w:drawing>
      </w:r>
    </w:p>
    <w:p w:rsidR="00332127" w:rsidRDefault="00332127" w:rsidP="00332127">
      <w:pPr>
        <w:rPr>
          <w:b/>
          <w:u w:val="single"/>
        </w:rPr>
      </w:pPr>
    </w:p>
    <w:p w:rsidR="00332127" w:rsidRDefault="00332127" w:rsidP="00332127">
      <w:pPr>
        <w:rPr>
          <w:b/>
          <w:u w:val="single"/>
        </w:rPr>
      </w:pPr>
    </w:p>
    <w:p w:rsidR="00332127" w:rsidRDefault="00DE1765" w:rsidP="00332127">
      <w:pPr>
        <w:rPr>
          <w:b/>
          <w:u w:val="single"/>
        </w:rPr>
      </w:pPr>
      <w:r w:rsidRPr="005329F1">
        <w:rPr>
          <w:b/>
          <w:noProof/>
          <w:lang w:eastAsia="zh-CN"/>
        </w:rPr>
        <w:drawing>
          <wp:anchor distT="0" distB="0" distL="114300" distR="114300" simplePos="0" relativeHeight="251713536" behindDoc="0" locked="0" layoutInCell="1" allowOverlap="1" wp14:anchorId="6C4248DD" wp14:editId="45F237B0">
            <wp:simplePos x="0" y="0"/>
            <wp:positionH relativeFrom="column">
              <wp:posOffset>1831975</wp:posOffset>
            </wp:positionH>
            <wp:positionV relativeFrom="paragraph">
              <wp:posOffset>-1905</wp:posOffset>
            </wp:positionV>
            <wp:extent cx="5353050" cy="3562350"/>
            <wp:effectExtent l="0" t="0" r="0" b="38100"/>
            <wp:wrapSquare wrapText="bothSides"/>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p>
    <w:p w:rsidR="00332127" w:rsidRPr="005329F1" w:rsidRDefault="00332127" w:rsidP="00332127">
      <w:pPr>
        <w:rPr>
          <w:b/>
        </w:rPr>
      </w:pPr>
    </w:p>
    <w:p w:rsidR="00332127" w:rsidRDefault="00332127" w:rsidP="00332127"/>
    <w:p w:rsidR="00DE1765" w:rsidRDefault="00DE1765" w:rsidP="00332127"/>
    <w:p w:rsidR="00DE1765" w:rsidRDefault="00DE1765" w:rsidP="00332127"/>
    <w:p w:rsidR="00DE1765" w:rsidRDefault="00DE1765" w:rsidP="00332127"/>
    <w:p w:rsidR="00DE1765" w:rsidRDefault="00DE1765" w:rsidP="00332127"/>
    <w:p w:rsidR="00DE1765" w:rsidRDefault="00DE1765" w:rsidP="00332127"/>
    <w:p w:rsidR="00DE1765" w:rsidRDefault="00DE1765" w:rsidP="00332127"/>
    <w:p w:rsidR="00DE1765" w:rsidRDefault="00DE1765" w:rsidP="00332127"/>
    <w:p w:rsidR="00DE1765" w:rsidRDefault="00DE1765" w:rsidP="00332127"/>
    <w:p w:rsidR="00DE1765" w:rsidRDefault="00DE1765" w:rsidP="00332127">
      <w:bookmarkStart w:id="0" w:name="_GoBack"/>
      <w:bookmarkEnd w:id="0"/>
    </w:p>
    <w:p w:rsidR="00845DFA" w:rsidRPr="00845DFA" w:rsidRDefault="00845DFA" w:rsidP="00845DFA">
      <w:r w:rsidRPr="00845DFA">
        <w:rPr>
          <w:noProof/>
          <w:lang w:eastAsia="zh-CN"/>
        </w:rPr>
        <w:lastRenderedPageBreak/>
        <mc:AlternateContent>
          <mc:Choice Requires="wps">
            <w:drawing>
              <wp:anchor distT="0" distB="0" distL="114300" distR="114300" simplePos="0" relativeHeight="251710464" behindDoc="0" locked="0" layoutInCell="1" allowOverlap="1" wp14:anchorId="23B0D888" wp14:editId="526FA874">
                <wp:simplePos x="0" y="0"/>
                <wp:positionH relativeFrom="margin">
                  <wp:align>right</wp:align>
                </wp:positionH>
                <wp:positionV relativeFrom="paragraph">
                  <wp:posOffset>178435</wp:posOffset>
                </wp:positionV>
                <wp:extent cx="7629525" cy="914622"/>
                <wp:effectExtent l="0" t="0" r="28575" b="19050"/>
                <wp:wrapNone/>
                <wp:docPr id="5" name="Rectangle 5"/>
                <wp:cNvGraphicFramePr/>
                <a:graphic xmlns:a="http://schemas.openxmlformats.org/drawingml/2006/main">
                  <a:graphicData uri="http://schemas.microsoft.com/office/word/2010/wordprocessingShape">
                    <wps:wsp>
                      <wps:cNvSpPr/>
                      <wps:spPr>
                        <a:xfrm>
                          <a:off x="0" y="0"/>
                          <a:ext cx="7629525" cy="914622"/>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845DFA" w:rsidRDefault="00845DFA" w:rsidP="00845DFA">
                            <w:pPr>
                              <w:jc w:val="center"/>
                              <w:rPr>
                                <w:b/>
                                <w:color w:val="002060"/>
                                <w:sz w:val="40"/>
                                <w:szCs w:val="40"/>
                              </w:rPr>
                            </w:pPr>
                            <w:r w:rsidRPr="004D2ACD">
                              <w:rPr>
                                <w:b/>
                                <w:color w:val="002060"/>
                                <w:sz w:val="40"/>
                                <w:szCs w:val="40"/>
                              </w:rPr>
                              <w:t>Developing a Guaranteed and Viable Curriculum @ Helensvale</w:t>
                            </w:r>
                          </w:p>
                          <w:p w:rsidR="00845DFA" w:rsidRPr="004D2ACD" w:rsidRDefault="00845DFA" w:rsidP="00845DFA">
                            <w:pPr>
                              <w:jc w:val="center"/>
                              <w:rPr>
                                <w:b/>
                                <w:color w:val="002060"/>
                                <w:sz w:val="40"/>
                                <w:szCs w:val="40"/>
                              </w:rPr>
                            </w:pPr>
                            <w:r>
                              <w:rPr>
                                <w:b/>
                                <w:color w:val="002060"/>
                                <w:sz w:val="40"/>
                                <w:szCs w:val="40"/>
                              </w:rPr>
                              <w:t>Summative Assessment Design: Quality Assessment Audit Tool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3B0D888" id="Rectangle 5" o:spid="_x0000_s1039" style="position:absolute;margin-left:549.55pt;margin-top:14.05pt;width:600.75pt;height:1in;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" fillcolor="#deebf7" strokecolor="#41719c" strokeweight="1pt">
                <v:textbox>
                  <w:txbxContent>
                    <w:p w:rsidR="00845DFA" w:rsidRDefault="00845DFA" w:rsidP="00845DFA">
                      <w:pPr>
                        <w:jc w:val="center"/>
                        <w:rPr>
                          <w:b/>
                          <w:color w:val="002060"/>
                          <w:sz w:val="40"/>
                          <w:szCs w:val="40"/>
                        </w:rPr>
                      </w:pPr>
                      <w:r w:rsidRPr="004D2ACD">
                        <w:rPr>
                          <w:b/>
                          <w:color w:val="002060"/>
                          <w:sz w:val="40"/>
                          <w:szCs w:val="40"/>
                        </w:rPr>
                        <w:t>Developing a Guaranteed and Viable Curriculum @ Helensvale</w:t>
                      </w:r>
                    </w:p>
                    <w:p w:rsidR="00845DFA" w:rsidRPr="004D2ACD" w:rsidRDefault="00845DFA" w:rsidP="00845DFA">
                      <w:pPr>
                        <w:jc w:val="center"/>
                        <w:rPr>
                          <w:b/>
                          <w:color w:val="002060"/>
                          <w:sz w:val="40"/>
                          <w:szCs w:val="40"/>
                        </w:rPr>
                      </w:pPr>
                      <w:r>
                        <w:rPr>
                          <w:b/>
                          <w:color w:val="002060"/>
                          <w:sz w:val="40"/>
                          <w:szCs w:val="40"/>
                        </w:rPr>
                        <w:t>Summative Assessment Design: Quality Assessment Audit Tool</w:t>
                      </w:r>
                    </w:p>
                  </w:txbxContent>
                </v:textbox>
                <w10:wrap anchorx="margin"/>
              </v:rect>
            </w:pict>
          </mc:Fallback>
        </mc:AlternateContent>
      </w:r>
      <w:r w:rsidRPr="00845DFA">
        <w:rPr>
          <w:noProof/>
          <w:lang w:eastAsia="zh-CN"/>
        </w:rPr>
        <w:drawing>
          <wp:inline distT="0" distB="0" distL="0" distR="0" wp14:anchorId="209E5C2F" wp14:editId="76433C15">
            <wp:extent cx="1592731" cy="1095375"/>
            <wp:effectExtent l="0" t="0" r="762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ensvale H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1162" cy="1101173"/>
                    </a:xfrm>
                    <a:prstGeom prst="rect">
                      <a:avLst/>
                    </a:prstGeom>
                  </pic:spPr>
                </pic:pic>
              </a:graphicData>
            </a:graphic>
          </wp:inline>
        </w:drawing>
      </w:r>
    </w:p>
    <w:p w:rsidR="00845DFA" w:rsidRPr="00845DFA" w:rsidRDefault="00845DFA" w:rsidP="00845DFA">
      <w:pPr>
        <w:rPr>
          <w:b/>
          <w:u w:val="single"/>
        </w:rPr>
      </w:pPr>
      <w:r w:rsidRPr="00845DFA">
        <w:rPr>
          <w:noProof/>
          <w:lang w:eastAsia="zh-CN"/>
        </w:rPr>
        <mc:AlternateContent>
          <mc:Choice Requires="wps">
            <w:drawing>
              <wp:anchor distT="0" distB="0" distL="114300" distR="114300" simplePos="0" relativeHeight="251711488" behindDoc="0" locked="0" layoutInCell="1" allowOverlap="1" wp14:anchorId="0C64D6A3" wp14:editId="138AD900">
                <wp:simplePos x="0" y="0"/>
                <wp:positionH relativeFrom="margin">
                  <wp:align>left</wp:align>
                </wp:positionH>
                <wp:positionV relativeFrom="paragraph">
                  <wp:posOffset>63500</wp:posOffset>
                </wp:positionV>
                <wp:extent cx="9744501" cy="641444"/>
                <wp:effectExtent l="0" t="0" r="28575" b="25400"/>
                <wp:wrapNone/>
                <wp:docPr id="6" name="Rectangle 6"/>
                <wp:cNvGraphicFramePr/>
                <a:graphic xmlns:a="http://schemas.openxmlformats.org/drawingml/2006/main">
                  <a:graphicData uri="http://schemas.microsoft.com/office/word/2010/wordprocessingShape">
                    <wps:wsp>
                      <wps:cNvSpPr/>
                      <wps:spPr>
                        <a:xfrm>
                          <a:off x="0" y="0"/>
                          <a:ext cx="9744501" cy="641444"/>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845DFA" w:rsidRPr="004D2ACD" w:rsidRDefault="00845DFA" w:rsidP="00845DFA">
                            <w:pPr>
                              <w:rPr>
                                <w:rFonts w:ascii="Arial" w:hAnsi="Arial" w:cs="Arial"/>
                                <w:b/>
                                <w:color w:val="002060"/>
                                <w:sz w:val="24"/>
                                <w:szCs w:val="24"/>
                              </w:rPr>
                            </w:pPr>
                            <w:r w:rsidRPr="004D2ACD">
                              <w:rPr>
                                <w:rFonts w:ascii="Arial" w:hAnsi="Arial" w:cs="Arial"/>
                                <w:b/>
                                <w:color w:val="002060"/>
                                <w:sz w:val="24"/>
                                <w:szCs w:val="24"/>
                              </w:rPr>
                              <w:t>Assessment Design:</w:t>
                            </w:r>
                          </w:p>
                          <w:p w:rsidR="00845DFA" w:rsidRPr="00AD04FB" w:rsidRDefault="00845DFA" w:rsidP="00845DFA">
                            <w:pPr>
                              <w:pStyle w:val="ListParagraph"/>
                              <w:numPr>
                                <w:ilvl w:val="0"/>
                                <w:numId w:val="6"/>
                              </w:numPr>
                              <w:rPr>
                                <w:rFonts w:ascii="Arial" w:hAnsi="Arial" w:cs="Arial"/>
                                <w:color w:val="002060"/>
                              </w:rPr>
                            </w:pPr>
                            <w:r w:rsidRPr="00AD04FB">
                              <w:rPr>
                                <w:rFonts w:ascii="Arial" w:hAnsi="Arial" w:cs="Arial"/>
                                <w:color w:val="002060"/>
                              </w:rPr>
                              <w:t xml:space="preserve">Using the Quality Assessment Tool, </w:t>
                            </w:r>
                            <w:r>
                              <w:rPr>
                                <w:rFonts w:ascii="Arial" w:hAnsi="Arial" w:cs="Arial"/>
                                <w:color w:val="002060"/>
                              </w:rPr>
                              <w:t xml:space="preserve">HODs </w:t>
                            </w:r>
                            <w:r w:rsidRPr="00AD04FB">
                              <w:rPr>
                                <w:rFonts w:ascii="Arial" w:hAnsi="Arial" w:cs="Arial"/>
                                <w:color w:val="002060"/>
                              </w:rPr>
                              <w:t>and Curriculum Coordinators to develop the assessment task, aligning with the KUDs and the Data</w:t>
                            </w:r>
                          </w:p>
                          <w:p w:rsidR="00845DFA" w:rsidRPr="00D03C59" w:rsidRDefault="00845DFA" w:rsidP="00845DFA">
                            <w:pPr>
                              <w:rPr>
                                <w:rFonts w:ascii="Arial" w:hAnsi="Arial" w:cs="Arial"/>
                                <w:color w:val="00206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C64D6A3" id="Rectangle 6" o:spid="_x0000_s1040" style="position:absolute;margin-left:0;margin-top:5pt;width:767.3pt;height:50.5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" fillcolor="#deebf7" strokecolor="#41719c" strokeweight="1pt">
                <v:textbox>
                  <w:txbxContent>
                    <w:p w:rsidR="00845DFA" w:rsidRPr="004D2ACD" w:rsidRDefault="00845DFA" w:rsidP="00845DFA">
                      <w:pPr>
                        <w:rPr>
                          <w:rFonts w:ascii="Arial" w:hAnsi="Arial" w:cs="Arial"/>
                          <w:b/>
                          <w:color w:val="002060"/>
                          <w:sz w:val="24"/>
                          <w:szCs w:val="24"/>
                        </w:rPr>
                      </w:pPr>
                      <w:r w:rsidRPr="004D2ACD">
                        <w:rPr>
                          <w:rFonts w:ascii="Arial" w:hAnsi="Arial" w:cs="Arial"/>
                          <w:b/>
                          <w:color w:val="002060"/>
                          <w:sz w:val="24"/>
                          <w:szCs w:val="24"/>
                        </w:rPr>
                        <w:t>Assessment Design:</w:t>
                      </w:r>
                    </w:p>
                    <w:p w:rsidR="00845DFA" w:rsidRPr="00AD04FB" w:rsidRDefault="00845DFA" w:rsidP="00845DFA">
                      <w:pPr>
                        <w:pStyle w:val="ListParagraph"/>
                        <w:numPr>
                          <w:ilvl w:val="0"/>
                          <w:numId w:val="6"/>
                        </w:numPr>
                        <w:rPr>
                          <w:rFonts w:ascii="Arial" w:hAnsi="Arial" w:cs="Arial"/>
                          <w:color w:val="002060"/>
                        </w:rPr>
                      </w:pPr>
                      <w:r w:rsidRPr="00AD04FB">
                        <w:rPr>
                          <w:rFonts w:ascii="Arial" w:hAnsi="Arial" w:cs="Arial"/>
                          <w:color w:val="002060"/>
                        </w:rPr>
                        <w:t xml:space="preserve">Using the Quality Assessment Tool, </w:t>
                      </w:r>
                      <w:r>
                        <w:rPr>
                          <w:rFonts w:ascii="Arial" w:hAnsi="Arial" w:cs="Arial"/>
                          <w:color w:val="002060"/>
                        </w:rPr>
                        <w:t xml:space="preserve">HODs </w:t>
                      </w:r>
                      <w:r w:rsidRPr="00AD04FB">
                        <w:rPr>
                          <w:rFonts w:ascii="Arial" w:hAnsi="Arial" w:cs="Arial"/>
                          <w:color w:val="002060"/>
                        </w:rPr>
                        <w:t>and Curriculum Coordinators to develop the assessment task, aligning with the KUDs and the Data</w:t>
                      </w:r>
                    </w:p>
                    <w:p w:rsidR="00845DFA" w:rsidRPr="00D03C59" w:rsidRDefault="00845DFA" w:rsidP="00845DFA">
                      <w:pPr>
                        <w:rPr>
                          <w:rFonts w:ascii="Arial" w:hAnsi="Arial" w:cs="Arial"/>
                          <w:color w:val="002060"/>
                          <w:sz w:val="24"/>
                          <w:szCs w:val="24"/>
                        </w:rPr>
                      </w:pPr>
                    </w:p>
                  </w:txbxContent>
                </v:textbox>
                <w10:wrap anchorx="margin"/>
              </v:rect>
            </w:pict>
          </mc:Fallback>
        </mc:AlternateContent>
      </w:r>
    </w:p>
    <w:p w:rsidR="00845DFA" w:rsidRPr="00845DFA" w:rsidRDefault="00845DFA" w:rsidP="00845DFA">
      <w:pPr>
        <w:rPr>
          <w:b/>
          <w:u w:val="single"/>
        </w:rPr>
      </w:pPr>
    </w:p>
    <w:p w:rsidR="00845DFA" w:rsidRPr="00845DFA" w:rsidRDefault="00845DFA" w:rsidP="00845DFA"/>
    <w:tbl>
      <w:tblPr>
        <w:tblStyle w:val="TableGrid"/>
        <w:tblW w:w="15304" w:type="dxa"/>
        <w:tblLook w:val="04A0" w:firstRow="1" w:lastRow="0" w:firstColumn="1" w:lastColumn="0" w:noHBand="0" w:noVBand="1"/>
      </w:tblPr>
      <w:tblGrid>
        <w:gridCol w:w="12044"/>
        <w:gridCol w:w="3260"/>
      </w:tblGrid>
      <w:tr w:rsidR="00845DFA" w:rsidRPr="00845DFA" w:rsidTr="00395E31">
        <w:tc>
          <w:tcPr>
            <w:tcW w:w="12044" w:type="dxa"/>
          </w:tcPr>
          <w:p w:rsidR="00845DFA" w:rsidRPr="00845DFA" w:rsidRDefault="00845DFA" w:rsidP="00845DFA">
            <w:pPr>
              <w:rPr>
                <w:b/>
                <w:i/>
              </w:rPr>
            </w:pPr>
            <w:r w:rsidRPr="00845DFA">
              <w:rPr>
                <w:b/>
                <w:i/>
              </w:rPr>
              <w:t>Principle of Quality Assessment</w:t>
            </w:r>
          </w:p>
        </w:tc>
        <w:tc>
          <w:tcPr>
            <w:tcW w:w="3260" w:type="dxa"/>
          </w:tcPr>
          <w:p w:rsidR="00845DFA" w:rsidRPr="00845DFA" w:rsidRDefault="00845DFA" w:rsidP="00845DFA">
            <w:pPr>
              <w:rPr>
                <w:b/>
                <w:i/>
              </w:rPr>
            </w:pPr>
            <w:r w:rsidRPr="00845DFA">
              <w:rPr>
                <w:b/>
                <w:i/>
              </w:rPr>
              <w:t>Evidence within the assessment item</w:t>
            </w:r>
          </w:p>
          <w:p w:rsidR="00845DFA" w:rsidRPr="00845DFA" w:rsidRDefault="00845DFA" w:rsidP="00845DFA">
            <w:pPr>
              <w:rPr>
                <w:b/>
                <w:i/>
              </w:rPr>
            </w:pPr>
            <w:r w:rsidRPr="00845DFA">
              <w:rPr>
                <w:b/>
                <w:i/>
              </w:rPr>
              <w:t>(completed by Curriculum Coordinator)</w:t>
            </w:r>
          </w:p>
        </w:tc>
      </w:tr>
      <w:tr w:rsidR="00845DFA" w:rsidRPr="00845DFA" w:rsidTr="00395E31">
        <w:tc>
          <w:tcPr>
            <w:tcW w:w="12044" w:type="dxa"/>
          </w:tcPr>
          <w:p w:rsidR="00845DFA" w:rsidRPr="00845DFA" w:rsidRDefault="00845DFA" w:rsidP="00845DFA">
            <w:pPr>
              <w:rPr>
                <w:b/>
                <w:i/>
              </w:rPr>
            </w:pPr>
            <w:r w:rsidRPr="00845DFA">
              <w:rPr>
                <w:b/>
                <w:i/>
              </w:rPr>
              <w:t>Content Validity</w:t>
            </w:r>
          </w:p>
        </w:tc>
        <w:tc>
          <w:tcPr>
            <w:tcW w:w="3260" w:type="dxa"/>
          </w:tcPr>
          <w:p w:rsidR="00845DFA" w:rsidRPr="00845DFA" w:rsidRDefault="00845DFA" w:rsidP="00845DFA"/>
        </w:tc>
      </w:tr>
      <w:tr w:rsidR="00845DFA" w:rsidRPr="00845DFA" w:rsidTr="00395E31">
        <w:tc>
          <w:tcPr>
            <w:tcW w:w="12044" w:type="dxa"/>
          </w:tcPr>
          <w:p w:rsidR="00845DFA" w:rsidRPr="00845DFA" w:rsidRDefault="00845DFA" w:rsidP="00845DFA">
            <w:r w:rsidRPr="00845DFA">
              <w:t xml:space="preserve">Does it provide the opportunity for students to demonstrate coverage of the course? </w:t>
            </w:r>
          </w:p>
          <w:p w:rsidR="00845DFA" w:rsidRPr="00845DFA" w:rsidRDefault="00845DFA" w:rsidP="00845DFA">
            <w:pPr>
              <w:rPr>
                <w:color w:val="FF0000"/>
              </w:rPr>
            </w:pPr>
            <w:r w:rsidRPr="00845DFA">
              <w:t>Junior Assessment: Is the assessment clearly aligned to the Achievement Standards (Australian Curriculum), Essential Learnings (QCARF)?</w:t>
            </w:r>
          </w:p>
          <w:p w:rsidR="00845DFA" w:rsidRPr="00845DFA" w:rsidRDefault="00845DFA" w:rsidP="00845DFA">
            <w:pPr>
              <w:rPr>
                <w:color w:val="FF0000"/>
              </w:rPr>
            </w:pPr>
            <w:r w:rsidRPr="00845DFA">
              <w:t>Senior Assessment: Is the assessment clearly aligned to the Exit Standards as outlined in the Senior Syllabus, and within VET aligned to the Competency Standards?</w:t>
            </w:r>
          </w:p>
        </w:tc>
        <w:tc>
          <w:tcPr>
            <w:tcW w:w="3260" w:type="dxa"/>
          </w:tcPr>
          <w:p w:rsidR="00845DFA" w:rsidRPr="00845DFA" w:rsidRDefault="00845DFA" w:rsidP="00845DFA"/>
        </w:tc>
      </w:tr>
      <w:tr w:rsidR="00845DFA" w:rsidRPr="00845DFA" w:rsidTr="00395E31">
        <w:tc>
          <w:tcPr>
            <w:tcW w:w="12044" w:type="dxa"/>
          </w:tcPr>
          <w:p w:rsidR="00845DFA" w:rsidRPr="00845DFA" w:rsidRDefault="00845DFA" w:rsidP="00845DFA">
            <w:r w:rsidRPr="00845DFA">
              <w:t>Does it provide both scope and scale to allow students to validly respond using subject knowledge and skills evident in the learning experiences? Is it reasonable and within the conditions of the task?</w:t>
            </w:r>
          </w:p>
        </w:tc>
        <w:tc>
          <w:tcPr>
            <w:tcW w:w="3260" w:type="dxa"/>
          </w:tcPr>
          <w:p w:rsidR="00845DFA" w:rsidRPr="00845DFA" w:rsidRDefault="00845DFA" w:rsidP="00845DFA"/>
        </w:tc>
      </w:tr>
      <w:tr w:rsidR="00845DFA" w:rsidRPr="00845DFA" w:rsidTr="00395E31">
        <w:tc>
          <w:tcPr>
            <w:tcW w:w="12044" w:type="dxa"/>
          </w:tcPr>
          <w:p w:rsidR="00845DFA" w:rsidRPr="00845DFA" w:rsidRDefault="00845DFA" w:rsidP="00845DFA">
            <w:r w:rsidRPr="00845DFA">
              <w:t>Does the assessment connect with and use real world contexts and current issues?</w:t>
            </w:r>
          </w:p>
        </w:tc>
        <w:tc>
          <w:tcPr>
            <w:tcW w:w="3260" w:type="dxa"/>
          </w:tcPr>
          <w:p w:rsidR="00845DFA" w:rsidRPr="00845DFA" w:rsidRDefault="00845DFA" w:rsidP="00845DFA"/>
        </w:tc>
      </w:tr>
      <w:tr w:rsidR="00845DFA" w:rsidRPr="00845DFA" w:rsidTr="00395E31">
        <w:tc>
          <w:tcPr>
            <w:tcW w:w="12044" w:type="dxa"/>
          </w:tcPr>
          <w:p w:rsidR="00845DFA" w:rsidRPr="00845DFA" w:rsidRDefault="00845DFA" w:rsidP="00845DFA">
            <w:pPr>
              <w:rPr>
                <w:b/>
                <w:i/>
              </w:rPr>
            </w:pPr>
            <w:r w:rsidRPr="00845DFA">
              <w:rPr>
                <w:b/>
                <w:i/>
              </w:rPr>
              <w:t>Construct Validity &amp; Clarity</w:t>
            </w:r>
          </w:p>
        </w:tc>
        <w:tc>
          <w:tcPr>
            <w:tcW w:w="3260" w:type="dxa"/>
          </w:tcPr>
          <w:p w:rsidR="00845DFA" w:rsidRPr="00845DFA" w:rsidRDefault="00845DFA" w:rsidP="00845DFA"/>
        </w:tc>
      </w:tr>
      <w:tr w:rsidR="00845DFA" w:rsidRPr="00845DFA" w:rsidTr="00395E31">
        <w:tc>
          <w:tcPr>
            <w:tcW w:w="12044" w:type="dxa"/>
          </w:tcPr>
          <w:p w:rsidR="00845DFA" w:rsidRPr="00845DFA" w:rsidRDefault="00845DFA" w:rsidP="00845DFA">
            <w:r w:rsidRPr="00845DFA">
              <w:t xml:space="preserve">Does it provide opportunities for students to demonstrate the objectives across the range of standards? </w:t>
            </w:r>
          </w:p>
        </w:tc>
        <w:tc>
          <w:tcPr>
            <w:tcW w:w="3260" w:type="dxa"/>
          </w:tcPr>
          <w:p w:rsidR="00845DFA" w:rsidRPr="00845DFA" w:rsidRDefault="00845DFA" w:rsidP="00845DFA"/>
        </w:tc>
      </w:tr>
      <w:tr w:rsidR="00845DFA" w:rsidRPr="00845DFA" w:rsidTr="00395E31">
        <w:tc>
          <w:tcPr>
            <w:tcW w:w="12044" w:type="dxa"/>
          </w:tcPr>
          <w:p w:rsidR="00845DFA" w:rsidRPr="00845DFA" w:rsidRDefault="00845DFA" w:rsidP="00845DFA">
            <w:pPr>
              <w:rPr>
                <w:color w:val="FF0000"/>
              </w:rPr>
            </w:pPr>
            <w:r w:rsidRPr="00845DFA">
              <w:t>Does it include a standards matrix that aligns with the task requirements? Are you assessing what you are asking the students to do?</w:t>
            </w:r>
          </w:p>
        </w:tc>
        <w:tc>
          <w:tcPr>
            <w:tcW w:w="3260" w:type="dxa"/>
          </w:tcPr>
          <w:p w:rsidR="00845DFA" w:rsidRPr="00845DFA" w:rsidRDefault="00845DFA" w:rsidP="00845DFA"/>
        </w:tc>
      </w:tr>
      <w:tr w:rsidR="00845DFA" w:rsidRPr="00845DFA" w:rsidTr="00395E31">
        <w:tc>
          <w:tcPr>
            <w:tcW w:w="12044" w:type="dxa"/>
          </w:tcPr>
          <w:p w:rsidR="00845DFA" w:rsidRPr="00845DFA" w:rsidRDefault="00845DFA" w:rsidP="00845DFA">
            <w:r w:rsidRPr="00845DFA">
              <w:t>Is the criteria written in student accessible language? Are students able to evaluate their work using the descriptors and be clear about what they need to do to achieve a particular standard?</w:t>
            </w:r>
          </w:p>
        </w:tc>
        <w:tc>
          <w:tcPr>
            <w:tcW w:w="3260" w:type="dxa"/>
          </w:tcPr>
          <w:p w:rsidR="00845DFA" w:rsidRPr="00845DFA" w:rsidRDefault="00845DFA" w:rsidP="00845DFA"/>
        </w:tc>
      </w:tr>
      <w:tr w:rsidR="00845DFA" w:rsidRPr="00845DFA" w:rsidTr="00395E31">
        <w:tc>
          <w:tcPr>
            <w:tcW w:w="12044" w:type="dxa"/>
          </w:tcPr>
          <w:p w:rsidR="00845DFA" w:rsidRPr="00845DFA" w:rsidRDefault="00845DFA" w:rsidP="00845DFA">
            <w:r w:rsidRPr="00845DFA">
              <w:t>Does it meet the requirements of the assessment technique? Does the task scope allow opportunities to address the assessment technique? Are we assessing them on what we are asking them to do?</w:t>
            </w:r>
          </w:p>
        </w:tc>
        <w:tc>
          <w:tcPr>
            <w:tcW w:w="3260" w:type="dxa"/>
          </w:tcPr>
          <w:p w:rsidR="00845DFA" w:rsidRPr="00845DFA" w:rsidRDefault="00845DFA" w:rsidP="00845DFA"/>
        </w:tc>
      </w:tr>
      <w:tr w:rsidR="00845DFA" w:rsidRPr="00845DFA" w:rsidTr="00395E31">
        <w:tc>
          <w:tcPr>
            <w:tcW w:w="12044" w:type="dxa"/>
          </w:tcPr>
          <w:p w:rsidR="00845DFA" w:rsidRPr="00845DFA" w:rsidRDefault="00845DFA" w:rsidP="00845DFA">
            <w:r w:rsidRPr="00845DFA">
              <w:t>Does the assessment task require the creation of a product that has a real world context and realistic and targeted audiences, where applicable?</w:t>
            </w:r>
          </w:p>
        </w:tc>
        <w:tc>
          <w:tcPr>
            <w:tcW w:w="3260" w:type="dxa"/>
          </w:tcPr>
          <w:p w:rsidR="00845DFA" w:rsidRPr="00845DFA" w:rsidRDefault="00845DFA" w:rsidP="00845DFA"/>
        </w:tc>
      </w:tr>
      <w:tr w:rsidR="00845DFA" w:rsidRPr="00845DFA" w:rsidTr="00395E31">
        <w:tc>
          <w:tcPr>
            <w:tcW w:w="12044" w:type="dxa"/>
          </w:tcPr>
          <w:p w:rsidR="00845DFA" w:rsidRPr="00845DFA" w:rsidRDefault="00845DFA" w:rsidP="00845DFA">
            <w:r w:rsidRPr="00845DFA">
              <w:t>Is there an annotated exemplar of the assessment item?</w:t>
            </w:r>
          </w:p>
        </w:tc>
        <w:tc>
          <w:tcPr>
            <w:tcW w:w="3260" w:type="dxa"/>
          </w:tcPr>
          <w:p w:rsidR="00845DFA" w:rsidRPr="00845DFA" w:rsidRDefault="00845DFA" w:rsidP="00845DFA"/>
        </w:tc>
      </w:tr>
      <w:tr w:rsidR="00845DFA" w:rsidRPr="00845DFA" w:rsidTr="00395E31">
        <w:tc>
          <w:tcPr>
            <w:tcW w:w="12044" w:type="dxa"/>
          </w:tcPr>
          <w:p w:rsidR="00845DFA" w:rsidRPr="00845DFA" w:rsidRDefault="00845DFA" w:rsidP="00845DFA">
            <w:pPr>
              <w:rPr>
                <w:b/>
                <w:i/>
              </w:rPr>
            </w:pPr>
            <w:r w:rsidRPr="00845DFA">
              <w:rPr>
                <w:b/>
                <w:i/>
              </w:rPr>
              <w:lastRenderedPageBreak/>
              <w:t>Language</w:t>
            </w:r>
          </w:p>
        </w:tc>
        <w:tc>
          <w:tcPr>
            <w:tcW w:w="3260" w:type="dxa"/>
          </w:tcPr>
          <w:p w:rsidR="00845DFA" w:rsidRPr="00845DFA" w:rsidRDefault="00845DFA" w:rsidP="00845DFA"/>
        </w:tc>
      </w:tr>
      <w:tr w:rsidR="00845DFA" w:rsidRPr="00845DFA" w:rsidTr="00395E31">
        <w:tc>
          <w:tcPr>
            <w:tcW w:w="12044" w:type="dxa"/>
          </w:tcPr>
          <w:p w:rsidR="00845DFA" w:rsidRPr="00845DFA" w:rsidRDefault="00845DFA" w:rsidP="00845DFA">
            <w:r w:rsidRPr="00845DFA">
              <w:t>Does the task provide definite instructions that clearly state what the students must do?</w:t>
            </w:r>
          </w:p>
        </w:tc>
        <w:tc>
          <w:tcPr>
            <w:tcW w:w="3260" w:type="dxa"/>
          </w:tcPr>
          <w:p w:rsidR="00845DFA" w:rsidRPr="00845DFA" w:rsidRDefault="00845DFA" w:rsidP="00845DFA"/>
        </w:tc>
      </w:tr>
      <w:tr w:rsidR="00845DFA" w:rsidRPr="00845DFA" w:rsidTr="00395E31">
        <w:tc>
          <w:tcPr>
            <w:tcW w:w="12044" w:type="dxa"/>
          </w:tcPr>
          <w:p w:rsidR="00845DFA" w:rsidRPr="00845DFA" w:rsidRDefault="00845DFA" w:rsidP="00845DFA">
            <w:r w:rsidRPr="00845DFA">
              <w:t xml:space="preserve">Does the task require students to engage in a range of Higher Order Thinking skills (CCEs &amp; Bloom’s taxonomy)? </w:t>
            </w:r>
          </w:p>
        </w:tc>
        <w:tc>
          <w:tcPr>
            <w:tcW w:w="3260" w:type="dxa"/>
          </w:tcPr>
          <w:p w:rsidR="00845DFA" w:rsidRPr="00845DFA" w:rsidRDefault="00845DFA" w:rsidP="00845DFA"/>
        </w:tc>
      </w:tr>
      <w:tr w:rsidR="00845DFA" w:rsidRPr="00845DFA" w:rsidTr="00395E31">
        <w:tc>
          <w:tcPr>
            <w:tcW w:w="12044" w:type="dxa"/>
          </w:tcPr>
          <w:p w:rsidR="00845DFA" w:rsidRPr="00845DFA" w:rsidRDefault="00845DFA" w:rsidP="00845DFA">
            <w:r w:rsidRPr="00845DFA">
              <w:t>Does the task sheet identify the essential vocabulary and the appropriate language needed to complete the task?</w:t>
            </w:r>
          </w:p>
        </w:tc>
        <w:tc>
          <w:tcPr>
            <w:tcW w:w="3260" w:type="dxa"/>
          </w:tcPr>
          <w:p w:rsidR="00845DFA" w:rsidRPr="00845DFA" w:rsidRDefault="00845DFA" w:rsidP="00845DFA"/>
        </w:tc>
      </w:tr>
      <w:tr w:rsidR="00845DFA" w:rsidRPr="00845DFA" w:rsidTr="00395E31">
        <w:tc>
          <w:tcPr>
            <w:tcW w:w="12044" w:type="dxa"/>
          </w:tcPr>
          <w:p w:rsidR="00845DFA" w:rsidRPr="00845DFA" w:rsidRDefault="00845DFA" w:rsidP="00845DFA">
            <w:pPr>
              <w:rPr>
                <w:b/>
                <w:i/>
              </w:rPr>
            </w:pPr>
            <w:r w:rsidRPr="00845DFA">
              <w:rPr>
                <w:b/>
                <w:i/>
              </w:rPr>
              <w:t>Equity &amp; Student Voice</w:t>
            </w:r>
          </w:p>
        </w:tc>
        <w:tc>
          <w:tcPr>
            <w:tcW w:w="3260" w:type="dxa"/>
          </w:tcPr>
          <w:p w:rsidR="00845DFA" w:rsidRPr="00845DFA" w:rsidRDefault="00845DFA" w:rsidP="00845DFA"/>
        </w:tc>
      </w:tr>
      <w:tr w:rsidR="00845DFA" w:rsidRPr="00845DFA" w:rsidTr="00395E31">
        <w:tc>
          <w:tcPr>
            <w:tcW w:w="12044" w:type="dxa"/>
          </w:tcPr>
          <w:p w:rsidR="00845DFA" w:rsidRPr="00845DFA" w:rsidRDefault="00845DFA" w:rsidP="00845DFA">
            <w:r w:rsidRPr="00845DFA">
              <w:t>Does the task provide opportunities for all students to achieve the standards?</w:t>
            </w:r>
          </w:p>
        </w:tc>
        <w:tc>
          <w:tcPr>
            <w:tcW w:w="3260" w:type="dxa"/>
          </w:tcPr>
          <w:p w:rsidR="00845DFA" w:rsidRPr="00845DFA" w:rsidRDefault="00845DFA" w:rsidP="00845DFA"/>
        </w:tc>
      </w:tr>
      <w:tr w:rsidR="00845DFA" w:rsidRPr="00845DFA" w:rsidTr="00395E31">
        <w:tc>
          <w:tcPr>
            <w:tcW w:w="12044" w:type="dxa"/>
          </w:tcPr>
          <w:p w:rsidR="00845DFA" w:rsidRPr="00845DFA" w:rsidRDefault="00845DFA" w:rsidP="00845DFA">
            <w:r w:rsidRPr="00845DFA">
              <w:t xml:space="preserve">Can the presentation of the assessment be negotiated between teachers and students to ensure success for all students? </w:t>
            </w:r>
          </w:p>
        </w:tc>
        <w:tc>
          <w:tcPr>
            <w:tcW w:w="3260" w:type="dxa"/>
          </w:tcPr>
          <w:p w:rsidR="00845DFA" w:rsidRPr="00845DFA" w:rsidRDefault="00845DFA" w:rsidP="00845DFA"/>
        </w:tc>
      </w:tr>
      <w:tr w:rsidR="00845DFA" w:rsidRPr="00845DFA" w:rsidTr="00395E31">
        <w:tc>
          <w:tcPr>
            <w:tcW w:w="12044" w:type="dxa"/>
          </w:tcPr>
          <w:p w:rsidR="00845DFA" w:rsidRPr="00845DFA" w:rsidRDefault="00845DFA" w:rsidP="00845DFA">
            <w:r w:rsidRPr="00845DFA">
              <w:t>Is there an opportunity for student voice to influence what, how, when and where the assessment is completed and the modes in which it is completed and presented?</w:t>
            </w:r>
          </w:p>
        </w:tc>
        <w:tc>
          <w:tcPr>
            <w:tcW w:w="3260" w:type="dxa"/>
          </w:tcPr>
          <w:p w:rsidR="00845DFA" w:rsidRPr="00845DFA" w:rsidRDefault="00845DFA" w:rsidP="00845DFA"/>
        </w:tc>
      </w:tr>
      <w:tr w:rsidR="00845DFA" w:rsidRPr="00845DFA" w:rsidTr="00395E31">
        <w:tc>
          <w:tcPr>
            <w:tcW w:w="12044" w:type="dxa"/>
          </w:tcPr>
          <w:p w:rsidR="00845DFA" w:rsidRPr="00845DFA" w:rsidRDefault="00845DFA" w:rsidP="00845DFA">
            <w:r w:rsidRPr="00845DFA">
              <w:t>Is the assessment designed around students’ capabilities and/or interests, fostering individual talents and encouraging learning success?</w:t>
            </w:r>
          </w:p>
        </w:tc>
        <w:tc>
          <w:tcPr>
            <w:tcW w:w="3260" w:type="dxa"/>
          </w:tcPr>
          <w:p w:rsidR="00845DFA" w:rsidRPr="00845DFA" w:rsidRDefault="00845DFA" w:rsidP="00845DFA"/>
        </w:tc>
      </w:tr>
      <w:tr w:rsidR="00845DFA" w:rsidRPr="00845DFA" w:rsidTr="00395E31">
        <w:tc>
          <w:tcPr>
            <w:tcW w:w="12044" w:type="dxa"/>
          </w:tcPr>
          <w:p w:rsidR="00845DFA" w:rsidRPr="00845DFA" w:rsidRDefault="00845DFA" w:rsidP="00845DFA">
            <w:pPr>
              <w:rPr>
                <w:b/>
                <w:i/>
              </w:rPr>
            </w:pPr>
            <w:r w:rsidRPr="00845DFA">
              <w:rPr>
                <w:b/>
                <w:i/>
              </w:rPr>
              <w:t>Layout</w:t>
            </w:r>
          </w:p>
        </w:tc>
        <w:tc>
          <w:tcPr>
            <w:tcW w:w="3260" w:type="dxa"/>
          </w:tcPr>
          <w:p w:rsidR="00845DFA" w:rsidRPr="00845DFA" w:rsidRDefault="00845DFA" w:rsidP="00845DFA"/>
        </w:tc>
      </w:tr>
      <w:tr w:rsidR="00845DFA" w:rsidRPr="00845DFA" w:rsidTr="00395E31">
        <w:tc>
          <w:tcPr>
            <w:tcW w:w="12044" w:type="dxa"/>
          </w:tcPr>
          <w:p w:rsidR="00845DFA" w:rsidRPr="00845DFA" w:rsidRDefault="00845DFA" w:rsidP="00845DFA">
            <w:r w:rsidRPr="00845DFA">
              <w:t>Is the task on our school assessment template?</w:t>
            </w:r>
          </w:p>
        </w:tc>
        <w:tc>
          <w:tcPr>
            <w:tcW w:w="3260" w:type="dxa"/>
          </w:tcPr>
          <w:p w:rsidR="00845DFA" w:rsidRPr="00845DFA" w:rsidRDefault="00845DFA" w:rsidP="00845DFA"/>
        </w:tc>
      </w:tr>
      <w:tr w:rsidR="00845DFA" w:rsidRPr="00845DFA" w:rsidTr="00395E31">
        <w:tc>
          <w:tcPr>
            <w:tcW w:w="12044" w:type="dxa"/>
          </w:tcPr>
          <w:p w:rsidR="00845DFA" w:rsidRPr="00845DFA" w:rsidRDefault="00845DFA" w:rsidP="00845DFA">
            <w:pPr>
              <w:rPr>
                <w:color w:val="FF0000"/>
              </w:rPr>
            </w:pPr>
            <w:r w:rsidRPr="00845DFA">
              <w:t xml:space="preserve">Does it use a format that allows students to navigate the assessment? </w:t>
            </w:r>
          </w:p>
        </w:tc>
        <w:tc>
          <w:tcPr>
            <w:tcW w:w="3260" w:type="dxa"/>
          </w:tcPr>
          <w:p w:rsidR="00845DFA" w:rsidRPr="00845DFA" w:rsidRDefault="00845DFA" w:rsidP="00845DFA"/>
        </w:tc>
      </w:tr>
      <w:tr w:rsidR="00845DFA" w:rsidRPr="00845DFA" w:rsidTr="00395E31">
        <w:tc>
          <w:tcPr>
            <w:tcW w:w="12044" w:type="dxa"/>
          </w:tcPr>
          <w:p w:rsidR="00845DFA" w:rsidRPr="00845DFA" w:rsidRDefault="00845DFA" w:rsidP="00845DFA">
            <w:r w:rsidRPr="00845DFA">
              <w:t>Does it include cues, visuals, sequencing and format that are clear and appropriate for the task?</w:t>
            </w:r>
          </w:p>
        </w:tc>
        <w:tc>
          <w:tcPr>
            <w:tcW w:w="3260" w:type="dxa"/>
          </w:tcPr>
          <w:p w:rsidR="00845DFA" w:rsidRPr="00845DFA" w:rsidRDefault="00845DFA" w:rsidP="00845DFA"/>
        </w:tc>
      </w:tr>
      <w:tr w:rsidR="00845DFA" w:rsidRPr="00845DFA" w:rsidTr="00395E31">
        <w:tc>
          <w:tcPr>
            <w:tcW w:w="12044" w:type="dxa"/>
          </w:tcPr>
          <w:p w:rsidR="00845DFA" w:rsidRPr="00845DFA" w:rsidRDefault="00845DFA" w:rsidP="00845DFA">
            <w:pPr>
              <w:rPr>
                <w:b/>
                <w:i/>
              </w:rPr>
            </w:pPr>
            <w:r w:rsidRPr="00845DFA">
              <w:rPr>
                <w:b/>
                <w:i/>
              </w:rPr>
              <w:t>Conditions</w:t>
            </w:r>
          </w:p>
        </w:tc>
        <w:tc>
          <w:tcPr>
            <w:tcW w:w="3260" w:type="dxa"/>
          </w:tcPr>
          <w:p w:rsidR="00845DFA" w:rsidRPr="00845DFA" w:rsidRDefault="00845DFA" w:rsidP="00845DFA"/>
        </w:tc>
      </w:tr>
      <w:tr w:rsidR="00845DFA" w:rsidRPr="00845DFA" w:rsidTr="00395E31">
        <w:tc>
          <w:tcPr>
            <w:tcW w:w="12044" w:type="dxa"/>
          </w:tcPr>
          <w:p w:rsidR="00845DFA" w:rsidRPr="00845DFA" w:rsidRDefault="00845DFA" w:rsidP="00845DFA">
            <w:r w:rsidRPr="00845DFA">
              <w:t>Are the conditions consistent with Senior Syllabus/VET Competency Standards/Australian Curriculum/QCARF requirements?</w:t>
            </w:r>
          </w:p>
        </w:tc>
        <w:tc>
          <w:tcPr>
            <w:tcW w:w="3260" w:type="dxa"/>
          </w:tcPr>
          <w:p w:rsidR="00845DFA" w:rsidRPr="00845DFA" w:rsidRDefault="00845DFA" w:rsidP="00845DFA"/>
        </w:tc>
      </w:tr>
      <w:tr w:rsidR="00845DFA" w:rsidRPr="00845DFA" w:rsidTr="00395E31">
        <w:tc>
          <w:tcPr>
            <w:tcW w:w="12044" w:type="dxa"/>
          </w:tcPr>
          <w:p w:rsidR="00845DFA" w:rsidRPr="00845DFA" w:rsidRDefault="00845DFA" w:rsidP="00845DFA">
            <w:r w:rsidRPr="00845DFA">
              <w:t>Is the task able to be completed within the set conditions?</w:t>
            </w:r>
          </w:p>
        </w:tc>
        <w:tc>
          <w:tcPr>
            <w:tcW w:w="3260" w:type="dxa"/>
          </w:tcPr>
          <w:p w:rsidR="00845DFA" w:rsidRPr="00845DFA" w:rsidRDefault="00845DFA" w:rsidP="00845DFA"/>
        </w:tc>
      </w:tr>
      <w:tr w:rsidR="00845DFA" w:rsidRPr="00845DFA" w:rsidTr="00395E31">
        <w:tc>
          <w:tcPr>
            <w:tcW w:w="12044" w:type="dxa"/>
          </w:tcPr>
          <w:p w:rsidR="00845DFA" w:rsidRPr="00845DFA" w:rsidRDefault="00845DFA" w:rsidP="00845DFA">
            <w:r w:rsidRPr="00845DFA">
              <w:t>Does the task provide an opportunity for the student to receive verbal and written feedback?</w:t>
            </w:r>
          </w:p>
        </w:tc>
        <w:tc>
          <w:tcPr>
            <w:tcW w:w="3260" w:type="dxa"/>
          </w:tcPr>
          <w:p w:rsidR="00845DFA" w:rsidRPr="00845DFA" w:rsidRDefault="00845DFA" w:rsidP="00845DFA"/>
        </w:tc>
      </w:tr>
      <w:tr w:rsidR="00845DFA" w:rsidRPr="00845DFA" w:rsidTr="00395E31">
        <w:tc>
          <w:tcPr>
            <w:tcW w:w="12044" w:type="dxa"/>
          </w:tcPr>
          <w:p w:rsidR="00845DFA" w:rsidRPr="00845DFA" w:rsidRDefault="00845DFA" w:rsidP="00845DFA">
            <w:pPr>
              <w:rPr>
                <w:b/>
                <w:i/>
              </w:rPr>
            </w:pPr>
            <w:r w:rsidRPr="00845DFA">
              <w:rPr>
                <w:b/>
                <w:i/>
              </w:rPr>
              <w:t>Alignment</w:t>
            </w:r>
          </w:p>
        </w:tc>
        <w:tc>
          <w:tcPr>
            <w:tcW w:w="3260" w:type="dxa"/>
          </w:tcPr>
          <w:p w:rsidR="00845DFA" w:rsidRPr="00845DFA" w:rsidRDefault="00845DFA" w:rsidP="00845DFA"/>
        </w:tc>
      </w:tr>
      <w:tr w:rsidR="00845DFA" w:rsidRPr="00845DFA" w:rsidTr="00395E31">
        <w:tc>
          <w:tcPr>
            <w:tcW w:w="12044" w:type="dxa"/>
          </w:tcPr>
          <w:p w:rsidR="00845DFA" w:rsidRPr="00845DFA" w:rsidRDefault="00845DFA" w:rsidP="00845DFA">
            <w:r w:rsidRPr="00845DFA">
              <w:t>Does the task align with the planned curriculum and requires students to engage in higher level thinking skills that address the ‘Deep Understandings’ and ‘Essential Questions’ foregrounded in the unit?</w:t>
            </w:r>
          </w:p>
        </w:tc>
        <w:tc>
          <w:tcPr>
            <w:tcW w:w="3260" w:type="dxa"/>
          </w:tcPr>
          <w:p w:rsidR="00845DFA" w:rsidRPr="00845DFA" w:rsidRDefault="00845DFA" w:rsidP="00845DFA"/>
        </w:tc>
      </w:tr>
    </w:tbl>
    <w:p w:rsidR="00845DFA" w:rsidRPr="00845DFA" w:rsidRDefault="00845DFA" w:rsidP="00845DFA"/>
    <w:p w:rsidR="00845DFA" w:rsidRPr="00845DFA" w:rsidRDefault="00845DFA" w:rsidP="00845DFA">
      <w:r w:rsidRPr="00845DFA">
        <w:t>Endorsement:</w:t>
      </w:r>
    </w:p>
    <w:tbl>
      <w:tblPr>
        <w:tblStyle w:val="TableGrid"/>
        <w:tblW w:w="0" w:type="auto"/>
        <w:tblLook w:val="04A0" w:firstRow="1" w:lastRow="0" w:firstColumn="1" w:lastColumn="0" w:noHBand="0" w:noVBand="1"/>
      </w:tblPr>
      <w:tblGrid>
        <w:gridCol w:w="3256"/>
        <w:gridCol w:w="7694"/>
      </w:tblGrid>
      <w:tr w:rsidR="00845DFA" w:rsidRPr="00845DFA" w:rsidTr="00395E31">
        <w:tc>
          <w:tcPr>
            <w:tcW w:w="3256" w:type="dxa"/>
          </w:tcPr>
          <w:p w:rsidR="00845DFA" w:rsidRPr="00845DFA" w:rsidRDefault="00845DFA" w:rsidP="00845DFA">
            <w:r w:rsidRPr="00845DFA">
              <w:t>Curriculum Coordinator</w:t>
            </w:r>
            <w:r w:rsidRPr="00845DFA">
              <w:tab/>
            </w:r>
          </w:p>
          <w:p w:rsidR="00845DFA" w:rsidRPr="00845DFA" w:rsidRDefault="00845DFA" w:rsidP="00845DFA"/>
        </w:tc>
        <w:tc>
          <w:tcPr>
            <w:tcW w:w="7694" w:type="dxa"/>
          </w:tcPr>
          <w:p w:rsidR="00845DFA" w:rsidRPr="00845DFA" w:rsidRDefault="00845DFA" w:rsidP="00845DFA"/>
        </w:tc>
      </w:tr>
      <w:tr w:rsidR="00845DFA" w:rsidRPr="00845DFA" w:rsidTr="00395E31">
        <w:tc>
          <w:tcPr>
            <w:tcW w:w="3256" w:type="dxa"/>
          </w:tcPr>
          <w:p w:rsidR="00845DFA" w:rsidRPr="00845DFA" w:rsidRDefault="00845DFA" w:rsidP="00845DFA">
            <w:r w:rsidRPr="00845DFA">
              <w:t>HOD</w:t>
            </w:r>
          </w:p>
          <w:p w:rsidR="00845DFA" w:rsidRPr="00845DFA" w:rsidRDefault="00845DFA" w:rsidP="00845DFA"/>
        </w:tc>
        <w:tc>
          <w:tcPr>
            <w:tcW w:w="7694" w:type="dxa"/>
          </w:tcPr>
          <w:p w:rsidR="00845DFA" w:rsidRPr="00845DFA" w:rsidRDefault="00845DFA" w:rsidP="00845DFA"/>
        </w:tc>
      </w:tr>
      <w:tr w:rsidR="00845DFA" w:rsidRPr="00845DFA" w:rsidTr="00395E31">
        <w:tc>
          <w:tcPr>
            <w:tcW w:w="3256" w:type="dxa"/>
          </w:tcPr>
          <w:p w:rsidR="00845DFA" w:rsidRPr="00845DFA" w:rsidRDefault="00845DFA" w:rsidP="00845DFA">
            <w:r w:rsidRPr="00845DFA">
              <w:t>GVC Lead Teacher</w:t>
            </w:r>
          </w:p>
          <w:p w:rsidR="00845DFA" w:rsidRPr="00845DFA" w:rsidRDefault="00845DFA" w:rsidP="00845DFA"/>
        </w:tc>
        <w:tc>
          <w:tcPr>
            <w:tcW w:w="7694" w:type="dxa"/>
          </w:tcPr>
          <w:p w:rsidR="00845DFA" w:rsidRPr="00845DFA" w:rsidRDefault="00845DFA" w:rsidP="00845DFA"/>
        </w:tc>
      </w:tr>
      <w:tr w:rsidR="00845DFA" w:rsidRPr="00845DFA" w:rsidTr="00395E31">
        <w:tc>
          <w:tcPr>
            <w:tcW w:w="3256" w:type="dxa"/>
          </w:tcPr>
          <w:p w:rsidR="00845DFA" w:rsidRPr="00845DFA" w:rsidRDefault="00845DFA" w:rsidP="00845DFA">
            <w:r w:rsidRPr="00845DFA">
              <w:t>Chief Curriculum Officer</w:t>
            </w:r>
          </w:p>
          <w:p w:rsidR="00845DFA" w:rsidRPr="00845DFA" w:rsidRDefault="00845DFA" w:rsidP="00845DFA"/>
        </w:tc>
        <w:tc>
          <w:tcPr>
            <w:tcW w:w="7694" w:type="dxa"/>
          </w:tcPr>
          <w:p w:rsidR="00845DFA" w:rsidRPr="00845DFA" w:rsidRDefault="00845DFA" w:rsidP="00845DFA"/>
        </w:tc>
      </w:tr>
    </w:tbl>
    <w:p w:rsidR="00845DFA" w:rsidRPr="00845DFA" w:rsidRDefault="00845DFA" w:rsidP="00845DFA"/>
    <w:p w:rsidR="00845DFA" w:rsidRDefault="00845DFA" w:rsidP="00332127"/>
    <w:p w:rsidR="00F07ADC" w:rsidRPr="00332127" w:rsidRDefault="00F07ADC" w:rsidP="00332127"/>
    <w:p w:rsidR="00332127" w:rsidRDefault="00332127" w:rsidP="00332127">
      <w:pPr>
        <w:rPr>
          <w:b/>
          <w:sz w:val="28"/>
          <w:szCs w:val="28"/>
        </w:rPr>
      </w:pPr>
      <w:r>
        <w:rPr>
          <w:b/>
          <w:noProof/>
          <w:sz w:val="28"/>
          <w:szCs w:val="28"/>
          <w:lang w:eastAsia="zh-CN"/>
        </w:rPr>
        <mc:AlternateContent>
          <mc:Choice Requires="wps">
            <w:drawing>
              <wp:anchor distT="0" distB="0" distL="114300" distR="114300" simplePos="0" relativeHeight="251687936" behindDoc="0" locked="0" layoutInCell="1" allowOverlap="1">
                <wp:simplePos x="0" y="0"/>
                <wp:positionH relativeFrom="margin">
                  <wp:align>right</wp:align>
                </wp:positionH>
                <wp:positionV relativeFrom="paragraph">
                  <wp:posOffset>64135</wp:posOffset>
                </wp:positionV>
                <wp:extent cx="7969250" cy="806450"/>
                <wp:effectExtent l="0" t="0" r="12700" b="127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9250" cy="806450"/>
                        </a:xfrm>
                        <a:prstGeom prst="rect">
                          <a:avLst/>
                        </a:prstGeom>
                        <a:solidFill>
                          <a:schemeClr val="accent1">
                            <a:lumMod val="20000"/>
                            <a:lumOff val="80000"/>
                          </a:schemeClr>
                        </a:solidFill>
                        <a:ln w="9525">
                          <a:solidFill>
                            <a:srgbClr val="000000"/>
                          </a:solidFill>
                          <a:miter lim="800000"/>
                          <a:headEnd/>
                          <a:tailEnd/>
                        </a:ln>
                      </wps:spPr>
                      <wps:txbx>
                        <w:txbxContent>
                          <w:p w:rsidR="00332127" w:rsidRPr="00797C2E" w:rsidRDefault="00332127" w:rsidP="00332127">
                            <w:pPr>
                              <w:jc w:val="center"/>
                              <w:rPr>
                                <w:b/>
                                <w:color w:val="002060"/>
                                <w:sz w:val="28"/>
                                <w:szCs w:val="28"/>
                              </w:rPr>
                            </w:pPr>
                            <w:r w:rsidRPr="00797C2E">
                              <w:rPr>
                                <w:b/>
                                <w:color w:val="002060"/>
                                <w:sz w:val="28"/>
                                <w:szCs w:val="28"/>
                              </w:rPr>
                              <w:t>Developing a Guaranteed and Viable Curriculum @ Helensvale</w:t>
                            </w:r>
                          </w:p>
                          <w:p w:rsidR="00332127" w:rsidRPr="00797C2E" w:rsidRDefault="00E739D6" w:rsidP="00332127">
                            <w:pPr>
                              <w:jc w:val="center"/>
                              <w:rPr>
                                <w:b/>
                                <w:color w:val="002060"/>
                                <w:sz w:val="28"/>
                                <w:szCs w:val="28"/>
                              </w:rPr>
                            </w:pPr>
                            <w:r>
                              <w:rPr>
                                <w:b/>
                                <w:color w:val="002060"/>
                                <w:sz w:val="28"/>
                                <w:szCs w:val="28"/>
                              </w:rPr>
                              <w:t>Unit Planning Tool</w:t>
                            </w:r>
                          </w:p>
                          <w:p w:rsidR="00332127" w:rsidRPr="00797C2E" w:rsidRDefault="00332127" w:rsidP="00332127">
                            <w:pPr>
                              <w:jc w:val="center"/>
                              <w:rPr>
                                <w:b/>
                                <w:color w:val="002060"/>
                                <w:sz w:val="28"/>
                                <w:szCs w:val="28"/>
                              </w:rPr>
                            </w:pPr>
                            <w:r w:rsidRPr="00797C2E">
                              <w:rPr>
                                <w:b/>
                                <w:color w:val="002060"/>
                                <w:sz w:val="28"/>
                                <w:szCs w:val="28"/>
                              </w:rPr>
                              <w:t>Unit Planning Tool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0" o:spid="_x0000_s1041" style="position:absolute;margin-left:576.3pt;margin-top:5.05pt;width:627.5pt;height:63.5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" fillcolor="#deeaf6 [660]">
                <v:textbox>
                  <w:txbxContent>
                    <w:p w:rsidR="00332127" w:rsidRPr="00797C2E" w:rsidRDefault="00332127" w:rsidP="00332127">
                      <w:pPr>
                        <w:jc w:val="center"/>
                        <w:rPr>
                          <w:b/>
                          <w:color w:val="002060"/>
                          <w:sz w:val="28"/>
                          <w:szCs w:val="28"/>
                        </w:rPr>
                      </w:pPr>
                      <w:r w:rsidRPr="00797C2E">
                        <w:rPr>
                          <w:b/>
                          <w:color w:val="002060"/>
                          <w:sz w:val="28"/>
                          <w:szCs w:val="28"/>
                        </w:rPr>
                        <w:t>Developing a Guaranteed and Viable Curriculum @ Helensvale</w:t>
                      </w:r>
                    </w:p>
                    <w:p w:rsidR="00332127" w:rsidRPr="00797C2E" w:rsidRDefault="00E739D6" w:rsidP="00332127">
                      <w:pPr>
                        <w:jc w:val="center"/>
                        <w:rPr>
                          <w:b/>
                          <w:color w:val="002060"/>
                          <w:sz w:val="28"/>
                          <w:szCs w:val="28"/>
                        </w:rPr>
                      </w:pPr>
                      <w:r>
                        <w:rPr>
                          <w:b/>
                          <w:color w:val="002060"/>
                          <w:sz w:val="28"/>
                          <w:szCs w:val="28"/>
                        </w:rPr>
                        <w:t>Unit Planning Tool</w:t>
                      </w:r>
                    </w:p>
                    <w:p w:rsidR="00332127" w:rsidRPr="00797C2E" w:rsidRDefault="00332127" w:rsidP="00332127">
                      <w:pPr>
                        <w:jc w:val="center"/>
                        <w:rPr>
                          <w:b/>
                          <w:color w:val="002060"/>
                          <w:sz w:val="28"/>
                          <w:szCs w:val="28"/>
                        </w:rPr>
                      </w:pPr>
                      <w:r w:rsidRPr="00797C2E">
                        <w:rPr>
                          <w:b/>
                          <w:color w:val="002060"/>
                          <w:sz w:val="28"/>
                          <w:szCs w:val="28"/>
                        </w:rPr>
                        <w:t>Unit Planning Tool</w:t>
                      </w:r>
                    </w:p>
                  </w:txbxContent>
                </v:textbox>
                <w10:wrap anchorx="margin"/>
              </v:rect>
            </w:pict>
          </mc:Fallback>
        </mc:AlternateContent>
      </w:r>
      <w:r>
        <w:rPr>
          <w:b/>
          <w:noProof/>
          <w:sz w:val="28"/>
          <w:szCs w:val="28"/>
          <w:lang w:eastAsia="zh-CN"/>
        </w:rPr>
        <w:drawing>
          <wp:inline distT="0" distB="0" distL="0" distR="0">
            <wp:extent cx="1155700" cy="793750"/>
            <wp:effectExtent l="0" t="0" r="6350" b="6350"/>
            <wp:docPr id="29" name="Picture 29" descr="D:\hboot21\My Pictures\logos\Helensvale 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boot21\My Pictures\logos\Helensvale HS.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55700" cy="793750"/>
                    </a:xfrm>
                    <a:prstGeom prst="rect">
                      <a:avLst/>
                    </a:prstGeom>
                    <a:noFill/>
                    <a:ln>
                      <a:noFill/>
                    </a:ln>
                  </pic:spPr>
                </pic:pic>
              </a:graphicData>
            </a:graphic>
          </wp:inline>
        </w:drawing>
      </w:r>
      <w:r>
        <w:rPr>
          <w:b/>
          <w:sz w:val="28"/>
          <w:szCs w:val="28"/>
        </w:rPr>
        <w:tab/>
      </w:r>
    </w:p>
    <w:p w:rsidR="00332127" w:rsidRDefault="00332127" w:rsidP="00332127">
      <w:pPr>
        <w:rPr>
          <w:b/>
          <w:sz w:val="28"/>
          <w:szCs w:val="28"/>
        </w:rPr>
      </w:pPr>
    </w:p>
    <w:p w:rsidR="00332127" w:rsidRPr="009351DA" w:rsidRDefault="00332127" w:rsidP="00332127">
      <w:pPr>
        <w:rPr>
          <w:b/>
          <w:sz w:val="28"/>
          <w:szCs w:val="28"/>
        </w:rPr>
      </w:pPr>
      <w:r>
        <w:rPr>
          <w:b/>
          <w:sz w:val="28"/>
          <w:szCs w:val="28"/>
        </w:rPr>
        <w:t xml:space="preserve">SUBJECT:  </w:t>
      </w:r>
      <w:r w:rsidRPr="009351DA">
        <w:rPr>
          <w:b/>
          <w:sz w:val="28"/>
          <w:szCs w:val="28"/>
        </w:rPr>
        <w:tab/>
      </w:r>
      <w:r w:rsidR="00263682">
        <w:rPr>
          <w:b/>
          <w:sz w:val="28"/>
          <w:szCs w:val="28"/>
        </w:rPr>
        <w:tab/>
      </w:r>
      <w:r w:rsidR="00263682">
        <w:rPr>
          <w:b/>
          <w:sz w:val="28"/>
          <w:szCs w:val="28"/>
        </w:rPr>
        <w:tab/>
        <w:t>UNIT</w:t>
      </w:r>
      <w:r>
        <w:rPr>
          <w:b/>
          <w:sz w:val="28"/>
          <w:szCs w:val="28"/>
        </w:rPr>
        <w:t>:</w:t>
      </w:r>
      <w:r w:rsidRPr="009351DA">
        <w:rPr>
          <w:b/>
          <w:sz w:val="28"/>
          <w:szCs w:val="28"/>
        </w:rPr>
        <w:tab/>
      </w:r>
      <w:r>
        <w:rPr>
          <w:b/>
          <w:sz w:val="28"/>
          <w:szCs w:val="28"/>
        </w:rPr>
        <w:t xml:space="preserve">YEAR: </w:t>
      </w:r>
    </w:p>
    <w:p w:rsidR="00332127" w:rsidRDefault="00332127" w:rsidP="00332127"/>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244"/>
        <w:gridCol w:w="4536"/>
      </w:tblGrid>
      <w:tr w:rsidR="00332127" w:rsidRPr="001F4291" w:rsidTr="001F4291">
        <w:tc>
          <w:tcPr>
            <w:tcW w:w="14737" w:type="dxa"/>
            <w:gridSpan w:val="3"/>
            <w:shd w:val="clear" w:color="auto" w:fill="002060"/>
          </w:tcPr>
          <w:p w:rsidR="00332127" w:rsidRPr="001F4291" w:rsidRDefault="00332127" w:rsidP="00CA0AA1">
            <w:pPr>
              <w:spacing w:before="60" w:after="60"/>
              <w:jc w:val="center"/>
              <w:rPr>
                <w:b/>
                <w:color w:val="FFFFFF"/>
              </w:rPr>
            </w:pPr>
            <w:r w:rsidRPr="001F4291">
              <w:rPr>
                <w:b/>
                <w:color w:val="FFFFFF"/>
              </w:rPr>
              <w:t>UNIT OUTLINE</w:t>
            </w:r>
          </w:p>
        </w:tc>
      </w:tr>
      <w:tr w:rsidR="00332127" w:rsidRPr="001F4291" w:rsidTr="001F4291">
        <w:tc>
          <w:tcPr>
            <w:tcW w:w="14737" w:type="dxa"/>
            <w:gridSpan w:val="3"/>
            <w:tcBorders>
              <w:bottom w:val="single" w:sz="4" w:space="0" w:color="auto"/>
            </w:tcBorders>
            <w:shd w:val="clear" w:color="auto" w:fill="auto"/>
          </w:tcPr>
          <w:p w:rsidR="00332127" w:rsidRPr="001F4291" w:rsidRDefault="00332127" w:rsidP="00CA0AA1">
            <w:pPr>
              <w:spacing w:before="60"/>
              <w:rPr>
                <w:rFonts w:cs="Calibri"/>
              </w:rPr>
            </w:pPr>
          </w:p>
        </w:tc>
      </w:tr>
      <w:tr w:rsidR="00332127" w:rsidRPr="001F4291" w:rsidTr="001F4291">
        <w:tc>
          <w:tcPr>
            <w:tcW w:w="14737" w:type="dxa"/>
            <w:gridSpan w:val="3"/>
            <w:shd w:val="clear" w:color="auto" w:fill="002060"/>
          </w:tcPr>
          <w:p w:rsidR="00332127" w:rsidRPr="001F4291" w:rsidRDefault="00332127" w:rsidP="00CA0AA1">
            <w:pPr>
              <w:spacing w:before="60"/>
              <w:jc w:val="center"/>
              <w:rPr>
                <w:b/>
                <w:color w:val="FFFFFF"/>
              </w:rPr>
            </w:pPr>
            <w:r w:rsidRPr="001F4291">
              <w:rPr>
                <w:b/>
                <w:color w:val="FFFFFF"/>
              </w:rPr>
              <w:t>CURRICULUM INTENT</w:t>
            </w:r>
          </w:p>
        </w:tc>
      </w:tr>
      <w:tr w:rsidR="00332127" w:rsidRPr="001F4291" w:rsidTr="001F4291">
        <w:tc>
          <w:tcPr>
            <w:tcW w:w="14737" w:type="dxa"/>
            <w:gridSpan w:val="3"/>
            <w:tcBorders>
              <w:bottom w:val="single" w:sz="4" w:space="0" w:color="auto"/>
            </w:tcBorders>
            <w:shd w:val="clear" w:color="auto" w:fill="auto"/>
          </w:tcPr>
          <w:p w:rsidR="00332127" w:rsidRPr="001F4291" w:rsidRDefault="00332127" w:rsidP="00CA0AA1">
            <w:pPr>
              <w:spacing w:before="60"/>
              <w:rPr>
                <w:b/>
              </w:rPr>
            </w:pPr>
            <w:r w:rsidRPr="001F4291">
              <w:rPr>
                <w:b/>
              </w:rPr>
              <w:t>DEEP UNDERSTANDINGS:</w:t>
            </w:r>
          </w:p>
          <w:p w:rsidR="00332127" w:rsidRPr="001F4291" w:rsidRDefault="00263682" w:rsidP="00263682">
            <w:pPr>
              <w:spacing w:before="60"/>
              <w:rPr>
                <w:b/>
              </w:rPr>
            </w:pPr>
            <w:r w:rsidRPr="001F4291">
              <w:rPr>
                <w:b/>
              </w:rPr>
              <w:t>ESSENTIAL QUESTIONS:</w:t>
            </w:r>
          </w:p>
          <w:p w:rsidR="00332127" w:rsidRPr="001F4291" w:rsidRDefault="00332127" w:rsidP="00CA0AA1">
            <w:pPr>
              <w:spacing w:before="60"/>
            </w:pPr>
          </w:p>
        </w:tc>
      </w:tr>
      <w:tr w:rsidR="00332127" w:rsidRPr="001F4291" w:rsidTr="001F4291">
        <w:tc>
          <w:tcPr>
            <w:tcW w:w="14737" w:type="dxa"/>
            <w:gridSpan w:val="3"/>
            <w:shd w:val="clear" w:color="auto" w:fill="002060"/>
            <w:vAlign w:val="center"/>
          </w:tcPr>
          <w:p w:rsidR="00332127" w:rsidRPr="001F4291" w:rsidRDefault="00332127" w:rsidP="00CA0AA1">
            <w:pPr>
              <w:spacing w:before="60" w:after="60"/>
              <w:jc w:val="center"/>
            </w:pPr>
            <w:r w:rsidRPr="001F4291">
              <w:rPr>
                <w:b/>
                <w:color w:val="FFFFFF"/>
              </w:rPr>
              <w:t>SCHOOL PRIORITIES</w:t>
            </w:r>
          </w:p>
        </w:tc>
      </w:tr>
      <w:tr w:rsidR="00332127" w:rsidRPr="001F4291" w:rsidTr="001F4291">
        <w:tc>
          <w:tcPr>
            <w:tcW w:w="14737" w:type="dxa"/>
            <w:gridSpan w:val="3"/>
            <w:tcBorders>
              <w:bottom w:val="single" w:sz="4" w:space="0" w:color="auto"/>
            </w:tcBorders>
            <w:shd w:val="clear" w:color="auto" w:fill="auto"/>
          </w:tcPr>
          <w:p w:rsidR="00332127" w:rsidRPr="001F4291" w:rsidRDefault="00332127" w:rsidP="00CA0AA1">
            <w:pPr>
              <w:spacing w:before="60"/>
            </w:pPr>
            <w:r w:rsidRPr="001F4291">
              <w:t xml:space="preserve">List the school priorities that will be </w:t>
            </w:r>
            <w:r w:rsidR="00263682" w:rsidRPr="001F4291">
              <w:t xml:space="preserve">embedded </w:t>
            </w:r>
            <w:r w:rsidRPr="001F4291">
              <w:t>in this unit:</w:t>
            </w:r>
          </w:p>
          <w:p w:rsidR="00263682" w:rsidRPr="001F4291" w:rsidRDefault="00263682" w:rsidP="00332127">
            <w:pPr>
              <w:numPr>
                <w:ilvl w:val="0"/>
                <w:numId w:val="7"/>
              </w:numPr>
              <w:spacing w:after="0" w:line="240" w:lineRule="auto"/>
            </w:pPr>
            <w:r w:rsidRPr="001F4291">
              <w:t>IMPACT</w:t>
            </w:r>
          </w:p>
          <w:p w:rsidR="00332127" w:rsidRPr="001F4291" w:rsidRDefault="00263682" w:rsidP="00332127">
            <w:pPr>
              <w:numPr>
                <w:ilvl w:val="0"/>
                <w:numId w:val="7"/>
              </w:numPr>
              <w:spacing w:after="0" w:line="240" w:lineRule="auto"/>
            </w:pPr>
            <w:r w:rsidRPr="001F4291">
              <w:t>TACTICAL TEACHING OF READING</w:t>
            </w:r>
            <w:r w:rsidR="00332127" w:rsidRPr="001F4291">
              <w:t xml:space="preserve">           </w:t>
            </w:r>
          </w:p>
          <w:p w:rsidR="00332127" w:rsidRPr="001F4291" w:rsidRDefault="00263682" w:rsidP="00332127">
            <w:pPr>
              <w:numPr>
                <w:ilvl w:val="0"/>
                <w:numId w:val="7"/>
              </w:numPr>
              <w:spacing w:after="0" w:line="240" w:lineRule="auto"/>
            </w:pPr>
            <w:r w:rsidRPr="001F4291">
              <w:t>STUDENT VOICE</w:t>
            </w:r>
          </w:p>
          <w:p w:rsidR="00332127" w:rsidRPr="001F4291" w:rsidRDefault="00263682" w:rsidP="00332127">
            <w:pPr>
              <w:numPr>
                <w:ilvl w:val="0"/>
                <w:numId w:val="7"/>
              </w:numPr>
              <w:spacing w:after="0" w:line="240" w:lineRule="auto"/>
            </w:pPr>
            <w:r w:rsidRPr="001F4291">
              <w:t>SOS MODEL</w:t>
            </w:r>
          </w:p>
          <w:p w:rsidR="00332127" w:rsidRPr="001F4291" w:rsidRDefault="00332127" w:rsidP="00CA0AA1"/>
          <w:p w:rsidR="00332127" w:rsidRPr="001F4291" w:rsidRDefault="00332127" w:rsidP="00CA0AA1"/>
        </w:tc>
      </w:tr>
      <w:tr w:rsidR="00332127" w:rsidRPr="001F4291" w:rsidTr="001F4291">
        <w:tc>
          <w:tcPr>
            <w:tcW w:w="14737" w:type="dxa"/>
            <w:gridSpan w:val="3"/>
            <w:shd w:val="clear" w:color="auto" w:fill="002060"/>
            <w:vAlign w:val="center"/>
          </w:tcPr>
          <w:p w:rsidR="00332127" w:rsidRPr="001F4291" w:rsidRDefault="00332127" w:rsidP="00CA0AA1">
            <w:pPr>
              <w:spacing w:before="60" w:after="60"/>
              <w:jc w:val="center"/>
            </w:pPr>
            <w:r w:rsidRPr="001F4291">
              <w:rPr>
                <w:b/>
                <w:color w:val="FFFFFF"/>
              </w:rPr>
              <w:t>CURRICULUM PRIORITIES</w:t>
            </w:r>
          </w:p>
        </w:tc>
      </w:tr>
      <w:tr w:rsidR="00332127" w:rsidRPr="001F4291" w:rsidTr="001F4291">
        <w:tc>
          <w:tcPr>
            <w:tcW w:w="14737" w:type="dxa"/>
            <w:gridSpan w:val="3"/>
            <w:shd w:val="clear" w:color="auto" w:fill="auto"/>
          </w:tcPr>
          <w:p w:rsidR="00332127" w:rsidRPr="001F4291" w:rsidRDefault="00332127" w:rsidP="00263682">
            <w:pPr>
              <w:spacing w:before="60"/>
            </w:pPr>
            <w:r w:rsidRPr="001F4291">
              <w:lastRenderedPageBreak/>
              <w:t>List the curriculum that will be covered in the unit.  List re</w:t>
            </w:r>
            <w:r w:rsidR="00263682" w:rsidRPr="001F4291">
              <w:t>levant areas from your syllabus.</w:t>
            </w:r>
          </w:p>
          <w:p w:rsidR="00332127" w:rsidRPr="001F4291" w:rsidRDefault="00332127" w:rsidP="00CA0AA1">
            <w:r w:rsidRPr="001F4291">
              <w:t>Australian Curriculum [Content Descriptors] OR  Essential Learnings [K&amp;U, WOW]</w:t>
            </w:r>
          </w:p>
        </w:tc>
      </w:tr>
      <w:tr w:rsidR="00332127" w:rsidRPr="001F4291" w:rsidTr="001F4291">
        <w:tc>
          <w:tcPr>
            <w:tcW w:w="4957" w:type="dxa"/>
            <w:shd w:val="clear" w:color="auto" w:fill="auto"/>
          </w:tcPr>
          <w:p w:rsidR="00263682" w:rsidRPr="001F4291" w:rsidRDefault="00263682" w:rsidP="00263682">
            <w:pPr>
              <w:rPr>
                <w:rFonts w:cs="Arial"/>
                <w:b/>
                <w:i/>
              </w:rPr>
            </w:pPr>
            <w:r w:rsidRPr="001F4291">
              <w:rPr>
                <w:rFonts w:cs="Arial"/>
                <w:b/>
                <w:i/>
              </w:rPr>
              <w:t>NUMERACY</w:t>
            </w:r>
          </w:p>
          <w:p w:rsidR="00332127" w:rsidRPr="001F4291" w:rsidRDefault="00332127" w:rsidP="00CA0AA1">
            <w:pPr>
              <w:rPr>
                <w:rFonts w:cs="Arial"/>
                <w:i/>
              </w:rPr>
            </w:pPr>
          </w:p>
          <w:p w:rsidR="00332127" w:rsidRPr="001F4291" w:rsidRDefault="00332127" w:rsidP="00CA0AA1"/>
        </w:tc>
        <w:tc>
          <w:tcPr>
            <w:tcW w:w="5244" w:type="dxa"/>
            <w:shd w:val="clear" w:color="auto" w:fill="auto"/>
          </w:tcPr>
          <w:p w:rsidR="00263682" w:rsidRPr="001F4291" w:rsidRDefault="00263682" w:rsidP="00263682">
            <w:pPr>
              <w:rPr>
                <w:rFonts w:cs="Arial"/>
                <w:b/>
                <w:i/>
              </w:rPr>
            </w:pPr>
            <w:r w:rsidRPr="001F4291">
              <w:rPr>
                <w:rFonts w:cs="Arial"/>
                <w:b/>
                <w:i/>
              </w:rPr>
              <w:t>LITERACY</w:t>
            </w:r>
          </w:p>
          <w:p w:rsidR="00332127" w:rsidRPr="001F4291" w:rsidRDefault="00332127" w:rsidP="00263682">
            <w:pPr>
              <w:rPr>
                <w:rFonts w:cs="Arial"/>
                <w:i/>
              </w:rPr>
            </w:pPr>
          </w:p>
        </w:tc>
        <w:tc>
          <w:tcPr>
            <w:tcW w:w="4536" w:type="dxa"/>
            <w:shd w:val="clear" w:color="auto" w:fill="auto"/>
          </w:tcPr>
          <w:p w:rsidR="00332127" w:rsidRPr="001F4291" w:rsidRDefault="00263682" w:rsidP="00263682">
            <w:pPr>
              <w:rPr>
                <w:rFonts w:cs="Arial"/>
                <w:b/>
                <w:i/>
              </w:rPr>
            </w:pPr>
            <w:r w:rsidRPr="001F4291">
              <w:rPr>
                <w:rFonts w:cs="Arial"/>
                <w:b/>
                <w:i/>
              </w:rPr>
              <w:t>CCEs</w:t>
            </w:r>
          </w:p>
        </w:tc>
      </w:tr>
    </w:tbl>
    <w:p w:rsidR="00332127" w:rsidRPr="009712B0" w:rsidRDefault="00332127" w:rsidP="00332127">
      <w:pPr>
        <w:rPr>
          <w:b/>
          <w:color w:val="FFFFF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7"/>
      </w:tblGrid>
      <w:tr w:rsidR="00332127" w:rsidRPr="00105D3B" w:rsidTr="001F4291">
        <w:tc>
          <w:tcPr>
            <w:tcW w:w="14737" w:type="dxa"/>
            <w:shd w:val="clear" w:color="auto" w:fill="002060"/>
          </w:tcPr>
          <w:p w:rsidR="00332127" w:rsidRPr="00105D3B" w:rsidRDefault="00332127" w:rsidP="00CA0AA1">
            <w:pPr>
              <w:spacing w:before="60" w:after="60"/>
              <w:jc w:val="center"/>
              <w:rPr>
                <w:b/>
                <w:color w:val="FFFFFF"/>
                <w:sz w:val="28"/>
                <w:szCs w:val="28"/>
              </w:rPr>
            </w:pPr>
            <w:r w:rsidRPr="00105D3B">
              <w:rPr>
                <w:b/>
                <w:color w:val="FFFFFF"/>
                <w:sz w:val="28"/>
                <w:szCs w:val="28"/>
              </w:rPr>
              <w:t>ASSESSMENT</w:t>
            </w:r>
          </w:p>
        </w:tc>
      </w:tr>
      <w:tr w:rsidR="00332127" w:rsidTr="00263682">
        <w:tc>
          <w:tcPr>
            <w:tcW w:w="14737" w:type="dxa"/>
            <w:tcBorders>
              <w:bottom w:val="single" w:sz="4" w:space="0" w:color="auto"/>
            </w:tcBorders>
            <w:shd w:val="clear" w:color="auto" w:fill="auto"/>
          </w:tcPr>
          <w:p w:rsidR="00332127" w:rsidRDefault="00263682" w:rsidP="00CA0AA1">
            <w:pPr>
              <w:rPr>
                <w:b/>
              </w:rPr>
            </w:pPr>
            <w:r>
              <w:rPr>
                <w:b/>
              </w:rPr>
              <w:t>Overview of assessment items/timing of assessment</w:t>
            </w:r>
          </w:p>
          <w:p w:rsidR="00263682" w:rsidRPr="00105D3B" w:rsidRDefault="00263682" w:rsidP="00CA0AA1">
            <w:pPr>
              <w:rPr>
                <w:b/>
              </w:rPr>
            </w:pPr>
            <w:r>
              <w:rPr>
                <w:b/>
              </w:rPr>
              <w:t>(please place a hyperlink to the Standards Elaborations QCAA)</w:t>
            </w:r>
          </w:p>
        </w:tc>
      </w:tr>
      <w:tr w:rsidR="00332127" w:rsidTr="001F4291">
        <w:tc>
          <w:tcPr>
            <w:tcW w:w="14737" w:type="dxa"/>
            <w:shd w:val="clear" w:color="auto" w:fill="002060"/>
          </w:tcPr>
          <w:p w:rsidR="00332127" w:rsidRDefault="00332127" w:rsidP="00263682">
            <w:pPr>
              <w:spacing w:before="60" w:after="60"/>
              <w:jc w:val="center"/>
            </w:pPr>
            <w:r w:rsidRPr="00105D3B">
              <w:rPr>
                <w:b/>
                <w:color w:val="FFFFFF"/>
                <w:sz w:val="28"/>
                <w:szCs w:val="28"/>
              </w:rPr>
              <w:t>FEEDBACK FOR LEARNING</w:t>
            </w:r>
          </w:p>
        </w:tc>
      </w:tr>
      <w:tr w:rsidR="00332127" w:rsidTr="00263682">
        <w:tc>
          <w:tcPr>
            <w:tcW w:w="14737" w:type="dxa"/>
            <w:shd w:val="clear" w:color="auto" w:fill="auto"/>
          </w:tcPr>
          <w:p w:rsidR="00332127" w:rsidRPr="00105D3B" w:rsidRDefault="00263682" w:rsidP="00CA0AA1">
            <w:pPr>
              <w:autoSpaceDE w:val="0"/>
              <w:autoSpaceDN w:val="0"/>
              <w:adjustRightInd w:val="0"/>
              <w:rPr>
                <w:b/>
              </w:rPr>
            </w:pPr>
            <w:r>
              <w:rPr>
                <w:b/>
              </w:rPr>
              <w:t>When and how does this occur within the unit? (Pre-test, formative, common formative and summative)</w:t>
            </w:r>
          </w:p>
          <w:p w:rsidR="00332127" w:rsidRDefault="00332127" w:rsidP="00CA0AA1"/>
        </w:tc>
      </w:tr>
    </w:tbl>
    <w:p w:rsidR="00332127" w:rsidRDefault="00332127" w:rsidP="003321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097"/>
        <w:gridCol w:w="2097"/>
        <w:gridCol w:w="2098"/>
        <w:gridCol w:w="2098"/>
      </w:tblGrid>
      <w:tr w:rsidR="001F4291" w:rsidTr="006A4282">
        <w:tc>
          <w:tcPr>
            <w:tcW w:w="14877" w:type="dxa"/>
            <w:gridSpan w:val="5"/>
            <w:shd w:val="clear" w:color="auto" w:fill="002060"/>
          </w:tcPr>
          <w:p w:rsidR="001F4291" w:rsidRPr="00C01606" w:rsidRDefault="001F4291" w:rsidP="00CA0AA1">
            <w:pPr>
              <w:spacing w:before="60" w:after="60"/>
              <w:jc w:val="center"/>
              <w:rPr>
                <w:b/>
                <w:color w:val="FFFFFF"/>
                <w:sz w:val="28"/>
                <w:szCs w:val="28"/>
              </w:rPr>
            </w:pPr>
            <w:r w:rsidRPr="00C01606">
              <w:rPr>
                <w:b/>
                <w:color w:val="FFFFFF"/>
                <w:sz w:val="28"/>
                <w:szCs w:val="28"/>
              </w:rPr>
              <w:t>TEACHING SEQUENCE</w:t>
            </w:r>
          </w:p>
        </w:tc>
      </w:tr>
      <w:tr w:rsidR="00263682" w:rsidTr="006B3056">
        <w:tc>
          <w:tcPr>
            <w:tcW w:w="6487" w:type="dxa"/>
            <w:shd w:val="clear" w:color="auto" w:fill="auto"/>
          </w:tcPr>
          <w:p w:rsidR="00263682" w:rsidRPr="004A41E3" w:rsidRDefault="00263682" w:rsidP="00CA0AA1">
            <w:pPr>
              <w:jc w:val="center"/>
              <w:rPr>
                <w:b/>
              </w:rPr>
            </w:pPr>
            <w:r>
              <w:rPr>
                <w:b/>
              </w:rPr>
              <w:t>Description of Learning Activities</w:t>
            </w:r>
          </w:p>
        </w:tc>
        <w:tc>
          <w:tcPr>
            <w:tcW w:w="2097" w:type="dxa"/>
          </w:tcPr>
          <w:p w:rsidR="00263682" w:rsidRPr="004A41E3" w:rsidRDefault="00263682" w:rsidP="00CA0AA1">
            <w:pPr>
              <w:jc w:val="center"/>
              <w:rPr>
                <w:b/>
              </w:rPr>
            </w:pPr>
            <w:r>
              <w:rPr>
                <w:b/>
              </w:rPr>
              <w:t>Resources</w:t>
            </w:r>
          </w:p>
        </w:tc>
        <w:tc>
          <w:tcPr>
            <w:tcW w:w="2097" w:type="dxa"/>
            <w:shd w:val="clear" w:color="auto" w:fill="auto"/>
          </w:tcPr>
          <w:p w:rsidR="00263682" w:rsidRDefault="00263682" w:rsidP="00CA0AA1">
            <w:pPr>
              <w:jc w:val="center"/>
              <w:rPr>
                <w:b/>
              </w:rPr>
            </w:pPr>
            <w:r>
              <w:rPr>
                <w:b/>
              </w:rPr>
              <w:t>WALT</w:t>
            </w:r>
          </w:p>
          <w:p w:rsidR="00263682" w:rsidRPr="004A41E3" w:rsidRDefault="00263682" w:rsidP="00CA0AA1">
            <w:pPr>
              <w:jc w:val="center"/>
              <w:rPr>
                <w:b/>
              </w:rPr>
            </w:pPr>
            <w:r>
              <w:rPr>
                <w:b/>
              </w:rPr>
              <w:t>Students should be able to:</w:t>
            </w:r>
          </w:p>
        </w:tc>
        <w:tc>
          <w:tcPr>
            <w:tcW w:w="2098" w:type="dxa"/>
            <w:shd w:val="clear" w:color="auto" w:fill="auto"/>
          </w:tcPr>
          <w:p w:rsidR="00263682" w:rsidRDefault="00263682" w:rsidP="00CA0AA1">
            <w:pPr>
              <w:jc w:val="center"/>
              <w:rPr>
                <w:b/>
              </w:rPr>
            </w:pPr>
            <w:r>
              <w:rPr>
                <w:b/>
              </w:rPr>
              <w:t>WILF</w:t>
            </w:r>
          </w:p>
          <w:p w:rsidR="00263682" w:rsidRPr="004A41E3" w:rsidRDefault="00263682" w:rsidP="00CA0AA1">
            <w:pPr>
              <w:jc w:val="center"/>
              <w:rPr>
                <w:b/>
              </w:rPr>
            </w:pPr>
            <w:r>
              <w:rPr>
                <w:b/>
              </w:rPr>
              <w:t>Can the students?</w:t>
            </w:r>
          </w:p>
        </w:tc>
        <w:tc>
          <w:tcPr>
            <w:tcW w:w="2098" w:type="dxa"/>
          </w:tcPr>
          <w:p w:rsidR="00263682" w:rsidRDefault="00263682" w:rsidP="00CA0AA1">
            <w:pPr>
              <w:jc w:val="center"/>
              <w:rPr>
                <w:b/>
              </w:rPr>
            </w:pPr>
            <w:r>
              <w:rPr>
                <w:b/>
              </w:rPr>
              <w:t>IMPACT</w:t>
            </w:r>
          </w:p>
        </w:tc>
      </w:tr>
      <w:tr w:rsidR="00263682" w:rsidTr="006B3056">
        <w:tc>
          <w:tcPr>
            <w:tcW w:w="6487" w:type="dxa"/>
            <w:shd w:val="clear" w:color="auto" w:fill="auto"/>
          </w:tcPr>
          <w:p w:rsidR="00263682" w:rsidRDefault="00263682" w:rsidP="00CA0AA1">
            <w:pPr>
              <w:spacing w:before="160"/>
              <w:rPr>
                <w:sz w:val="24"/>
                <w:szCs w:val="24"/>
              </w:rPr>
            </w:pPr>
            <w:r w:rsidRPr="002E600B">
              <w:rPr>
                <w:sz w:val="24"/>
                <w:szCs w:val="24"/>
              </w:rPr>
              <w:t xml:space="preserve">WEEK 1 </w:t>
            </w:r>
          </w:p>
          <w:p w:rsidR="00263682" w:rsidRPr="002E600B" w:rsidRDefault="00263682" w:rsidP="00CA0AA1">
            <w:pPr>
              <w:spacing w:before="160"/>
              <w:rPr>
                <w:sz w:val="24"/>
                <w:szCs w:val="24"/>
              </w:rPr>
            </w:pPr>
            <w:r>
              <w:rPr>
                <w:sz w:val="24"/>
                <w:szCs w:val="24"/>
              </w:rPr>
              <w:t>Lesson 1</w:t>
            </w:r>
          </w:p>
        </w:tc>
        <w:tc>
          <w:tcPr>
            <w:tcW w:w="2097" w:type="dxa"/>
          </w:tcPr>
          <w:p w:rsidR="00263682" w:rsidRDefault="00263682" w:rsidP="00CA0AA1"/>
        </w:tc>
        <w:tc>
          <w:tcPr>
            <w:tcW w:w="2097" w:type="dxa"/>
            <w:shd w:val="clear" w:color="auto" w:fill="auto"/>
          </w:tcPr>
          <w:p w:rsidR="00263682" w:rsidRDefault="00263682" w:rsidP="00CA0AA1"/>
          <w:p w:rsidR="00263682" w:rsidRPr="000F3416" w:rsidRDefault="00263682" w:rsidP="00CA0AA1">
            <w:pPr>
              <w:rPr>
                <w:sz w:val="18"/>
                <w:szCs w:val="18"/>
              </w:rPr>
            </w:pPr>
          </w:p>
        </w:tc>
        <w:tc>
          <w:tcPr>
            <w:tcW w:w="2098" w:type="dxa"/>
            <w:shd w:val="clear" w:color="auto" w:fill="auto"/>
          </w:tcPr>
          <w:p w:rsidR="00263682" w:rsidRDefault="00263682" w:rsidP="00CA0AA1"/>
        </w:tc>
        <w:tc>
          <w:tcPr>
            <w:tcW w:w="2098" w:type="dxa"/>
          </w:tcPr>
          <w:p w:rsidR="00263682" w:rsidRDefault="00263682" w:rsidP="00CA0AA1"/>
        </w:tc>
      </w:tr>
      <w:tr w:rsidR="00263682" w:rsidTr="006B3056">
        <w:tc>
          <w:tcPr>
            <w:tcW w:w="6487" w:type="dxa"/>
            <w:shd w:val="clear" w:color="auto" w:fill="auto"/>
          </w:tcPr>
          <w:p w:rsidR="00263682" w:rsidRPr="002E600B" w:rsidRDefault="00263682" w:rsidP="00CA0AA1">
            <w:pPr>
              <w:spacing w:before="160"/>
              <w:rPr>
                <w:sz w:val="24"/>
                <w:szCs w:val="24"/>
              </w:rPr>
            </w:pPr>
            <w:r>
              <w:rPr>
                <w:sz w:val="24"/>
                <w:szCs w:val="24"/>
              </w:rPr>
              <w:t>Lesson 2</w:t>
            </w:r>
          </w:p>
        </w:tc>
        <w:tc>
          <w:tcPr>
            <w:tcW w:w="2097" w:type="dxa"/>
          </w:tcPr>
          <w:p w:rsidR="00263682" w:rsidRDefault="00263682" w:rsidP="00CA0AA1"/>
        </w:tc>
        <w:tc>
          <w:tcPr>
            <w:tcW w:w="2097" w:type="dxa"/>
            <w:shd w:val="clear" w:color="auto" w:fill="auto"/>
          </w:tcPr>
          <w:p w:rsidR="00263682" w:rsidRDefault="00263682" w:rsidP="00CA0AA1"/>
        </w:tc>
        <w:tc>
          <w:tcPr>
            <w:tcW w:w="2098" w:type="dxa"/>
            <w:shd w:val="clear" w:color="auto" w:fill="auto"/>
          </w:tcPr>
          <w:p w:rsidR="00263682" w:rsidRDefault="00263682" w:rsidP="00CA0AA1"/>
        </w:tc>
        <w:tc>
          <w:tcPr>
            <w:tcW w:w="2098" w:type="dxa"/>
          </w:tcPr>
          <w:p w:rsidR="00263682" w:rsidRDefault="00263682" w:rsidP="00CA0AA1"/>
        </w:tc>
      </w:tr>
      <w:tr w:rsidR="00263682" w:rsidTr="006B3056">
        <w:tc>
          <w:tcPr>
            <w:tcW w:w="6487" w:type="dxa"/>
            <w:shd w:val="clear" w:color="auto" w:fill="auto"/>
          </w:tcPr>
          <w:p w:rsidR="00263682" w:rsidRPr="002E600B" w:rsidRDefault="00263682" w:rsidP="00CA0AA1">
            <w:pPr>
              <w:spacing w:before="160"/>
              <w:rPr>
                <w:sz w:val="24"/>
                <w:szCs w:val="24"/>
              </w:rPr>
            </w:pPr>
            <w:r>
              <w:rPr>
                <w:sz w:val="24"/>
                <w:szCs w:val="24"/>
              </w:rPr>
              <w:lastRenderedPageBreak/>
              <w:t>Lesson 3</w:t>
            </w:r>
          </w:p>
        </w:tc>
        <w:tc>
          <w:tcPr>
            <w:tcW w:w="2097" w:type="dxa"/>
          </w:tcPr>
          <w:p w:rsidR="00263682" w:rsidRDefault="00263682" w:rsidP="00CA0AA1"/>
        </w:tc>
        <w:tc>
          <w:tcPr>
            <w:tcW w:w="2097" w:type="dxa"/>
            <w:shd w:val="clear" w:color="auto" w:fill="auto"/>
          </w:tcPr>
          <w:p w:rsidR="00263682" w:rsidRDefault="00263682" w:rsidP="00CA0AA1"/>
        </w:tc>
        <w:tc>
          <w:tcPr>
            <w:tcW w:w="2098" w:type="dxa"/>
            <w:shd w:val="clear" w:color="auto" w:fill="auto"/>
          </w:tcPr>
          <w:p w:rsidR="00263682" w:rsidRDefault="00263682" w:rsidP="00CA0AA1"/>
        </w:tc>
        <w:tc>
          <w:tcPr>
            <w:tcW w:w="2098" w:type="dxa"/>
          </w:tcPr>
          <w:p w:rsidR="00263682" w:rsidRDefault="00263682" w:rsidP="00CA0AA1"/>
        </w:tc>
      </w:tr>
      <w:tr w:rsidR="00263682" w:rsidTr="006B3056">
        <w:tc>
          <w:tcPr>
            <w:tcW w:w="6487" w:type="dxa"/>
            <w:shd w:val="clear" w:color="auto" w:fill="auto"/>
          </w:tcPr>
          <w:p w:rsidR="00263682" w:rsidRDefault="00263682" w:rsidP="00CA0AA1">
            <w:pPr>
              <w:spacing w:before="160"/>
              <w:rPr>
                <w:sz w:val="24"/>
                <w:szCs w:val="24"/>
              </w:rPr>
            </w:pPr>
            <w:r w:rsidRPr="002E600B">
              <w:rPr>
                <w:sz w:val="24"/>
                <w:szCs w:val="24"/>
              </w:rPr>
              <w:t>WEEK 2</w:t>
            </w:r>
          </w:p>
          <w:p w:rsidR="001F4291" w:rsidRPr="002E600B" w:rsidRDefault="001F4291" w:rsidP="00CA0AA1">
            <w:pPr>
              <w:spacing w:before="160"/>
              <w:rPr>
                <w:sz w:val="24"/>
                <w:szCs w:val="24"/>
              </w:rPr>
            </w:pPr>
            <w:r>
              <w:rPr>
                <w:sz w:val="24"/>
                <w:szCs w:val="24"/>
              </w:rPr>
              <w:t>Lesson 1</w:t>
            </w:r>
          </w:p>
        </w:tc>
        <w:tc>
          <w:tcPr>
            <w:tcW w:w="2097" w:type="dxa"/>
          </w:tcPr>
          <w:p w:rsidR="00263682" w:rsidRPr="000F3416" w:rsidRDefault="00263682" w:rsidP="00CA0AA1">
            <w:pPr>
              <w:rPr>
                <w:b/>
              </w:rPr>
            </w:pPr>
          </w:p>
        </w:tc>
        <w:tc>
          <w:tcPr>
            <w:tcW w:w="2097" w:type="dxa"/>
            <w:shd w:val="clear" w:color="auto" w:fill="auto"/>
          </w:tcPr>
          <w:p w:rsidR="00263682" w:rsidRPr="000F3416" w:rsidRDefault="00263682" w:rsidP="00CA0AA1">
            <w:pPr>
              <w:rPr>
                <w:b/>
              </w:rPr>
            </w:pPr>
          </w:p>
        </w:tc>
        <w:tc>
          <w:tcPr>
            <w:tcW w:w="2098" w:type="dxa"/>
            <w:shd w:val="clear" w:color="auto" w:fill="auto"/>
          </w:tcPr>
          <w:p w:rsidR="00263682" w:rsidRDefault="00263682" w:rsidP="00CA0AA1">
            <w:pPr>
              <w:spacing w:before="120" w:after="120"/>
            </w:pPr>
          </w:p>
        </w:tc>
        <w:tc>
          <w:tcPr>
            <w:tcW w:w="2098" w:type="dxa"/>
          </w:tcPr>
          <w:p w:rsidR="00263682" w:rsidRDefault="00263682" w:rsidP="00CA0AA1">
            <w:pPr>
              <w:spacing w:before="120" w:after="120"/>
            </w:pPr>
          </w:p>
        </w:tc>
      </w:tr>
      <w:tr w:rsidR="001F4291" w:rsidTr="006B3056">
        <w:tc>
          <w:tcPr>
            <w:tcW w:w="6487" w:type="dxa"/>
            <w:shd w:val="clear" w:color="auto" w:fill="auto"/>
          </w:tcPr>
          <w:p w:rsidR="001F4291" w:rsidRPr="002E600B" w:rsidRDefault="001F4291" w:rsidP="00CA0AA1">
            <w:pPr>
              <w:spacing w:before="160"/>
              <w:rPr>
                <w:sz w:val="24"/>
                <w:szCs w:val="24"/>
              </w:rPr>
            </w:pPr>
            <w:r>
              <w:rPr>
                <w:sz w:val="24"/>
                <w:szCs w:val="24"/>
              </w:rPr>
              <w:t>Lesson 2</w:t>
            </w:r>
          </w:p>
        </w:tc>
        <w:tc>
          <w:tcPr>
            <w:tcW w:w="2097" w:type="dxa"/>
          </w:tcPr>
          <w:p w:rsidR="001F4291" w:rsidRPr="000F3416" w:rsidRDefault="001F4291" w:rsidP="00CA0AA1">
            <w:pPr>
              <w:rPr>
                <w:b/>
              </w:rPr>
            </w:pPr>
          </w:p>
        </w:tc>
        <w:tc>
          <w:tcPr>
            <w:tcW w:w="2097" w:type="dxa"/>
            <w:shd w:val="clear" w:color="auto" w:fill="auto"/>
          </w:tcPr>
          <w:p w:rsidR="001F4291" w:rsidRPr="000F3416" w:rsidRDefault="001F4291" w:rsidP="00CA0AA1">
            <w:pPr>
              <w:rPr>
                <w:b/>
              </w:rPr>
            </w:pPr>
          </w:p>
        </w:tc>
        <w:tc>
          <w:tcPr>
            <w:tcW w:w="2098" w:type="dxa"/>
            <w:shd w:val="clear" w:color="auto" w:fill="auto"/>
          </w:tcPr>
          <w:p w:rsidR="001F4291" w:rsidRDefault="001F4291" w:rsidP="00CA0AA1">
            <w:pPr>
              <w:spacing w:before="120" w:after="120"/>
            </w:pPr>
          </w:p>
        </w:tc>
        <w:tc>
          <w:tcPr>
            <w:tcW w:w="2098" w:type="dxa"/>
          </w:tcPr>
          <w:p w:rsidR="001F4291" w:rsidRDefault="001F4291" w:rsidP="00CA0AA1">
            <w:pPr>
              <w:spacing w:before="120" w:after="120"/>
            </w:pPr>
          </w:p>
        </w:tc>
      </w:tr>
      <w:tr w:rsidR="001F4291" w:rsidTr="006B3056">
        <w:tc>
          <w:tcPr>
            <w:tcW w:w="6487" w:type="dxa"/>
            <w:shd w:val="clear" w:color="auto" w:fill="auto"/>
          </w:tcPr>
          <w:p w:rsidR="001F4291" w:rsidRPr="002E600B" w:rsidRDefault="001F4291" w:rsidP="00CA0AA1">
            <w:pPr>
              <w:spacing w:before="160"/>
              <w:rPr>
                <w:sz w:val="24"/>
                <w:szCs w:val="24"/>
              </w:rPr>
            </w:pPr>
            <w:r>
              <w:rPr>
                <w:sz w:val="24"/>
                <w:szCs w:val="24"/>
              </w:rPr>
              <w:t>Lesson 3</w:t>
            </w:r>
          </w:p>
        </w:tc>
        <w:tc>
          <w:tcPr>
            <w:tcW w:w="2097" w:type="dxa"/>
          </w:tcPr>
          <w:p w:rsidR="001F4291" w:rsidRPr="000F3416" w:rsidRDefault="001F4291" w:rsidP="00CA0AA1">
            <w:pPr>
              <w:rPr>
                <w:b/>
              </w:rPr>
            </w:pPr>
          </w:p>
        </w:tc>
        <w:tc>
          <w:tcPr>
            <w:tcW w:w="2097" w:type="dxa"/>
            <w:shd w:val="clear" w:color="auto" w:fill="auto"/>
          </w:tcPr>
          <w:p w:rsidR="001F4291" w:rsidRPr="000F3416" w:rsidRDefault="001F4291" w:rsidP="00CA0AA1">
            <w:pPr>
              <w:rPr>
                <w:b/>
              </w:rPr>
            </w:pPr>
          </w:p>
        </w:tc>
        <w:tc>
          <w:tcPr>
            <w:tcW w:w="2098" w:type="dxa"/>
            <w:shd w:val="clear" w:color="auto" w:fill="auto"/>
          </w:tcPr>
          <w:p w:rsidR="001F4291" w:rsidRDefault="001F4291" w:rsidP="00CA0AA1">
            <w:pPr>
              <w:spacing w:before="120" w:after="120"/>
            </w:pPr>
          </w:p>
        </w:tc>
        <w:tc>
          <w:tcPr>
            <w:tcW w:w="2098" w:type="dxa"/>
          </w:tcPr>
          <w:p w:rsidR="001F4291" w:rsidRDefault="001F4291" w:rsidP="00CA0AA1">
            <w:pPr>
              <w:spacing w:before="120" w:after="120"/>
            </w:pPr>
          </w:p>
        </w:tc>
      </w:tr>
      <w:tr w:rsidR="00263682" w:rsidTr="006B3056">
        <w:tc>
          <w:tcPr>
            <w:tcW w:w="6487" w:type="dxa"/>
            <w:shd w:val="clear" w:color="auto" w:fill="auto"/>
          </w:tcPr>
          <w:p w:rsidR="00263682" w:rsidRDefault="00263682" w:rsidP="00CA0AA1">
            <w:pPr>
              <w:spacing w:before="160"/>
              <w:rPr>
                <w:sz w:val="24"/>
                <w:szCs w:val="24"/>
              </w:rPr>
            </w:pPr>
            <w:r w:rsidRPr="002E600B">
              <w:rPr>
                <w:sz w:val="24"/>
                <w:szCs w:val="24"/>
              </w:rPr>
              <w:t>WEEK 3</w:t>
            </w:r>
          </w:p>
          <w:p w:rsidR="001F4291" w:rsidRPr="002E600B" w:rsidRDefault="001F4291" w:rsidP="00CA0AA1">
            <w:pPr>
              <w:spacing w:before="160"/>
              <w:rPr>
                <w:sz w:val="24"/>
                <w:szCs w:val="24"/>
              </w:rPr>
            </w:pPr>
            <w:r>
              <w:rPr>
                <w:sz w:val="24"/>
                <w:szCs w:val="24"/>
              </w:rPr>
              <w:t>Lesson 1</w:t>
            </w:r>
          </w:p>
        </w:tc>
        <w:tc>
          <w:tcPr>
            <w:tcW w:w="2097" w:type="dxa"/>
          </w:tcPr>
          <w:p w:rsidR="00263682" w:rsidRPr="000F3416" w:rsidRDefault="00263682" w:rsidP="00CA0AA1"/>
        </w:tc>
        <w:tc>
          <w:tcPr>
            <w:tcW w:w="2097" w:type="dxa"/>
            <w:shd w:val="clear" w:color="auto" w:fill="auto"/>
          </w:tcPr>
          <w:p w:rsidR="00263682" w:rsidRPr="000F3416" w:rsidRDefault="00263682" w:rsidP="00CA0AA1"/>
        </w:tc>
        <w:tc>
          <w:tcPr>
            <w:tcW w:w="2098" w:type="dxa"/>
            <w:shd w:val="clear" w:color="auto" w:fill="auto"/>
          </w:tcPr>
          <w:p w:rsidR="00263682" w:rsidRDefault="00263682" w:rsidP="00CA0AA1">
            <w:pPr>
              <w:spacing w:before="120" w:after="120"/>
            </w:pPr>
          </w:p>
        </w:tc>
        <w:tc>
          <w:tcPr>
            <w:tcW w:w="2098" w:type="dxa"/>
          </w:tcPr>
          <w:p w:rsidR="00263682" w:rsidRDefault="00263682" w:rsidP="00CA0AA1">
            <w:pPr>
              <w:spacing w:before="120" w:after="120"/>
            </w:pPr>
          </w:p>
        </w:tc>
      </w:tr>
      <w:tr w:rsidR="001F4291" w:rsidTr="006B3056">
        <w:tc>
          <w:tcPr>
            <w:tcW w:w="6487" w:type="dxa"/>
            <w:shd w:val="clear" w:color="auto" w:fill="auto"/>
          </w:tcPr>
          <w:p w:rsidR="001F4291" w:rsidRPr="002E600B" w:rsidRDefault="001F4291" w:rsidP="00CA0AA1">
            <w:pPr>
              <w:spacing w:before="160"/>
              <w:rPr>
                <w:sz w:val="24"/>
                <w:szCs w:val="24"/>
              </w:rPr>
            </w:pPr>
            <w:r>
              <w:rPr>
                <w:sz w:val="24"/>
                <w:szCs w:val="24"/>
              </w:rPr>
              <w:t>Lesson 2</w:t>
            </w:r>
          </w:p>
        </w:tc>
        <w:tc>
          <w:tcPr>
            <w:tcW w:w="2097" w:type="dxa"/>
          </w:tcPr>
          <w:p w:rsidR="001F4291" w:rsidRPr="000F3416" w:rsidRDefault="001F4291" w:rsidP="00CA0AA1"/>
        </w:tc>
        <w:tc>
          <w:tcPr>
            <w:tcW w:w="2097" w:type="dxa"/>
            <w:shd w:val="clear" w:color="auto" w:fill="auto"/>
          </w:tcPr>
          <w:p w:rsidR="001F4291" w:rsidRPr="000F3416" w:rsidRDefault="001F4291" w:rsidP="00CA0AA1"/>
        </w:tc>
        <w:tc>
          <w:tcPr>
            <w:tcW w:w="2098" w:type="dxa"/>
            <w:shd w:val="clear" w:color="auto" w:fill="auto"/>
          </w:tcPr>
          <w:p w:rsidR="001F4291" w:rsidRDefault="001F4291" w:rsidP="00CA0AA1">
            <w:pPr>
              <w:spacing w:before="120" w:after="120"/>
            </w:pPr>
          </w:p>
        </w:tc>
        <w:tc>
          <w:tcPr>
            <w:tcW w:w="2098" w:type="dxa"/>
          </w:tcPr>
          <w:p w:rsidR="001F4291" w:rsidRDefault="001F4291" w:rsidP="00CA0AA1">
            <w:pPr>
              <w:spacing w:before="120" w:after="120"/>
            </w:pPr>
          </w:p>
        </w:tc>
      </w:tr>
      <w:tr w:rsidR="001F4291" w:rsidTr="006B3056">
        <w:tc>
          <w:tcPr>
            <w:tcW w:w="6487" w:type="dxa"/>
            <w:shd w:val="clear" w:color="auto" w:fill="auto"/>
          </w:tcPr>
          <w:p w:rsidR="001F4291" w:rsidRPr="002E600B" w:rsidRDefault="001F4291" w:rsidP="00CA0AA1">
            <w:pPr>
              <w:spacing w:before="160"/>
              <w:rPr>
                <w:sz w:val="24"/>
                <w:szCs w:val="24"/>
              </w:rPr>
            </w:pPr>
            <w:r>
              <w:rPr>
                <w:sz w:val="24"/>
                <w:szCs w:val="24"/>
              </w:rPr>
              <w:t>Lesson 3</w:t>
            </w:r>
          </w:p>
        </w:tc>
        <w:tc>
          <w:tcPr>
            <w:tcW w:w="2097" w:type="dxa"/>
          </w:tcPr>
          <w:p w:rsidR="001F4291" w:rsidRPr="000F3416" w:rsidRDefault="001F4291" w:rsidP="00CA0AA1"/>
        </w:tc>
        <w:tc>
          <w:tcPr>
            <w:tcW w:w="2097" w:type="dxa"/>
            <w:shd w:val="clear" w:color="auto" w:fill="auto"/>
          </w:tcPr>
          <w:p w:rsidR="001F4291" w:rsidRPr="000F3416" w:rsidRDefault="001F4291" w:rsidP="00CA0AA1"/>
        </w:tc>
        <w:tc>
          <w:tcPr>
            <w:tcW w:w="2098" w:type="dxa"/>
            <w:shd w:val="clear" w:color="auto" w:fill="auto"/>
          </w:tcPr>
          <w:p w:rsidR="001F4291" w:rsidRDefault="001F4291" w:rsidP="00CA0AA1">
            <w:pPr>
              <w:spacing w:before="120" w:after="120"/>
            </w:pPr>
          </w:p>
        </w:tc>
        <w:tc>
          <w:tcPr>
            <w:tcW w:w="2098" w:type="dxa"/>
          </w:tcPr>
          <w:p w:rsidR="001F4291" w:rsidRDefault="001F4291" w:rsidP="00CA0AA1">
            <w:pPr>
              <w:spacing w:before="120" w:after="120"/>
            </w:pPr>
          </w:p>
        </w:tc>
      </w:tr>
      <w:tr w:rsidR="00263682" w:rsidTr="006B3056">
        <w:tc>
          <w:tcPr>
            <w:tcW w:w="6487" w:type="dxa"/>
            <w:shd w:val="clear" w:color="auto" w:fill="auto"/>
          </w:tcPr>
          <w:p w:rsidR="00263682" w:rsidRDefault="00263682" w:rsidP="00CA0AA1">
            <w:pPr>
              <w:spacing w:before="160"/>
              <w:rPr>
                <w:sz w:val="24"/>
                <w:szCs w:val="24"/>
              </w:rPr>
            </w:pPr>
            <w:r w:rsidRPr="00C01606">
              <w:rPr>
                <w:sz w:val="24"/>
                <w:szCs w:val="24"/>
              </w:rPr>
              <w:t>WEEK 4</w:t>
            </w:r>
          </w:p>
          <w:p w:rsidR="001F4291" w:rsidRPr="00C01606" w:rsidRDefault="001F4291" w:rsidP="00CA0AA1">
            <w:pPr>
              <w:spacing w:before="160"/>
              <w:rPr>
                <w:sz w:val="24"/>
                <w:szCs w:val="24"/>
              </w:rPr>
            </w:pPr>
            <w:r>
              <w:rPr>
                <w:sz w:val="24"/>
                <w:szCs w:val="24"/>
              </w:rPr>
              <w:t>Lesson 1</w:t>
            </w:r>
          </w:p>
        </w:tc>
        <w:tc>
          <w:tcPr>
            <w:tcW w:w="2097" w:type="dxa"/>
          </w:tcPr>
          <w:p w:rsidR="00263682" w:rsidRPr="00646CE4" w:rsidRDefault="00263682" w:rsidP="00CA0AA1">
            <w:pPr>
              <w:rPr>
                <w:b/>
                <w:sz w:val="18"/>
                <w:szCs w:val="18"/>
              </w:rPr>
            </w:pPr>
          </w:p>
        </w:tc>
        <w:tc>
          <w:tcPr>
            <w:tcW w:w="2097" w:type="dxa"/>
            <w:shd w:val="clear" w:color="auto" w:fill="auto"/>
          </w:tcPr>
          <w:p w:rsidR="00263682" w:rsidRPr="00646CE4" w:rsidRDefault="00263682" w:rsidP="00CA0AA1">
            <w:pPr>
              <w:rPr>
                <w:b/>
                <w:sz w:val="18"/>
                <w:szCs w:val="18"/>
              </w:rPr>
            </w:pPr>
          </w:p>
        </w:tc>
        <w:tc>
          <w:tcPr>
            <w:tcW w:w="2098" w:type="dxa"/>
            <w:shd w:val="clear" w:color="auto" w:fill="auto"/>
          </w:tcPr>
          <w:p w:rsidR="00263682" w:rsidRDefault="00263682" w:rsidP="00CA0AA1">
            <w:pPr>
              <w:spacing w:before="120" w:after="120"/>
            </w:pPr>
          </w:p>
        </w:tc>
        <w:tc>
          <w:tcPr>
            <w:tcW w:w="2098" w:type="dxa"/>
          </w:tcPr>
          <w:p w:rsidR="00263682" w:rsidRDefault="00263682" w:rsidP="00CA0AA1">
            <w:pPr>
              <w:spacing w:before="120" w:after="120"/>
            </w:pPr>
          </w:p>
        </w:tc>
      </w:tr>
      <w:tr w:rsidR="001F4291" w:rsidTr="006B3056">
        <w:tc>
          <w:tcPr>
            <w:tcW w:w="6487" w:type="dxa"/>
            <w:shd w:val="clear" w:color="auto" w:fill="auto"/>
          </w:tcPr>
          <w:p w:rsidR="001F4291" w:rsidRPr="00C01606" w:rsidRDefault="001F4291" w:rsidP="00CA0AA1">
            <w:pPr>
              <w:spacing w:before="160"/>
              <w:rPr>
                <w:sz w:val="24"/>
                <w:szCs w:val="24"/>
              </w:rPr>
            </w:pPr>
            <w:r>
              <w:rPr>
                <w:sz w:val="24"/>
                <w:szCs w:val="24"/>
              </w:rPr>
              <w:t>Lesson 2</w:t>
            </w:r>
          </w:p>
        </w:tc>
        <w:tc>
          <w:tcPr>
            <w:tcW w:w="2097" w:type="dxa"/>
          </w:tcPr>
          <w:p w:rsidR="001F4291" w:rsidRPr="00646CE4" w:rsidRDefault="001F4291" w:rsidP="00CA0AA1">
            <w:pPr>
              <w:rPr>
                <w:b/>
                <w:sz w:val="18"/>
                <w:szCs w:val="18"/>
              </w:rPr>
            </w:pPr>
          </w:p>
        </w:tc>
        <w:tc>
          <w:tcPr>
            <w:tcW w:w="2097" w:type="dxa"/>
            <w:shd w:val="clear" w:color="auto" w:fill="auto"/>
          </w:tcPr>
          <w:p w:rsidR="001F4291" w:rsidRPr="00646CE4" w:rsidRDefault="001F4291" w:rsidP="00CA0AA1">
            <w:pPr>
              <w:rPr>
                <w:b/>
                <w:sz w:val="18"/>
                <w:szCs w:val="18"/>
              </w:rPr>
            </w:pPr>
          </w:p>
        </w:tc>
        <w:tc>
          <w:tcPr>
            <w:tcW w:w="2098" w:type="dxa"/>
            <w:shd w:val="clear" w:color="auto" w:fill="auto"/>
          </w:tcPr>
          <w:p w:rsidR="001F4291" w:rsidRDefault="001F4291" w:rsidP="00CA0AA1">
            <w:pPr>
              <w:spacing w:before="120" w:after="120"/>
            </w:pPr>
          </w:p>
        </w:tc>
        <w:tc>
          <w:tcPr>
            <w:tcW w:w="2098" w:type="dxa"/>
          </w:tcPr>
          <w:p w:rsidR="001F4291" w:rsidRDefault="001F4291" w:rsidP="00CA0AA1">
            <w:pPr>
              <w:spacing w:before="120" w:after="120"/>
            </w:pPr>
          </w:p>
        </w:tc>
      </w:tr>
      <w:tr w:rsidR="001F4291" w:rsidTr="006B3056">
        <w:tc>
          <w:tcPr>
            <w:tcW w:w="6487" w:type="dxa"/>
            <w:shd w:val="clear" w:color="auto" w:fill="auto"/>
          </w:tcPr>
          <w:p w:rsidR="001F4291" w:rsidRPr="00C01606" w:rsidRDefault="001F4291" w:rsidP="00CA0AA1">
            <w:pPr>
              <w:spacing w:before="160"/>
              <w:rPr>
                <w:sz w:val="24"/>
                <w:szCs w:val="24"/>
              </w:rPr>
            </w:pPr>
            <w:r>
              <w:rPr>
                <w:sz w:val="24"/>
                <w:szCs w:val="24"/>
              </w:rPr>
              <w:t>Lesson 3</w:t>
            </w:r>
          </w:p>
        </w:tc>
        <w:tc>
          <w:tcPr>
            <w:tcW w:w="2097" w:type="dxa"/>
          </w:tcPr>
          <w:p w:rsidR="001F4291" w:rsidRPr="00646CE4" w:rsidRDefault="001F4291" w:rsidP="00CA0AA1">
            <w:pPr>
              <w:rPr>
                <w:b/>
                <w:sz w:val="18"/>
                <w:szCs w:val="18"/>
              </w:rPr>
            </w:pPr>
          </w:p>
        </w:tc>
        <w:tc>
          <w:tcPr>
            <w:tcW w:w="2097" w:type="dxa"/>
            <w:shd w:val="clear" w:color="auto" w:fill="auto"/>
          </w:tcPr>
          <w:p w:rsidR="001F4291" w:rsidRPr="00646CE4" w:rsidRDefault="001F4291" w:rsidP="00CA0AA1">
            <w:pPr>
              <w:rPr>
                <w:b/>
                <w:sz w:val="18"/>
                <w:szCs w:val="18"/>
              </w:rPr>
            </w:pPr>
          </w:p>
        </w:tc>
        <w:tc>
          <w:tcPr>
            <w:tcW w:w="2098" w:type="dxa"/>
            <w:shd w:val="clear" w:color="auto" w:fill="auto"/>
          </w:tcPr>
          <w:p w:rsidR="001F4291" w:rsidRDefault="001F4291" w:rsidP="00CA0AA1">
            <w:pPr>
              <w:spacing w:before="120" w:after="120"/>
            </w:pPr>
          </w:p>
        </w:tc>
        <w:tc>
          <w:tcPr>
            <w:tcW w:w="2098" w:type="dxa"/>
          </w:tcPr>
          <w:p w:rsidR="001F4291" w:rsidRDefault="001F4291" w:rsidP="00CA0AA1">
            <w:pPr>
              <w:spacing w:before="120" w:after="120"/>
            </w:pPr>
          </w:p>
        </w:tc>
      </w:tr>
      <w:tr w:rsidR="00263682" w:rsidTr="006B3056">
        <w:tc>
          <w:tcPr>
            <w:tcW w:w="6487" w:type="dxa"/>
            <w:shd w:val="clear" w:color="auto" w:fill="auto"/>
          </w:tcPr>
          <w:p w:rsidR="00263682" w:rsidRDefault="00263682" w:rsidP="00CA0AA1">
            <w:pPr>
              <w:spacing w:before="160"/>
              <w:rPr>
                <w:sz w:val="24"/>
                <w:szCs w:val="24"/>
              </w:rPr>
            </w:pPr>
            <w:r w:rsidRPr="00C01606">
              <w:rPr>
                <w:sz w:val="24"/>
                <w:szCs w:val="24"/>
              </w:rPr>
              <w:t>WEEK 5</w:t>
            </w:r>
          </w:p>
          <w:p w:rsidR="001F4291" w:rsidRPr="00C01606" w:rsidRDefault="001F4291" w:rsidP="00CA0AA1">
            <w:pPr>
              <w:spacing w:before="160"/>
              <w:rPr>
                <w:sz w:val="24"/>
                <w:szCs w:val="24"/>
              </w:rPr>
            </w:pPr>
            <w:r>
              <w:rPr>
                <w:sz w:val="24"/>
                <w:szCs w:val="24"/>
              </w:rPr>
              <w:t>Lesson 1</w:t>
            </w:r>
          </w:p>
        </w:tc>
        <w:tc>
          <w:tcPr>
            <w:tcW w:w="2097" w:type="dxa"/>
          </w:tcPr>
          <w:p w:rsidR="00263682" w:rsidRPr="000F3416" w:rsidRDefault="00263682" w:rsidP="00CA0AA1"/>
        </w:tc>
        <w:tc>
          <w:tcPr>
            <w:tcW w:w="2097" w:type="dxa"/>
            <w:shd w:val="clear" w:color="auto" w:fill="auto"/>
          </w:tcPr>
          <w:p w:rsidR="00263682" w:rsidRPr="000F3416" w:rsidRDefault="00263682" w:rsidP="00CA0AA1"/>
        </w:tc>
        <w:tc>
          <w:tcPr>
            <w:tcW w:w="2098" w:type="dxa"/>
            <w:shd w:val="clear" w:color="auto" w:fill="auto"/>
          </w:tcPr>
          <w:p w:rsidR="00263682" w:rsidRDefault="00263682" w:rsidP="00CA0AA1">
            <w:pPr>
              <w:spacing w:before="120" w:after="120"/>
            </w:pPr>
          </w:p>
        </w:tc>
        <w:tc>
          <w:tcPr>
            <w:tcW w:w="2098" w:type="dxa"/>
          </w:tcPr>
          <w:p w:rsidR="00263682" w:rsidRDefault="00263682" w:rsidP="00CA0AA1">
            <w:pPr>
              <w:spacing w:before="120" w:after="120"/>
            </w:pPr>
          </w:p>
        </w:tc>
      </w:tr>
      <w:tr w:rsidR="001F4291" w:rsidTr="006B3056">
        <w:tc>
          <w:tcPr>
            <w:tcW w:w="6487" w:type="dxa"/>
            <w:shd w:val="clear" w:color="auto" w:fill="auto"/>
          </w:tcPr>
          <w:p w:rsidR="001F4291" w:rsidRPr="00C01606" w:rsidRDefault="001F4291" w:rsidP="00CA0AA1">
            <w:pPr>
              <w:spacing w:before="160"/>
              <w:rPr>
                <w:sz w:val="24"/>
                <w:szCs w:val="24"/>
              </w:rPr>
            </w:pPr>
            <w:r>
              <w:rPr>
                <w:sz w:val="24"/>
                <w:szCs w:val="24"/>
              </w:rPr>
              <w:t>Lesson 2</w:t>
            </w:r>
          </w:p>
        </w:tc>
        <w:tc>
          <w:tcPr>
            <w:tcW w:w="2097" w:type="dxa"/>
          </w:tcPr>
          <w:p w:rsidR="001F4291" w:rsidRPr="000F3416" w:rsidRDefault="001F4291" w:rsidP="00CA0AA1"/>
        </w:tc>
        <w:tc>
          <w:tcPr>
            <w:tcW w:w="2097" w:type="dxa"/>
            <w:shd w:val="clear" w:color="auto" w:fill="auto"/>
          </w:tcPr>
          <w:p w:rsidR="001F4291" w:rsidRPr="000F3416" w:rsidRDefault="001F4291" w:rsidP="00CA0AA1"/>
        </w:tc>
        <w:tc>
          <w:tcPr>
            <w:tcW w:w="2098" w:type="dxa"/>
            <w:shd w:val="clear" w:color="auto" w:fill="auto"/>
          </w:tcPr>
          <w:p w:rsidR="001F4291" w:rsidRDefault="001F4291" w:rsidP="00CA0AA1">
            <w:pPr>
              <w:spacing w:before="120" w:after="120"/>
            </w:pPr>
          </w:p>
        </w:tc>
        <w:tc>
          <w:tcPr>
            <w:tcW w:w="2098" w:type="dxa"/>
          </w:tcPr>
          <w:p w:rsidR="001F4291" w:rsidRDefault="001F4291" w:rsidP="00CA0AA1">
            <w:pPr>
              <w:spacing w:before="120" w:after="120"/>
            </w:pPr>
          </w:p>
        </w:tc>
      </w:tr>
      <w:tr w:rsidR="001F4291" w:rsidTr="006B3056">
        <w:tc>
          <w:tcPr>
            <w:tcW w:w="6487" w:type="dxa"/>
            <w:shd w:val="clear" w:color="auto" w:fill="auto"/>
          </w:tcPr>
          <w:p w:rsidR="001F4291" w:rsidRDefault="001F4291" w:rsidP="00CA0AA1">
            <w:pPr>
              <w:spacing w:before="160"/>
              <w:rPr>
                <w:sz w:val="24"/>
                <w:szCs w:val="24"/>
              </w:rPr>
            </w:pPr>
            <w:r>
              <w:rPr>
                <w:sz w:val="24"/>
                <w:szCs w:val="24"/>
              </w:rPr>
              <w:lastRenderedPageBreak/>
              <w:t>Lesson 3</w:t>
            </w:r>
          </w:p>
        </w:tc>
        <w:tc>
          <w:tcPr>
            <w:tcW w:w="2097" w:type="dxa"/>
          </w:tcPr>
          <w:p w:rsidR="001F4291" w:rsidRPr="000F3416" w:rsidRDefault="001F4291" w:rsidP="00CA0AA1"/>
        </w:tc>
        <w:tc>
          <w:tcPr>
            <w:tcW w:w="2097" w:type="dxa"/>
            <w:shd w:val="clear" w:color="auto" w:fill="auto"/>
          </w:tcPr>
          <w:p w:rsidR="001F4291" w:rsidRPr="000F3416" w:rsidRDefault="001F4291" w:rsidP="00CA0AA1"/>
        </w:tc>
        <w:tc>
          <w:tcPr>
            <w:tcW w:w="2098" w:type="dxa"/>
            <w:shd w:val="clear" w:color="auto" w:fill="auto"/>
          </w:tcPr>
          <w:p w:rsidR="001F4291" w:rsidRDefault="001F4291" w:rsidP="00CA0AA1">
            <w:pPr>
              <w:spacing w:before="120" w:after="120"/>
            </w:pPr>
          </w:p>
        </w:tc>
        <w:tc>
          <w:tcPr>
            <w:tcW w:w="2098" w:type="dxa"/>
          </w:tcPr>
          <w:p w:rsidR="001F4291" w:rsidRDefault="001F4291" w:rsidP="00CA0AA1">
            <w:pPr>
              <w:spacing w:before="120" w:after="120"/>
            </w:pPr>
          </w:p>
        </w:tc>
      </w:tr>
      <w:tr w:rsidR="00263682" w:rsidTr="006B3056">
        <w:tc>
          <w:tcPr>
            <w:tcW w:w="6487" w:type="dxa"/>
            <w:shd w:val="clear" w:color="auto" w:fill="auto"/>
          </w:tcPr>
          <w:p w:rsidR="00263682" w:rsidRDefault="00263682" w:rsidP="00CA0AA1">
            <w:pPr>
              <w:spacing w:before="160"/>
              <w:rPr>
                <w:sz w:val="24"/>
                <w:szCs w:val="24"/>
              </w:rPr>
            </w:pPr>
            <w:r>
              <w:rPr>
                <w:sz w:val="24"/>
                <w:szCs w:val="24"/>
              </w:rPr>
              <w:t>WEEK 6</w:t>
            </w:r>
          </w:p>
          <w:p w:rsidR="001F4291" w:rsidRPr="00C01606" w:rsidRDefault="001F4291" w:rsidP="00CA0AA1">
            <w:pPr>
              <w:spacing w:before="160"/>
              <w:rPr>
                <w:sz w:val="24"/>
                <w:szCs w:val="24"/>
              </w:rPr>
            </w:pPr>
            <w:r>
              <w:rPr>
                <w:sz w:val="24"/>
                <w:szCs w:val="24"/>
              </w:rPr>
              <w:t>Lesson 1</w:t>
            </w:r>
          </w:p>
        </w:tc>
        <w:tc>
          <w:tcPr>
            <w:tcW w:w="2097" w:type="dxa"/>
          </w:tcPr>
          <w:p w:rsidR="00263682" w:rsidRPr="00646CE4" w:rsidRDefault="00263682" w:rsidP="00CA0AA1">
            <w:pPr>
              <w:rPr>
                <w:b/>
              </w:rPr>
            </w:pPr>
          </w:p>
        </w:tc>
        <w:tc>
          <w:tcPr>
            <w:tcW w:w="2097" w:type="dxa"/>
            <w:shd w:val="clear" w:color="auto" w:fill="auto"/>
          </w:tcPr>
          <w:p w:rsidR="00263682" w:rsidRPr="00646CE4" w:rsidRDefault="00263682" w:rsidP="00CA0AA1">
            <w:pPr>
              <w:rPr>
                <w:b/>
              </w:rPr>
            </w:pPr>
          </w:p>
        </w:tc>
        <w:tc>
          <w:tcPr>
            <w:tcW w:w="2098" w:type="dxa"/>
            <w:shd w:val="clear" w:color="auto" w:fill="auto"/>
          </w:tcPr>
          <w:p w:rsidR="00263682" w:rsidRDefault="00263682" w:rsidP="00CA0AA1">
            <w:pPr>
              <w:spacing w:before="120" w:after="120"/>
            </w:pPr>
          </w:p>
        </w:tc>
        <w:tc>
          <w:tcPr>
            <w:tcW w:w="2098" w:type="dxa"/>
          </w:tcPr>
          <w:p w:rsidR="00263682" w:rsidRDefault="00263682" w:rsidP="00CA0AA1">
            <w:pPr>
              <w:spacing w:before="120" w:after="120"/>
            </w:pPr>
          </w:p>
        </w:tc>
      </w:tr>
      <w:tr w:rsidR="001F4291" w:rsidTr="006B3056">
        <w:tc>
          <w:tcPr>
            <w:tcW w:w="6487" w:type="dxa"/>
            <w:shd w:val="clear" w:color="auto" w:fill="auto"/>
          </w:tcPr>
          <w:p w:rsidR="001F4291" w:rsidRDefault="001F4291" w:rsidP="00CA0AA1">
            <w:pPr>
              <w:spacing w:before="160"/>
              <w:rPr>
                <w:sz w:val="24"/>
                <w:szCs w:val="24"/>
              </w:rPr>
            </w:pPr>
            <w:r>
              <w:rPr>
                <w:sz w:val="24"/>
                <w:szCs w:val="24"/>
              </w:rPr>
              <w:t>Lesson 2</w:t>
            </w:r>
          </w:p>
        </w:tc>
        <w:tc>
          <w:tcPr>
            <w:tcW w:w="2097" w:type="dxa"/>
          </w:tcPr>
          <w:p w:rsidR="001F4291" w:rsidRPr="00646CE4" w:rsidRDefault="001F4291" w:rsidP="00CA0AA1">
            <w:pPr>
              <w:rPr>
                <w:b/>
              </w:rPr>
            </w:pPr>
          </w:p>
        </w:tc>
        <w:tc>
          <w:tcPr>
            <w:tcW w:w="2097" w:type="dxa"/>
            <w:shd w:val="clear" w:color="auto" w:fill="auto"/>
          </w:tcPr>
          <w:p w:rsidR="001F4291" w:rsidRPr="00646CE4" w:rsidRDefault="001F4291" w:rsidP="00CA0AA1">
            <w:pPr>
              <w:rPr>
                <w:b/>
              </w:rPr>
            </w:pPr>
          </w:p>
        </w:tc>
        <w:tc>
          <w:tcPr>
            <w:tcW w:w="2098" w:type="dxa"/>
            <w:shd w:val="clear" w:color="auto" w:fill="auto"/>
          </w:tcPr>
          <w:p w:rsidR="001F4291" w:rsidRDefault="001F4291" w:rsidP="00CA0AA1">
            <w:pPr>
              <w:spacing w:before="120" w:after="120"/>
            </w:pPr>
          </w:p>
        </w:tc>
        <w:tc>
          <w:tcPr>
            <w:tcW w:w="2098" w:type="dxa"/>
          </w:tcPr>
          <w:p w:rsidR="001F4291" w:rsidRDefault="001F4291" w:rsidP="00CA0AA1">
            <w:pPr>
              <w:spacing w:before="120" w:after="120"/>
            </w:pPr>
          </w:p>
        </w:tc>
      </w:tr>
      <w:tr w:rsidR="001F4291" w:rsidTr="006B3056">
        <w:tc>
          <w:tcPr>
            <w:tcW w:w="6487" w:type="dxa"/>
            <w:shd w:val="clear" w:color="auto" w:fill="auto"/>
          </w:tcPr>
          <w:p w:rsidR="001F4291" w:rsidRDefault="001F4291" w:rsidP="00CA0AA1">
            <w:pPr>
              <w:spacing w:before="160"/>
              <w:rPr>
                <w:sz w:val="24"/>
                <w:szCs w:val="24"/>
              </w:rPr>
            </w:pPr>
            <w:r>
              <w:rPr>
                <w:sz w:val="24"/>
                <w:szCs w:val="24"/>
              </w:rPr>
              <w:t>Lesson 3</w:t>
            </w:r>
          </w:p>
        </w:tc>
        <w:tc>
          <w:tcPr>
            <w:tcW w:w="2097" w:type="dxa"/>
          </w:tcPr>
          <w:p w:rsidR="001F4291" w:rsidRPr="00646CE4" w:rsidRDefault="001F4291" w:rsidP="00CA0AA1">
            <w:pPr>
              <w:rPr>
                <w:b/>
              </w:rPr>
            </w:pPr>
          </w:p>
        </w:tc>
        <w:tc>
          <w:tcPr>
            <w:tcW w:w="2097" w:type="dxa"/>
            <w:shd w:val="clear" w:color="auto" w:fill="auto"/>
          </w:tcPr>
          <w:p w:rsidR="001F4291" w:rsidRPr="00646CE4" w:rsidRDefault="001F4291" w:rsidP="00CA0AA1">
            <w:pPr>
              <w:rPr>
                <w:b/>
              </w:rPr>
            </w:pPr>
          </w:p>
        </w:tc>
        <w:tc>
          <w:tcPr>
            <w:tcW w:w="2098" w:type="dxa"/>
            <w:shd w:val="clear" w:color="auto" w:fill="auto"/>
          </w:tcPr>
          <w:p w:rsidR="001F4291" w:rsidRDefault="001F4291" w:rsidP="00CA0AA1">
            <w:pPr>
              <w:spacing w:before="120" w:after="120"/>
            </w:pPr>
          </w:p>
        </w:tc>
        <w:tc>
          <w:tcPr>
            <w:tcW w:w="2098" w:type="dxa"/>
          </w:tcPr>
          <w:p w:rsidR="001F4291" w:rsidRDefault="001F4291" w:rsidP="00CA0AA1">
            <w:pPr>
              <w:spacing w:before="120" w:after="120"/>
            </w:pPr>
          </w:p>
        </w:tc>
      </w:tr>
      <w:tr w:rsidR="00263682" w:rsidTr="006B3056">
        <w:tc>
          <w:tcPr>
            <w:tcW w:w="6487" w:type="dxa"/>
            <w:shd w:val="clear" w:color="auto" w:fill="auto"/>
          </w:tcPr>
          <w:p w:rsidR="00263682" w:rsidRDefault="00263682" w:rsidP="00CA0AA1">
            <w:pPr>
              <w:spacing w:before="160"/>
              <w:rPr>
                <w:sz w:val="24"/>
                <w:szCs w:val="24"/>
              </w:rPr>
            </w:pPr>
            <w:r>
              <w:rPr>
                <w:sz w:val="24"/>
                <w:szCs w:val="24"/>
              </w:rPr>
              <w:t>WEEK 7</w:t>
            </w:r>
          </w:p>
          <w:p w:rsidR="001F4291" w:rsidRDefault="001F4291" w:rsidP="00CA0AA1">
            <w:pPr>
              <w:spacing w:before="160"/>
              <w:rPr>
                <w:sz w:val="24"/>
                <w:szCs w:val="24"/>
              </w:rPr>
            </w:pPr>
            <w:r>
              <w:rPr>
                <w:sz w:val="24"/>
                <w:szCs w:val="24"/>
              </w:rPr>
              <w:t>Lesson 1</w:t>
            </w:r>
          </w:p>
        </w:tc>
        <w:tc>
          <w:tcPr>
            <w:tcW w:w="2097" w:type="dxa"/>
          </w:tcPr>
          <w:p w:rsidR="00263682" w:rsidRDefault="00263682" w:rsidP="00CA0AA1"/>
        </w:tc>
        <w:tc>
          <w:tcPr>
            <w:tcW w:w="2097" w:type="dxa"/>
            <w:shd w:val="clear" w:color="auto" w:fill="auto"/>
          </w:tcPr>
          <w:p w:rsidR="00263682" w:rsidRDefault="00263682" w:rsidP="00CA0AA1"/>
          <w:p w:rsidR="00263682" w:rsidRDefault="00263682" w:rsidP="00CA0AA1"/>
        </w:tc>
        <w:tc>
          <w:tcPr>
            <w:tcW w:w="2098" w:type="dxa"/>
            <w:shd w:val="clear" w:color="auto" w:fill="auto"/>
          </w:tcPr>
          <w:p w:rsidR="00263682" w:rsidRDefault="00263682" w:rsidP="00CA0AA1">
            <w:pPr>
              <w:spacing w:before="120" w:after="120"/>
            </w:pPr>
          </w:p>
        </w:tc>
        <w:tc>
          <w:tcPr>
            <w:tcW w:w="2098" w:type="dxa"/>
          </w:tcPr>
          <w:p w:rsidR="00263682" w:rsidRDefault="00263682" w:rsidP="00CA0AA1">
            <w:pPr>
              <w:spacing w:before="120" w:after="120"/>
            </w:pPr>
          </w:p>
        </w:tc>
      </w:tr>
      <w:tr w:rsidR="001F4291" w:rsidTr="006B3056">
        <w:tc>
          <w:tcPr>
            <w:tcW w:w="6487" w:type="dxa"/>
            <w:shd w:val="clear" w:color="auto" w:fill="auto"/>
          </w:tcPr>
          <w:p w:rsidR="001F4291" w:rsidRDefault="001F4291" w:rsidP="00CA0AA1">
            <w:pPr>
              <w:spacing w:before="160"/>
              <w:rPr>
                <w:sz w:val="24"/>
                <w:szCs w:val="24"/>
              </w:rPr>
            </w:pPr>
            <w:r>
              <w:rPr>
                <w:sz w:val="24"/>
                <w:szCs w:val="24"/>
              </w:rPr>
              <w:t>Lesson 2</w:t>
            </w:r>
          </w:p>
        </w:tc>
        <w:tc>
          <w:tcPr>
            <w:tcW w:w="2097" w:type="dxa"/>
          </w:tcPr>
          <w:p w:rsidR="001F4291" w:rsidRDefault="001F4291" w:rsidP="00CA0AA1"/>
        </w:tc>
        <w:tc>
          <w:tcPr>
            <w:tcW w:w="2097" w:type="dxa"/>
            <w:shd w:val="clear" w:color="auto" w:fill="auto"/>
          </w:tcPr>
          <w:p w:rsidR="001F4291" w:rsidRDefault="001F4291" w:rsidP="00CA0AA1"/>
        </w:tc>
        <w:tc>
          <w:tcPr>
            <w:tcW w:w="2098" w:type="dxa"/>
            <w:shd w:val="clear" w:color="auto" w:fill="auto"/>
          </w:tcPr>
          <w:p w:rsidR="001F4291" w:rsidRDefault="001F4291" w:rsidP="00CA0AA1">
            <w:pPr>
              <w:spacing w:before="120" w:after="120"/>
            </w:pPr>
          </w:p>
        </w:tc>
        <w:tc>
          <w:tcPr>
            <w:tcW w:w="2098" w:type="dxa"/>
          </w:tcPr>
          <w:p w:rsidR="001F4291" w:rsidRDefault="001F4291" w:rsidP="00CA0AA1">
            <w:pPr>
              <w:spacing w:before="120" w:after="120"/>
            </w:pPr>
          </w:p>
        </w:tc>
      </w:tr>
      <w:tr w:rsidR="001F4291" w:rsidTr="006B3056">
        <w:tc>
          <w:tcPr>
            <w:tcW w:w="6487" w:type="dxa"/>
            <w:shd w:val="clear" w:color="auto" w:fill="auto"/>
          </w:tcPr>
          <w:p w:rsidR="001F4291" w:rsidRDefault="001F4291" w:rsidP="00CA0AA1">
            <w:pPr>
              <w:spacing w:before="160"/>
              <w:rPr>
                <w:sz w:val="24"/>
                <w:szCs w:val="24"/>
              </w:rPr>
            </w:pPr>
            <w:r>
              <w:rPr>
                <w:sz w:val="24"/>
                <w:szCs w:val="24"/>
              </w:rPr>
              <w:t>Lesson 3</w:t>
            </w:r>
          </w:p>
        </w:tc>
        <w:tc>
          <w:tcPr>
            <w:tcW w:w="2097" w:type="dxa"/>
          </w:tcPr>
          <w:p w:rsidR="001F4291" w:rsidRDefault="001F4291" w:rsidP="00CA0AA1"/>
        </w:tc>
        <w:tc>
          <w:tcPr>
            <w:tcW w:w="2097" w:type="dxa"/>
            <w:shd w:val="clear" w:color="auto" w:fill="auto"/>
          </w:tcPr>
          <w:p w:rsidR="001F4291" w:rsidRDefault="001F4291" w:rsidP="00CA0AA1"/>
        </w:tc>
        <w:tc>
          <w:tcPr>
            <w:tcW w:w="2098" w:type="dxa"/>
            <w:shd w:val="clear" w:color="auto" w:fill="auto"/>
          </w:tcPr>
          <w:p w:rsidR="001F4291" w:rsidRDefault="001F4291" w:rsidP="00CA0AA1">
            <w:pPr>
              <w:spacing w:before="120" w:after="120"/>
            </w:pPr>
          </w:p>
        </w:tc>
        <w:tc>
          <w:tcPr>
            <w:tcW w:w="2098" w:type="dxa"/>
          </w:tcPr>
          <w:p w:rsidR="001F4291" w:rsidRDefault="001F4291" w:rsidP="00CA0AA1">
            <w:pPr>
              <w:spacing w:before="120" w:after="120"/>
            </w:pPr>
          </w:p>
        </w:tc>
      </w:tr>
      <w:tr w:rsidR="00263682" w:rsidTr="006B3056">
        <w:tc>
          <w:tcPr>
            <w:tcW w:w="6487" w:type="dxa"/>
            <w:shd w:val="clear" w:color="auto" w:fill="auto"/>
          </w:tcPr>
          <w:p w:rsidR="00263682" w:rsidRDefault="00263682" w:rsidP="00CA0AA1">
            <w:pPr>
              <w:spacing w:before="160"/>
              <w:rPr>
                <w:sz w:val="24"/>
                <w:szCs w:val="24"/>
              </w:rPr>
            </w:pPr>
            <w:r>
              <w:rPr>
                <w:sz w:val="24"/>
                <w:szCs w:val="24"/>
              </w:rPr>
              <w:t>WEEK 8</w:t>
            </w:r>
          </w:p>
          <w:p w:rsidR="001F4291" w:rsidRDefault="001F4291" w:rsidP="00CA0AA1">
            <w:pPr>
              <w:spacing w:before="160"/>
              <w:rPr>
                <w:sz w:val="24"/>
                <w:szCs w:val="24"/>
              </w:rPr>
            </w:pPr>
            <w:r>
              <w:rPr>
                <w:sz w:val="24"/>
                <w:szCs w:val="24"/>
              </w:rPr>
              <w:t>Lesson 1</w:t>
            </w:r>
          </w:p>
        </w:tc>
        <w:tc>
          <w:tcPr>
            <w:tcW w:w="2097" w:type="dxa"/>
          </w:tcPr>
          <w:p w:rsidR="00263682" w:rsidRDefault="00263682" w:rsidP="00CA0AA1">
            <w:pPr>
              <w:rPr>
                <w:b/>
              </w:rPr>
            </w:pPr>
          </w:p>
        </w:tc>
        <w:tc>
          <w:tcPr>
            <w:tcW w:w="2097" w:type="dxa"/>
            <w:shd w:val="clear" w:color="auto" w:fill="auto"/>
          </w:tcPr>
          <w:p w:rsidR="00263682" w:rsidRDefault="00263682" w:rsidP="00CA0AA1">
            <w:pPr>
              <w:rPr>
                <w:b/>
              </w:rPr>
            </w:pPr>
          </w:p>
          <w:p w:rsidR="00263682" w:rsidRPr="00646CE4" w:rsidRDefault="00263682" w:rsidP="00CA0AA1">
            <w:pPr>
              <w:rPr>
                <w:b/>
              </w:rPr>
            </w:pPr>
          </w:p>
        </w:tc>
        <w:tc>
          <w:tcPr>
            <w:tcW w:w="2098" w:type="dxa"/>
            <w:shd w:val="clear" w:color="auto" w:fill="auto"/>
          </w:tcPr>
          <w:p w:rsidR="00263682" w:rsidRDefault="00263682" w:rsidP="00CA0AA1">
            <w:pPr>
              <w:spacing w:before="120" w:after="120"/>
            </w:pPr>
          </w:p>
        </w:tc>
        <w:tc>
          <w:tcPr>
            <w:tcW w:w="2098" w:type="dxa"/>
          </w:tcPr>
          <w:p w:rsidR="00263682" w:rsidRDefault="00263682" w:rsidP="00CA0AA1">
            <w:pPr>
              <w:spacing w:before="120" w:after="120"/>
            </w:pPr>
          </w:p>
        </w:tc>
      </w:tr>
      <w:tr w:rsidR="001F4291" w:rsidTr="006B3056">
        <w:tc>
          <w:tcPr>
            <w:tcW w:w="6487" w:type="dxa"/>
            <w:shd w:val="clear" w:color="auto" w:fill="auto"/>
          </w:tcPr>
          <w:p w:rsidR="001F4291" w:rsidRDefault="001F4291" w:rsidP="00CA0AA1">
            <w:pPr>
              <w:spacing w:before="160"/>
              <w:rPr>
                <w:sz w:val="24"/>
                <w:szCs w:val="24"/>
              </w:rPr>
            </w:pPr>
            <w:r>
              <w:rPr>
                <w:sz w:val="24"/>
                <w:szCs w:val="24"/>
              </w:rPr>
              <w:t>Lesson 2</w:t>
            </w:r>
          </w:p>
        </w:tc>
        <w:tc>
          <w:tcPr>
            <w:tcW w:w="2097" w:type="dxa"/>
          </w:tcPr>
          <w:p w:rsidR="001F4291" w:rsidRDefault="001F4291" w:rsidP="00CA0AA1">
            <w:pPr>
              <w:rPr>
                <w:b/>
              </w:rPr>
            </w:pPr>
          </w:p>
        </w:tc>
        <w:tc>
          <w:tcPr>
            <w:tcW w:w="2097" w:type="dxa"/>
            <w:shd w:val="clear" w:color="auto" w:fill="auto"/>
          </w:tcPr>
          <w:p w:rsidR="001F4291" w:rsidRDefault="001F4291" w:rsidP="00CA0AA1">
            <w:pPr>
              <w:rPr>
                <w:b/>
              </w:rPr>
            </w:pPr>
          </w:p>
        </w:tc>
        <w:tc>
          <w:tcPr>
            <w:tcW w:w="2098" w:type="dxa"/>
            <w:shd w:val="clear" w:color="auto" w:fill="auto"/>
          </w:tcPr>
          <w:p w:rsidR="001F4291" w:rsidRDefault="001F4291" w:rsidP="00CA0AA1">
            <w:pPr>
              <w:spacing w:before="120" w:after="120"/>
            </w:pPr>
          </w:p>
        </w:tc>
        <w:tc>
          <w:tcPr>
            <w:tcW w:w="2098" w:type="dxa"/>
          </w:tcPr>
          <w:p w:rsidR="001F4291" w:rsidRDefault="001F4291" w:rsidP="00CA0AA1">
            <w:pPr>
              <w:spacing w:before="120" w:after="120"/>
            </w:pPr>
          </w:p>
        </w:tc>
      </w:tr>
      <w:tr w:rsidR="001F4291" w:rsidTr="006B3056">
        <w:tc>
          <w:tcPr>
            <w:tcW w:w="6487" w:type="dxa"/>
            <w:shd w:val="clear" w:color="auto" w:fill="auto"/>
          </w:tcPr>
          <w:p w:rsidR="001F4291" w:rsidRDefault="001F4291" w:rsidP="00CA0AA1">
            <w:pPr>
              <w:spacing w:before="160"/>
              <w:rPr>
                <w:sz w:val="24"/>
                <w:szCs w:val="24"/>
              </w:rPr>
            </w:pPr>
            <w:r>
              <w:rPr>
                <w:sz w:val="24"/>
                <w:szCs w:val="24"/>
              </w:rPr>
              <w:t>Lesson 3</w:t>
            </w:r>
          </w:p>
        </w:tc>
        <w:tc>
          <w:tcPr>
            <w:tcW w:w="2097" w:type="dxa"/>
          </w:tcPr>
          <w:p w:rsidR="001F4291" w:rsidRDefault="001F4291" w:rsidP="00CA0AA1">
            <w:pPr>
              <w:rPr>
                <w:b/>
              </w:rPr>
            </w:pPr>
          </w:p>
        </w:tc>
        <w:tc>
          <w:tcPr>
            <w:tcW w:w="2097" w:type="dxa"/>
            <w:shd w:val="clear" w:color="auto" w:fill="auto"/>
          </w:tcPr>
          <w:p w:rsidR="001F4291" w:rsidRDefault="001F4291" w:rsidP="00CA0AA1">
            <w:pPr>
              <w:rPr>
                <w:b/>
              </w:rPr>
            </w:pPr>
          </w:p>
        </w:tc>
        <w:tc>
          <w:tcPr>
            <w:tcW w:w="2098" w:type="dxa"/>
            <w:shd w:val="clear" w:color="auto" w:fill="auto"/>
          </w:tcPr>
          <w:p w:rsidR="001F4291" w:rsidRDefault="001F4291" w:rsidP="00CA0AA1">
            <w:pPr>
              <w:spacing w:before="120" w:after="120"/>
            </w:pPr>
          </w:p>
        </w:tc>
        <w:tc>
          <w:tcPr>
            <w:tcW w:w="2098" w:type="dxa"/>
          </w:tcPr>
          <w:p w:rsidR="001F4291" w:rsidRDefault="001F4291" w:rsidP="00CA0AA1">
            <w:pPr>
              <w:spacing w:before="120" w:after="120"/>
            </w:pPr>
          </w:p>
        </w:tc>
      </w:tr>
      <w:tr w:rsidR="00263682" w:rsidTr="006B3056">
        <w:tc>
          <w:tcPr>
            <w:tcW w:w="6487" w:type="dxa"/>
            <w:shd w:val="clear" w:color="auto" w:fill="auto"/>
          </w:tcPr>
          <w:p w:rsidR="00263682" w:rsidRDefault="00263682" w:rsidP="00CA0AA1">
            <w:pPr>
              <w:spacing w:before="160"/>
              <w:rPr>
                <w:sz w:val="24"/>
                <w:szCs w:val="24"/>
              </w:rPr>
            </w:pPr>
            <w:r>
              <w:rPr>
                <w:sz w:val="24"/>
                <w:szCs w:val="24"/>
              </w:rPr>
              <w:t>WEEK 9</w:t>
            </w:r>
          </w:p>
          <w:p w:rsidR="001F4291" w:rsidRDefault="001F4291" w:rsidP="00CA0AA1">
            <w:pPr>
              <w:spacing w:before="160"/>
              <w:rPr>
                <w:sz w:val="24"/>
                <w:szCs w:val="24"/>
              </w:rPr>
            </w:pPr>
            <w:r>
              <w:rPr>
                <w:sz w:val="24"/>
                <w:szCs w:val="24"/>
              </w:rPr>
              <w:t>Lesson 1</w:t>
            </w:r>
          </w:p>
        </w:tc>
        <w:tc>
          <w:tcPr>
            <w:tcW w:w="2097" w:type="dxa"/>
          </w:tcPr>
          <w:p w:rsidR="00263682" w:rsidRDefault="00263682" w:rsidP="00CA0AA1"/>
        </w:tc>
        <w:tc>
          <w:tcPr>
            <w:tcW w:w="2097" w:type="dxa"/>
            <w:shd w:val="clear" w:color="auto" w:fill="auto"/>
          </w:tcPr>
          <w:p w:rsidR="00263682" w:rsidRDefault="00263682" w:rsidP="00CA0AA1"/>
        </w:tc>
        <w:tc>
          <w:tcPr>
            <w:tcW w:w="2098" w:type="dxa"/>
            <w:shd w:val="clear" w:color="auto" w:fill="auto"/>
          </w:tcPr>
          <w:p w:rsidR="00263682" w:rsidRDefault="00263682" w:rsidP="00CA0AA1">
            <w:pPr>
              <w:spacing w:before="120" w:after="120"/>
            </w:pPr>
          </w:p>
        </w:tc>
        <w:tc>
          <w:tcPr>
            <w:tcW w:w="2098" w:type="dxa"/>
          </w:tcPr>
          <w:p w:rsidR="00263682" w:rsidRDefault="00263682" w:rsidP="00CA0AA1">
            <w:pPr>
              <w:spacing w:before="120" w:after="120"/>
            </w:pPr>
          </w:p>
        </w:tc>
      </w:tr>
      <w:tr w:rsidR="001F4291" w:rsidTr="006B3056">
        <w:tc>
          <w:tcPr>
            <w:tcW w:w="6487" w:type="dxa"/>
            <w:shd w:val="clear" w:color="auto" w:fill="auto"/>
          </w:tcPr>
          <w:p w:rsidR="001F4291" w:rsidRDefault="001F4291" w:rsidP="00CA0AA1">
            <w:pPr>
              <w:spacing w:before="160"/>
              <w:rPr>
                <w:sz w:val="24"/>
                <w:szCs w:val="24"/>
              </w:rPr>
            </w:pPr>
            <w:r>
              <w:rPr>
                <w:sz w:val="24"/>
                <w:szCs w:val="24"/>
              </w:rPr>
              <w:t>Lesson 2</w:t>
            </w:r>
          </w:p>
        </w:tc>
        <w:tc>
          <w:tcPr>
            <w:tcW w:w="2097" w:type="dxa"/>
          </w:tcPr>
          <w:p w:rsidR="001F4291" w:rsidRDefault="001F4291" w:rsidP="00CA0AA1"/>
        </w:tc>
        <w:tc>
          <w:tcPr>
            <w:tcW w:w="2097" w:type="dxa"/>
            <w:shd w:val="clear" w:color="auto" w:fill="auto"/>
          </w:tcPr>
          <w:p w:rsidR="001F4291" w:rsidRDefault="001F4291" w:rsidP="00CA0AA1"/>
        </w:tc>
        <w:tc>
          <w:tcPr>
            <w:tcW w:w="2098" w:type="dxa"/>
            <w:shd w:val="clear" w:color="auto" w:fill="auto"/>
          </w:tcPr>
          <w:p w:rsidR="001F4291" w:rsidRDefault="001F4291" w:rsidP="00CA0AA1">
            <w:pPr>
              <w:spacing w:before="120" w:after="120"/>
            </w:pPr>
          </w:p>
        </w:tc>
        <w:tc>
          <w:tcPr>
            <w:tcW w:w="2098" w:type="dxa"/>
          </w:tcPr>
          <w:p w:rsidR="001F4291" w:rsidRDefault="001F4291" w:rsidP="00CA0AA1">
            <w:pPr>
              <w:spacing w:before="120" w:after="120"/>
            </w:pPr>
          </w:p>
        </w:tc>
      </w:tr>
      <w:tr w:rsidR="001F4291" w:rsidTr="006B3056">
        <w:tc>
          <w:tcPr>
            <w:tcW w:w="6487" w:type="dxa"/>
            <w:shd w:val="clear" w:color="auto" w:fill="auto"/>
          </w:tcPr>
          <w:p w:rsidR="001F4291" w:rsidRDefault="001F4291" w:rsidP="00CA0AA1">
            <w:pPr>
              <w:spacing w:before="160"/>
              <w:rPr>
                <w:sz w:val="24"/>
                <w:szCs w:val="24"/>
              </w:rPr>
            </w:pPr>
            <w:r>
              <w:rPr>
                <w:sz w:val="24"/>
                <w:szCs w:val="24"/>
              </w:rPr>
              <w:lastRenderedPageBreak/>
              <w:t>Lesson 3</w:t>
            </w:r>
          </w:p>
        </w:tc>
        <w:tc>
          <w:tcPr>
            <w:tcW w:w="2097" w:type="dxa"/>
          </w:tcPr>
          <w:p w:rsidR="001F4291" w:rsidRDefault="001F4291" w:rsidP="00CA0AA1"/>
        </w:tc>
        <w:tc>
          <w:tcPr>
            <w:tcW w:w="2097" w:type="dxa"/>
            <w:shd w:val="clear" w:color="auto" w:fill="auto"/>
          </w:tcPr>
          <w:p w:rsidR="001F4291" w:rsidRDefault="001F4291" w:rsidP="00CA0AA1"/>
        </w:tc>
        <w:tc>
          <w:tcPr>
            <w:tcW w:w="2098" w:type="dxa"/>
            <w:shd w:val="clear" w:color="auto" w:fill="auto"/>
          </w:tcPr>
          <w:p w:rsidR="001F4291" w:rsidRDefault="001F4291" w:rsidP="00CA0AA1">
            <w:pPr>
              <w:spacing w:before="120" w:after="120"/>
            </w:pPr>
          </w:p>
        </w:tc>
        <w:tc>
          <w:tcPr>
            <w:tcW w:w="2098" w:type="dxa"/>
          </w:tcPr>
          <w:p w:rsidR="001F4291" w:rsidRDefault="001F4291" w:rsidP="00CA0AA1">
            <w:pPr>
              <w:spacing w:before="120" w:after="120"/>
            </w:pPr>
          </w:p>
        </w:tc>
      </w:tr>
      <w:tr w:rsidR="00263682" w:rsidTr="006B3056">
        <w:tc>
          <w:tcPr>
            <w:tcW w:w="6487" w:type="dxa"/>
            <w:shd w:val="clear" w:color="auto" w:fill="auto"/>
          </w:tcPr>
          <w:p w:rsidR="00263682" w:rsidRDefault="00263682" w:rsidP="00CA0AA1">
            <w:pPr>
              <w:spacing w:before="160"/>
              <w:rPr>
                <w:sz w:val="24"/>
                <w:szCs w:val="24"/>
              </w:rPr>
            </w:pPr>
            <w:r>
              <w:rPr>
                <w:sz w:val="24"/>
                <w:szCs w:val="24"/>
              </w:rPr>
              <w:t>WEEK 10</w:t>
            </w:r>
          </w:p>
          <w:p w:rsidR="001F4291" w:rsidRPr="002E600B" w:rsidRDefault="001F4291" w:rsidP="00CA0AA1">
            <w:pPr>
              <w:spacing w:before="160"/>
              <w:rPr>
                <w:sz w:val="24"/>
                <w:szCs w:val="24"/>
              </w:rPr>
            </w:pPr>
            <w:r>
              <w:rPr>
                <w:sz w:val="24"/>
                <w:szCs w:val="24"/>
              </w:rPr>
              <w:t>Lesson 1</w:t>
            </w:r>
          </w:p>
        </w:tc>
        <w:tc>
          <w:tcPr>
            <w:tcW w:w="2097" w:type="dxa"/>
          </w:tcPr>
          <w:p w:rsidR="00263682" w:rsidRPr="00646CE4" w:rsidRDefault="00263682" w:rsidP="00CA0AA1">
            <w:pPr>
              <w:rPr>
                <w:b/>
              </w:rPr>
            </w:pPr>
          </w:p>
        </w:tc>
        <w:tc>
          <w:tcPr>
            <w:tcW w:w="2097" w:type="dxa"/>
            <w:shd w:val="clear" w:color="auto" w:fill="auto"/>
          </w:tcPr>
          <w:p w:rsidR="00263682" w:rsidRPr="00646CE4" w:rsidRDefault="00263682" w:rsidP="00CA0AA1">
            <w:pPr>
              <w:rPr>
                <w:b/>
              </w:rPr>
            </w:pPr>
          </w:p>
        </w:tc>
        <w:tc>
          <w:tcPr>
            <w:tcW w:w="2098" w:type="dxa"/>
            <w:shd w:val="clear" w:color="auto" w:fill="auto"/>
          </w:tcPr>
          <w:p w:rsidR="00263682" w:rsidRDefault="00263682" w:rsidP="00CA0AA1">
            <w:pPr>
              <w:spacing w:before="120" w:after="120"/>
            </w:pPr>
          </w:p>
        </w:tc>
        <w:tc>
          <w:tcPr>
            <w:tcW w:w="2098" w:type="dxa"/>
          </w:tcPr>
          <w:p w:rsidR="00263682" w:rsidRDefault="00263682" w:rsidP="00CA0AA1">
            <w:pPr>
              <w:spacing w:before="120" w:after="120"/>
            </w:pPr>
          </w:p>
        </w:tc>
      </w:tr>
      <w:tr w:rsidR="001F4291" w:rsidTr="006B3056">
        <w:tc>
          <w:tcPr>
            <w:tcW w:w="6487" w:type="dxa"/>
            <w:shd w:val="clear" w:color="auto" w:fill="auto"/>
          </w:tcPr>
          <w:p w:rsidR="001F4291" w:rsidRDefault="001F4291" w:rsidP="00CA0AA1">
            <w:pPr>
              <w:spacing w:before="160"/>
              <w:rPr>
                <w:sz w:val="24"/>
                <w:szCs w:val="24"/>
              </w:rPr>
            </w:pPr>
            <w:r>
              <w:rPr>
                <w:sz w:val="24"/>
                <w:szCs w:val="24"/>
              </w:rPr>
              <w:t>Lesson 2</w:t>
            </w:r>
          </w:p>
        </w:tc>
        <w:tc>
          <w:tcPr>
            <w:tcW w:w="2097" w:type="dxa"/>
          </w:tcPr>
          <w:p w:rsidR="001F4291" w:rsidRPr="00646CE4" w:rsidRDefault="001F4291" w:rsidP="00CA0AA1">
            <w:pPr>
              <w:rPr>
                <w:b/>
              </w:rPr>
            </w:pPr>
          </w:p>
        </w:tc>
        <w:tc>
          <w:tcPr>
            <w:tcW w:w="2097" w:type="dxa"/>
            <w:shd w:val="clear" w:color="auto" w:fill="auto"/>
          </w:tcPr>
          <w:p w:rsidR="001F4291" w:rsidRPr="00646CE4" w:rsidRDefault="001F4291" w:rsidP="00CA0AA1">
            <w:pPr>
              <w:rPr>
                <w:b/>
              </w:rPr>
            </w:pPr>
          </w:p>
        </w:tc>
        <w:tc>
          <w:tcPr>
            <w:tcW w:w="2098" w:type="dxa"/>
            <w:shd w:val="clear" w:color="auto" w:fill="auto"/>
          </w:tcPr>
          <w:p w:rsidR="001F4291" w:rsidRDefault="001F4291" w:rsidP="00CA0AA1">
            <w:pPr>
              <w:spacing w:before="120" w:after="120"/>
            </w:pPr>
          </w:p>
        </w:tc>
        <w:tc>
          <w:tcPr>
            <w:tcW w:w="2098" w:type="dxa"/>
          </w:tcPr>
          <w:p w:rsidR="001F4291" w:rsidRDefault="001F4291" w:rsidP="00CA0AA1">
            <w:pPr>
              <w:spacing w:before="120" w:after="120"/>
            </w:pPr>
          </w:p>
        </w:tc>
      </w:tr>
      <w:tr w:rsidR="001F4291" w:rsidTr="006B3056">
        <w:tc>
          <w:tcPr>
            <w:tcW w:w="6487" w:type="dxa"/>
            <w:shd w:val="clear" w:color="auto" w:fill="auto"/>
          </w:tcPr>
          <w:p w:rsidR="001F4291" w:rsidRDefault="001F4291" w:rsidP="00CA0AA1">
            <w:pPr>
              <w:spacing w:before="160"/>
              <w:rPr>
                <w:sz w:val="24"/>
                <w:szCs w:val="24"/>
              </w:rPr>
            </w:pPr>
            <w:r>
              <w:rPr>
                <w:sz w:val="24"/>
                <w:szCs w:val="24"/>
              </w:rPr>
              <w:t>Lesson 3</w:t>
            </w:r>
          </w:p>
        </w:tc>
        <w:tc>
          <w:tcPr>
            <w:tcW w:w="2097" w:type="dxa"/>
          </w:tcPr>
          <w:p w:rsidR="001F4291" w:rsidRPr="00646CE4" w:rsidRDefault="001F4291" w:rsidP="00CA0AA1">
            <w:pPr>
              <w:rPr>
                <w:b/>
              </w:rPr>
            </w:pPr>
          </w:p>
        </w:tc>
        <w:tc>
          <w:tcPr>
            <w:tcW w:w="2097" w:type="dxa"/>
            <w:shd w:val="clear" w:color="auto" w:fill="auto"/>
          </w:tcPr>
          <w:p w:rsidR="001F4291" w:rsidRPr="00646CE4" w:rsidRDefault="001F4291" w:rsidP="00CA0AA1">
            <w:pPr>
              <w:rPr>
                <w:b/>
              </w:rPr>
            </w:pPr>
          </w:p>
        </w:tc>
        <w:tc>
          <w:tcPr>
            <w:tcW w:w="2098" w:type="dxa"/>
            <w:shd w:val="clear" w:color="auto" w:fill="auto"/>
          </w:tcPr>
          <w:p w:rsidR="001F4291" w:rsidRDefault="001F4291" w:rsidP="00CA0AA1">
            <w:pPr>
              <w:spacing w:before="120" w:after="120"/>
            </w:pPr>
          </w:p>
        </w:tc>
        <w:tc>
          <w:tcPr>
            <w:tcW w:w="2098" w:type="dxa"/>
          </w:tcPr>
          <w:p w:rsidR="001F4291" w:rsidRDefault="001F4291" w:rsidP="00CA0AA1">
            <w:pPr>
              <w:spacing w:before="120" w:after="120"/>
            </w:pPr>
          </w:p>
        </w:tc>
      </w:tr>
    </w:tbl>
    <w:p w:rsidR="00332127" w:rsidRDefault="00332127" w:rsidP="00332127">
      <w:r>
        <w:tab/>
      </w:r>
    </w:p>
    <w:p w:rsidR="00E739D6" w:rsidRDefault="00E739D6" w:rsidP="00332127"/>
    <w:p w:rsidR="00E739D6" w:rsidRDefault="00E739D6" w:rsidP="00332127"/>
    <w:sectPr w:rsidR="00E739D6" w:rsidSect="00E739D6">
      <w:footerReference w:type="default" r:id="rId22"/>
      <w:pgSz w:w="16839" w:h="11907" w:orient="landscape" w:code="9"/>
      <w:pgMar w:top="709" w:right="678" w:bottom="851" w:left="993"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751" w:rsidRDefault="00906751" w:rsidP="00F07ADC">
      <w:pPr>
        <w:spacing w:after="0" w:line="240" w:lineRule="auto"/>
      </w:pPr>
      <w:r>
        <w:separator/>
      </w:r>
    </w:p>
  </w:endnote>
  <w:endnote w:type="continuationSeparator" w:id="0">
    <w:p w:rsidR="00906751" w:rsidRDefault="00906751" w:rsidP="00F07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142011"/>
      <w:docPartObj>
        <w:docPartGallery w:val="Page Numbers (Bottom of Page)"/>
        <w:docPartUnique/>
      </w:docPartObj>
    </w:sdtPr>
    <w:sdtEndPr>
      <w:rPr>
        <w:noProof/>
      </w:rPr>
    </w:sdtEndPr>
    <w:sdtContent>
      <w:p w:rsidR="00F07ADC" w:rsidRDefault="00F07ADC">
        <w:pPr>
          <w:pStyle w:val="Footer"/>
        </w:pPr>
        <w:r>
          <w:fldChar w:fldCharType="begin"/>
        </w:r>
        <w:r>
          <w:instrText xml:space="preserve"> PAGE   \* MERGEFORMAT </w:instrText>
        </w:r>
        <w:r>
          <w:fldChar w:fldCharType="separate"/>
        </w:r>
        <w:r w:rsidR="00DE1765">
          <w:rPr>
            <w:noProof/>
          </w:rPr>
          <w:t>10</w:t>
        </w:r>
        <w:r>
          <w:rPr>
            <w:noProof/>
          </w:rPr>
          <w:fldChar w:fldCharType="end"/>
        </w:r>
      </w:p>
    </w:sdtContent>
  </w:sdt>
  <w:p w:rsidR="00F07ADC" w:rsidRDefault="00F07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751" w:rsidRDefault="00906751" w:rsidP="00F07ADC">
      <w:pPr>
        <w:spacing w:after="0" w:line="240" w:lineRule="auto"/>
      </w:pPr>
      <w:r>
        <w:separator/>
      </w:r>
    </w:p>
  </w:footnote>
  <w:footnote w:type="continuationSeparator" w:id="0">
    <w:p w:rsidR="00906751" w:rsidRDefault="00906751" w:rsidP="00F07A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3F75"/>
    <w:multiLevelType w:val="hybridMultilevel"/>
    <w:tmpl w:val="7D4064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6456A4"/>
    <w:multiLevelType w:val="hybridMultilevel"/>
    <w:tmpl w:val="BDC601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0926DC7"/>
    <w:multiLevelType w:val="hybridMultilevel"/>
    <w:tmpl w:val="18C0E2AE"/>
    <w:lvl w:ilvl="0" w:tplc="0C09000F">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8516E41"/>
    <w:multiLevelType w:val="hybridMultilevel"/>
    <w:tmpl w:val="D6C045EE"/>
    <w:lvl w:ilvl="0" w:tplc="871CDA8C">
      <w:numFmt w:val="bullet"/>
      <w:lvlText w:val="-"/>
      <w:lvlJc w:val="left"/>
      <w:pPr>
        <w:ind w:left="720" w:hanging="360"/>
      </w:pPr>
      <w:rPr>
        <w:rFonts w:ascii="Calibri" w:eastAsia="SimSu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310630C"/>
    <w:multiLevelType w:val="hybridMultilevel"/>
    <w:tmpl w:val="9CF27C10"/>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33B3496"/>
    <w:multiLevelType w:val="hybridMultilevel"/>
    <w:tmpl w:val="F0627E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9C111FE"/>
    <w:multiLevelType w:val="hybridMultilevel"/>
    <w:tmpl w:val="E530E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CF83223"/>
    <w:multiLevelType w:val="hybridMultilevel"/>
    <w:tmpl w:val="58D080D2"/>
    <w:lvl w:ilvl="0" w:tplc="0008A1DE">
      <w:start w:val="11"/>
      <w:numFmt w:val="decimal"/>
      <w:lvlText w:val="%1."/>
      <w:lvlJc w:val="left"/>
      <w:pPr>
        <w:ind w:left="885" w:hanging="5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9BA2FD1"/>
    <w:multiLevelType w:val="hybridMultilevel"/>
    <w:tmpl w:val="A3EC1E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B69393A"/>
    <w:multiLevelType w:val="hybridMultilevel"/>
    <w:tmpl w:val="589A69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5"/>
  </w:num>
  <w:num w:numId="5">
    <w:abstractNumId w:val="1"/>
  </w:num>
  <w:num w:numId="6">
    <w:abstractNumId w:val="8"/>
  </w:num>
  <w:num w:numId="7">
    <w:abstractNumId w:val="3"/>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127"/>
    <w:rsid w:val="000B66CA"/>
    <w:rsid w:val="001F4291"/>
    <w:rsid w:val="00263682"/>
    <w:rsid w:val="00332127"/>
    <w:rsid w:val="003B5FA5"/>
    <w:rsid w:val="00671D1E"/>
    <w:rsid w:val="007B5B78"/>
    <w:rsid w:val="00845DFA"/>
    <w:rsid w:val="00906751"/>
    <w:rsid w:val="00BD3FDE"/>
    <w:rsid w:val="00BE7B6C"/>
    <w:rsid w:val="00DE1765"/>
    <w:rsid w:val="00E739D6"/>
    <w:rsid w:val="00F07AD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1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127"/>
    <w:pPr>
      <w:ind w:left="720"/>
      <w:contextualSpacing/>
    </w:pPr>
    <w:rPr>
      <w:rFonts w:eastAsiaTheme="minorHAnsi"/>
      <w:lang w:eastAsia="en-US"/>
    </w:rPr>
  </w:style>
  <w:style w:type="table" w:styleId="TableGrid">
    <w:name w:val="Table Grid"/>
    <w:basedOn w:val="TableNormal"/>
    <w:uiPriority w:val="39"/>
    <w:rsid w:val="00332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739D6"/>
    <w:pPr>
      <w:spacing w:after="0" w:line="240" w:lineRule="auto"/>
    </w:pPr>
    <w:rPr>
      <w:lang w:val="en-US" w:eastAsia="en-US"/>
    </w:rPr>
  </w:style>
  <w:style w:type="character" w:customStyle="1" w:styleId="NoSpacingChar">
    <w:name w:val="No Spacing Char"/>
    <w:basedOn w:val="DefaultParagraphFont"/>
    <w:link w:val="NoSpacing"/>
    <w:uiPriority w:val="1"/>
    <w:rsid w:val="00E739D6"/>
    <w:rPr>
      <w:lang w:val="en-US" w:eastAsia="en-US"/>
    </w:rPr>
  </w:style>
  <w:style w:type="paragraph" w:styleId="Header">
    <w:name w:val="header"/>
    <w:basedOn w:val="Normal"/>
    <w:link w:val="HeaderChar"/>
    <w:uiPriority w:val="99"/>
    <w:unhideWhenUsed/>
    <w:rsid w:val="00F07A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ADC"/>
  </w:style>
  <w:style w:type="paragraph" w:styleId="Footer">
    <w:name w:val="footer"/>
    <w:basedOn w:val="Normal"/>
    <w:link w:val="FooterChar"/>
    <w:uiPriority w:val="99"/>
    <w:unhideWhenUsed/>
    <w:rsid w:val="00F07A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ADC"/>
  </w:style>
  <w:style w:type="paragraph" w:styleId="BalloonText">
    <w:name w:val="Balloon Text"/>
    <w:basedOn w:val="Normal"/>
    <w:link w:val="BalloonTextChar"/>
    <w:uiPriority w:val="99"/>
    <w:semiHidden/>
    <w:unhideWhenUsed/>
    <w:rsid w:val="003B5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F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1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127"/>
    <w:pPr>
      <w:ind w:left="720"/>
      <w:contextualSpacing/>
    </w:pPr>
    <w:rPr>
      <w:rFonts w:eastAsiaTheme="minorHAnsi"/>
      <w:lang w:eastAsia="en-US"/>
    </w:rPr>
  </w:style>
  <w:style w:type="table" w:styleId="TableGrid">
    <w:name w:val="Table Grid"/>
    <w:basedOn w:val="TableNormal"/>
    <w:uiPriority w:val="39"/>
    <w:rsid w:val="00332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739D6"/>
    <w:pPr>
      <w:spacing w:after="0" w:line="240" w:lineRule="auto"/>
    </w:pPr>
    <w:rPr>
      <w:lang w:val="en-US" w:eastAsia="en-US"/>
    </w:rPr>
  </w:style>
  <w:style w:type="character" w:customStyle="1" w:styleId="NoSpacingChar">
    <w:name w:val="No Spacing Char"/>
    <w:basedOn w:val="DefaultParagraphFont"/>
    <w:link w:val="NoSpacing"/>
    <w:uiPriority w:val="1"/>
    <w:rsid w:val="00E739D6"/>
    <w:rPr>
      <w:lang w:val="en-US" w:eastAsia="en-US"/>
    </w:rPr>
  </w:style>
  <w:style w:type="paragraph" w:styleId="Header">
    <w:name w:val="header"/>
    <w:basedOn w:val="Normal"/>
    <w:link w:val="HeaderChar"/>
    <w:uiPriority w:val="99"/>
    <w:unhideWhenUsed/>
    <w:rsid w:val="00F07A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ADC"/>
  </w:style>
  <w:style w:type="paragraph" w:styleId="Footer">
    <w:name w:val="footer"/>
    <w:basedOn w:val="Normal"/>
    <w:link w:val="FooterChar"/>
    <w:uiPriority w:val="99"/>
    <w:unhideWhenUsed/>
    <w:rsid w:val="00F07A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ADC"/>
  </w:style>
  <w:style w:type="paragraph" w:styleId="BalloonText">
    <w:name w:val="Balloon Text"/>
    <w:basedOn w:val="Normal"/>
    <w:link w:val="BalloonTextChar"/>
    <w:uiPriority w:val="99"/>
    <w:semiHidden/>
    <w:unhideWhenUsed/>
    <w:rsid w:val="003B5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F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microsoft.com/office/2007/relationships/stylesWithEffects" Target="stylesWithEffect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ACE2DC-5507-4382-9E4D-4BB27ADC8C61}"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AU"/>
        </a:p>
      </dgm:t>
    </dgm:pt>
    <dgm:pt modelId="{85134B4D-0FA3-45C6-8915-B2E73249F0CD}">
      <dgm:prSet phldrT="[Text]"/>
      <dgm:spPr>
        <a:xfrm rot="5400000">
          <a:off x="-105468" y="107547"/>
          <a:ext cx="703123" cy="492186"/>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AU">
              <a:solidFill>
                <a:sysClr val="window" lastClr="FFFFFF"/>
              </a:solidFill>
              <a:latin typeface="Calibri" panose="020F0502020204030204"/>
              <a:ea typeface="+mn-ea"/>
              <a:cs typeface="+mn-cs"/>
            </a:rPr>
            <a:t>Syllabus</a:t>
          </a:r>
        </a:p>
      </dgm:t>
    </dgm:pt>
    <dgm:pt modelId="{6A226C8B-D362-40DB-BE1C-F59B6CAA2079}" type="parTrans" cxnId="{2663B15E-EDC6-44DB-B00C-396A0D798A9F}">
      <dgm:prSet/>
      <dgm:spPr/>
      <dgm:t>
        <a:bodyPr/>
        <a:lstStyle/>
        <a:p>
          <a:endParaRPr lang="en-AU"/>
        </a:p>
      </dgm:t>
    </dgm:pt>
    <dgm:pt modelId="{2407E7C3-7FC5-48C5-A3E0-F1A4DECCCAF0}" type="sibTrans" cxnId="{2663B15E-EDC6-44DB-B00C-396A0D798A9F}">
      <dgm:prSet/>
      <dgm:spPr/>
      <dgm:t>
        <a:bodyPr/>
        <a:lstStyle/>
        <a:p>
          <a:endParaRPr lang="en-AU"/>
        </a:p>
      </dgm:t>
    </dgm:pt>
    <dgm:pt modelId="{9B1F4CB9-954B-4C30-8FF3-D68B12BACF18}">
      <dgm:prSet phldrT="[Text]"/>
      <dgm:spPr>
        <a:xfrm rot="5400000">
          <a:off x="4833418" y="-4339152"/>
          <a:ext cx="457030" cy="9139493"/>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AU">
              <a:solidFill>
                <a:sysClr val="windowText" lastClr="000000">
                  <a:hueOff val="0"/>
                  <a:satOff val="0"/>
                  <a:lumOff val="0"/>
                  <a:alphaOff val="0"/>
                </a:sysClr>
              </a:solidFill>
              <a:latin typeface="Calibri" panose="020F0502020204030204"/>
              <a:ea typeface="+mn-ea"/>
              <a:cs typeface="+mn-cs"/>
            </a:rPr>
            <a:t>Use </a:t>
          </a:r>
          <a:r>
            <a:rPr lang="en-AU" b="1" i="1">
              <a:solidFill>
                <a:sysClr val="windowText" lastClr="000000">
                  <a:hueOff val="0"/>
                  <a:satOff val="0"/>
                  <a:lumOff val="0"/>
                  <a:alphaOff val="0"/>
                </a:sysClr>
              </a:solidFill>
              <a:latin typeface="Calibri" panose="020F0502020204030204"/>
              <a:ea typeface="+mn-ea"/>
              <a:cs typeface="+mn-cs"/>
            </a:rPr>
            <a:t>Australian Curriculum </a:t>
          </a:r>
          <a:r>
            <a:rPr lang="en-AU">
              <a:solidFill>
                <a:sysClr val="windowText" lastClr="000000">
                  <a:hueOff val="0"/>
                  <a:satOff val="0"/>
                  <a:lumOff val="0"/>
                  <a:alphaOff val="0"/>
                </a:sysClr>
              </a:solidFill>
              <a:latin typeface="Calibri" panose="020F0502020204030204"/>
              <a:ea typeface="+mn-ea"/>
              <a:cs typeface="+mn-cs"/>
            </a:rPr>
            <a:t>or </a:t>
          </a:r>
          <a:r>
            <a:rPr lang="en-AU" b="1" i="1">
              <a:solidFill>
                <a:sysClr val="windowText" lastClr="000000">
                  <a:hueOff val="0"/>
                  <a:satOff val="0"/>
                  <a:lumOff val="0"/>
                  <a:alphaOff val="0"/>
                </a:sysClr>
              </a:solidFill>
              <a:latin typeface="Calibri" panose="020F0502020204030204"/>
              <a:ea typeface="+mn-ea"/>
              <a:cs typeface="+mn-cs"/>
            </a:rPr>
            <a:t>QCARF</a:t>
          </a:r>
          <a:r>
            <a:rPr lang="en-AU">
              <a:solidFill>
                <a:sysClr val="windowText" lastClr="000000">
                  <a:hueOff val="0"/>
                  <a:satOff val="0"/>
                  <a:lumOff val="0"/>
                  <a:alphaOff val="0"/>
                </a:sysClr>
              </a:solidFill>
              <a:latin typeface="Calibri" panose="020F0502020204030204"/>
              <a:ea typeface="+mn-ea"/>
              <a:cs typeface="+mn-cs"/>
            </a:rPr>
            <a:t> to determine your </a:t>
          </a:r>
          <a:r>
            <a:rPr lang="en-AU" i="1">
              <a:solidFill>
                <a:sysClr val="windowText" lastClr="000000">
                  <a:hueOff val="0"/>
                  <a:satOff val="0"/>
                  <a:lumOff val="0"/>
                  <a:alphaOff val="0"/>
                </a:sysClr>
              </a:solidFill>
              <a:latin typeface="Calibri" panose="020F0502020204030204"/>
              <a:ea typeface="+mn-ea"/>
              <a:cs typeface="+mn-cs"/>
            </a:rPr>
            <a:t>Guaraneeted Curriculum</a:t>
          </a:r>
        </a:p>
      </dgm:t>
    </dgm:pt>
    <dgm:pt modelId="{FCEDCF05-CA60-4EFF-B17D-3BBFDA2A15E7}" type="parTrans" cxnId="{77365C08-F4CD-4805-90F7-DD499E6B225B}">
      <dgm:prSet/>
      <dgm:spPr/>
      <dgm:t>
        <a:bodyPr/>
        <a:lstStyle/>
        <a:p>
          <a:endParaRPr lang="en-AU"/>
        </a:p>
      </dgm:t>
    </dgm:pt>
    <dgm:pt modelId="{87FA4A60-3071-4EFF-A6FD-D3C686EDB9A5}" type="sibTrans" cxnId="{77365C08-F4CD-4805-90F7-DD499E6B225B}">
      <dgm:prSet/>
      <dgm:spPr/>
      <dgm:t>
        <a:bodyPr/>
        <a:lstStyle/>
        <a:p>
          <a:endParaRPr lang="en-AU"/>
        </a:p>
      </dgm:t>
    </dgm:pt>
    <dgm:pt modelId="{432F0D9C-8ECC-4DCD-91FA-57B5B14F23ED}">
      <dgm:prSet phldrT="[Text]"/>
      <dgm:spPr>
        <a:xfrm rot="5400000">
          <a:off x="-105468" y="709315"/>
          <a:ext cx="703123" cy="492186"/>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AU">
              <a:solidFill>
                <a:sysClr val="window" lastClr="FFFFFF"/>
              </a:solidFill>
              <a:latin typeface="Calibri" panose="020F0502020204030204"/>
              <a:ea typeface="+mn-ea"/>
              <a:cs typeface="+mn-cs"/>
            </a:rPr>
            <a:t>QCAA</a:t>
          </a:r>
        </a:p>
      </dgm:t>
    </dgm:pt>
    <dgm:pt modelId="{258001AD-A03D-45D3-8A69-EEB566583195}" type="parTrans" cxnId="{36AE9D28-E6CF-43A2-8F4F-6FA4F1CFFD9E}">
      <dgm:prSet/>
      <dgm:spPr/>
      <dgm:t>
        <a:bodyPr/>
        <a:lstStyle/>
        <a:p>
          <a:endParaRPr lang="en-AU"/>
        </a:p>
      </dgm:t>
    </dgm:pt>
    <dgm:pt modelId="{3A7BE889-B8C8-49AE-B116-61B71D1004CC}" type="sibTrans" cxnId="{36AE9D28-E6CF-43A2-8F4F-6FA4F1CFFD9E}">
      <dgm:prSet/>
      <dgm:spPr/>
      <dgm:t>
        <a:bodyPr/>
        <a:lstStyle/>
        <a:p>
          <a:endParaRPr lang="en-AU"/>
        </a:p>
      </dgm:t>
    </dgm:pt>
    <dgm:pt modelId="{441AA788-3D44-4082-9CD0-8E502B7E883C}">
      <dgm:prSet phldrT="[Text]"/>
      <dgm:spPr>
        <a:xfrm rot="5400000">
          <a:off x="4833418" y="-3737384"/>
          <a:ext cx="457030" cy="9139493"/>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AU">
              <a:solidFill>
                <a:sysClr val="windowText" lastClr="000000">
                  <a:hueOff val="0"/>
                  <a:satOff val="0"/>
                  <a:lumOff val="0"/>
                  <a:alphaOff val="0"/>
                </a:sysClr>
              </a:solidFill>
              <a:latin typeface="Calibri" panose="020F0502020204030204"/>
              <a:ea typeface="+mn-ea"/>
              <a:cs typeface="+mn-cs"/>
            </a:rPr>
            <a:t>Consult the Standards and Ellaborations from QCAA</a:t>
          </a:r>
        </a:p>
      </dgm:t>
    </dgm:pt>
    <dgm:pt modelId="{0047264C-51E8-401B-B2EC-9DC1B5123F79}" type="parTrans" cxnId="{B15A9A93-D5CC-497D-A812-98FF4BA06733}">
      <dgm:prSet/>
      <dgm:spPr/>
      <dgm:t>
        <a:bodyPr/>
        <a:lstStyle/>
        <a:p>
          <a:endParaRPr lang="en-AU"/>
        </a:p>
      </dgm:t>
    </dgm:pt>
    <dgm:pt modelId="{CD993AE9-E17B-4C93-8BD2-1F7AD2BB29C1}" type="sibTrans" cxnId="{B15A9A93-D5CC-497D-A812-98FF4BA06733}">
      <dgm:prSet/>
      <dgm:spPr/>
      <dgm:t>
        <a:bodyPr/>
        <a:lstStyle/>
        <a:p>
          <a:endParaRPr lang="en-AU"/>
        </a:p>
      </dgm:t>
    </dgm:pt>
    <dgm:pt modelId="{92098857-5980-4F8D-8028-3D6585A0452B}">
      <dgm:prSet phldrT="[Text]"/>
      <dgm:spPr>
        <a:xfrm rot="5400000">
          <a:off x="-105468" y="1311083"/>
          <a:ext cx="703123" cy="492186"/>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AU">
              <a:solidFill>
                <a:sysClr val="window" lastClr="FFFFFF"/>
              </a:solidFill>
              <a:latin typeface="Calibri" panose="020F0502020204030204"/>
              <a:ea typeface="+mn-ea"/>
              <a:cs typeface="+mn-cs"/>
            </a:rPr>
            <a:t>Together</a:t>
          </a:r>
        </a:p>
      </dgm:t>
    </dgm:pt>
    <dgm:pt modelId="{1E88BA28-27FA-4FCE-A72C-591D2F60BFEA}" type="parTrans" cxnId="{43EFEB52-1719-4A87-BCA5-65B052B69DED}">
      <dgm:prSet/>
      <dgm:spPr/>
      <dgm:t>
        <a:bodyPr/>
        <a:lstStyle/>
        <a:p>
          <a:endParaRPr lang="en-AU"/>
        </a:p>
      </dgm:t>
    </dgm:pt>
    <dgm:pt modelId="{9724471E-9F54-45AA-9D06-D27431FBFB41}" type="sibTrans" cxnId="{43EFEB52-1719-4A87-BCA5-65B052B69DED}">
      <dgm:prSet/>
      <dgm:spPr/>
      <dgm:t>
        <a:bodyPr/>
        <a:lstStyle/>
        <a:p>
          <a:endParaRPr lang="en-AU"/>
        </a:p>
      </dgm:t>
    </dgm:pt>
    <dgm:pt modelId="{3F51B0DA-44BD-490C-AB3C-82EB6141EF84}">
      <dgm:prSet phldrT="[Text]"/>
      <dgm:spPr>
        <a:xfrm rot="5400000">
          <a:off x="4833418" y="-3135616"/>
          <a:ext cx="457030" cy="9139493"/>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AU">
              <a:solidFill>
                <a:sysClr val="windowText" lastClr="000000">
                  <a:hueOff val="0"/>
                  <a:satOff val="0"/>
                  <a:lumOff val="0"/>
                  <a:alphaOff val="0"/>
                </a:sysClr>
              </a:solidFill>
              <a:latin typeface="Calibri" panose="020F0502020204030204"/>
              <a:ea typeface="+mn-ea"/>
              <a:cs typeface="+mn-cs"/>
            </a:rPr>
            <a:t>Utilise the Content Descriptors (AC) in conjunction with the Ellaborations (QCAA)</a:t>
          </a:r>
        </a:p>
      </dgm:t>
    </dgm:pt>
    <dgm:pt modelId="{53BBD88B-D4F6-4740-8672-67BD492E85E3}" type="parTrans" cxnId="{11D68CCC-CD9E-46EC-A7AA-168A3346864F}">
      <dgm:prSet/>
      <dgm:spPr/>
      <dgm:t>
        <a:bodyPr/>
        <a:lstStyle/>
        <a:p>
          <a:endParaRPr lang="en-AU"/>
        </a:p>
      </dgm:t>
    </dgm:pt>
    <dgm:pt modelId="{FF8515FD-59EA-434C-BD40-63182E7C429F}" type="sibTrans" cxnId="{11D68CCC-CD9E-46EC-A7AA-168A3346864F}">
      <dgm:prSet/>
      <dgm:spPr/>
      <dgm:t>
        <a:bodyPr/>
        <a:lstStyle/>
        <a:p>
          <a:endParaRPr lang="en-AU"/>
        </a:p>
      </dgm:t>
    </dgm:pt>
    <dgm:pt modelId="{B2926B36-51E8-4333-886E-DD510B19EF9D}">
      <dgm:prSet/>
      <dgm:spPr>
        <a:xfrm rot="5400000">
          <a:off x="-105468" y="1912851"/>
          <a:ext cx="703123" cy="492186"/>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AU">
              <a:solidFill>
                <a:sysClr val="window" lastClr="FFFFFF"/>
              </a:solidFill>
              <a:latin typeface="Calibri" panose="020F0502020204030204"/>
              <a:ea typeface="+mn-ea"/>
              <a:cs typeface="+mn-cs"/>
            </a:rPr>
            <a:t>Assessment</a:t>
          </a:r>
        </a:p>
      </dgm:t>
    </dgm:pt>
    <dgm:pt modelId="{C8636737-CDD3-4C90-AD0B-AA48FBEE3822}" type="parTrans" cxnId="{C6FEC5A3-E1FC-4CCE-889B-E2322714C2EF}">
      <dgm:prSet/>
      <dgm:spPr/>
      <dgm:t>
        <a:bodyPr/>
        <a:lstStyle/>
        <a:p>
          <a:endParaRPr lang="en-AU"/>
        </a:p>
      </dgm:t>
    </dgm:pt>
    <dgm:pt modelId="{D3203729-90EE-4CB8-9EFF-AA1C2230A9BA}" type="sibTrans" cxnId="{C6FEC5A3-E1FC-4CCE-889B-E2322714C2EF}">
      <dgm:prSet/>
      <dgm:spPr/>
      <dgm:t>
        <a:bodyPr/>
        <a:lstStyle/>
        <a:p>
          <a:endParaRPr lang="en-AU"/>
        </a:p>
      </dgm:t>
    </dgm:pt>
    <dgm:pt modelId="{34AE0C7F-BE22-4A23-9086-3B52AC1D1034}">
      <dgm:prSet/>
      <dgm:spPr>
        <a:xfrm rot="5400000">
          <a:off x="4833418" y="-2533848"/>
          <a:ext cx="457030" cy="9139493"/>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AU">
              <a:solidFill>
                <a:sysClr val="windowText" lastClr="000000">
                  <a:hueOff val="0"/>
                  <a:satOff val="0"/>
                  <a:lumOff val="0"/>
                  <a:alphaOff val="0"/>
                </a:sysClr>
              </a:solidFill>
              <a:latin typeface="Calibri" panose="020F0502020204030204"/>
              <a:ea typeface="+mn-ea"/>
              <a:cs typeface="+mn-cs"/>
            </a:rPr>
            <a:t>Develop the assessment (Front end assessment/Backward Mapping unit)</a:t>
          </a:r>
        </a:p>
      </dgm:t>
    </dgm:pt>
    <dgm:pt modelId="{1AC5FDD1-6B7B-4D28-9561-B6E1AC81005D}" type="parTrans" cxnId="{605EA488-9A9E-467A-955D-FA52F1E2A4BF}">
      <dgm:prSet/>
      <dgm:spPr/>
      <dgm:t>
        <a:bodyPr/>
        <a:lstStyle/>
        <a:p>
          <a:endParaRPr lang="en-AU"/>
        </a:p>
      </dgm:t>
    </dgm:pt>
    <dgm:pt modelId="{0CBC6947-A15D-41F0-9F8F-BC3C77E20346}" type="sibTrans" cxnId="{605EA488-9A9E-467A-955D-FA52F1E2A4BF}">
      <dgm:prSet/>
      <dgm:spPr/>
      <dgm:t>
        <a:bodyPr/>
        <a:lstStyle/>
        <a:p>
          <a:endParaRPr lang="en-AU"/>
        </a:p>
      </dgm:t>
    </dgm:pt>
    <dgm:pt modelId="{9A3CF774-DC0C-47F0-82E6-C420E41EF311}">
      <dgm:prSet/>
      <dgm:spPr>
        <a:xfrm rot="5400000">
          <a:off x="-105468" y="2514619"/>
          <a:ext cx="703123" cy="492186"/>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AU">
              <a:solidFill>
                <a:sysClr val="window" lastClr="FFFFFF"/>
              </a:solidFill>
              <a:latin typeface="Calibri" panose="020F0502020204030204"/>
              <a:ea typeface="+mn-ea"/>
              <a:cs typeface="+mn-cs"/>
            </a:rPr>
            <a:t>KUDS</a:t>
          </a:r>
        </a:p>
      </dgm:t>
    </dgm:pt>
    <dgm:pt modelId="{B1FF85F1-241A-4CDD-A942-AF11EB13D394}" type="parTrans" cxnId="{83822DC8-5AB8-46AE-8697-A9A72FF0F157}">
      <dgm:prSet/>
      <dgm:spPr/>
      <dgm:t>
        <a:bodyPr/>
        <a:lstStyle/>
        <a:p>
          <a:endParaRPr lang="en-AU"/>
        </a:p>
      </dgm:t>
    </dgm:pt>
    <dgm:pt modelId="{91FADC4A-1141-4507-8C87-647B1E6835AE}" type="sibTrans" cxnId="{83822DC8-5AB8-46AE-8697-A9A72FF0F157}">
      <dgm:prSet/>
      <dgm:spPr/>
      <dgm:t>
        <a:bodyPr/>
        <a:lstStyle/>
        <a:p>
          <a:endParaRPr lang="en-AU"/>
        </a:p>
      </dgm:t>
    </dgm:pt>
    <dgm:pt modelId="{A14F41E7-2EF7-4292-9805-90B74A0E114F}">
      <dgm:prSet/>
      <dgm:spPr>
        <a:xfrm rot="5400000">
          <a:off x="4833418" y="-1932080"/>
          <a:ext cx="457030" cy="9139493"/>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AU">
              <a:solidFill>
                <a:sysClr val="windowText" lastClr="000000">
                  <a:hueOff val="0"/>
                  <a:satOff val="0"/>
                  <a:lumOff val="0"/>
                  <a:alphaOff val="0"/>
                </a:sysClr>
              </a:solidFill>
              <a:latin typeface="Calibri" panose="020F0502020204030204"/>
              <a:ea typeface="+mn-ea"/>
              <a:cs typeface="+mn-cs"/>
            </a:rPr>
            <a:t>Determine the </a:t>
          </a:r>
          <a:r>
            <a:rPr lang="en-AU" i="1">
              <a:solidFill>
                <a:sysClr val="windowText" lastClr="000000">
                  <a:hueOff val="0"/>
                  <a:satOff val="0"/>
                  <a:lumOff val="0"/>
                  <a:alphaOff val="0"/>
                </a:sysClr>
              </a:solidFill>
              <a:latin typeface="Calibri" panose="020F0502020204030204"/>
              <a:ea typeface="+mn-ea"/>
              <a:cs typeface="+mn-cs"/>
            </a:rPr>
            <a:t>Viable Curriculum </a:t>
          </a:r>
          <a:r>
            <a:rPr lang="en-AU">
              <a:solidFill>
                <a:sysClr val="windowText" lastClr="000000">
                  <a:hueOff val="0"/>
                  <a:satOff val="0"/>
                  <a:lumOff val="0"/>
                  <a:alphaOff val="0"/>
                </a:sysClr>
              </a:solidFill>
              <a:latin typeface="Calibri" panose="020F0502020204030204"/>
              <a:ea typeface="+mn-ea"/>
              <a:cs typeface="+mn-cs"/>
            </a:rPr>
            <a:t>by identifyig the Content (Knowledge) and the Skills (CCEs) that needs be explicitly taught</a:t>
          </a:r>
        </a:p>
      </dgm:t>
    </dgm:pt>
    <dgm:pt modelId="{DE8E56B0-D344-4F80-B0FF-791F81EDFF71}" type="parTrans" cxnId="{F46EAAB0-DA3B-41FF-951A-D873A3C416F6}">
      <dgm:prSet/>
      <dgm:spPr/>
      <dgm:t>
        <a:bodyPr/>
        <a:lstStyle/>
        <a:p>
          <a:endParaRPr lang="en-AU"/>
        </a:p>
      </dgm:t>
    </dgm:pt>
    <dgm:pt modelId="{08D00339-DC6A-40D6-AFF0-96C16759B551}" type="sibTrans" cxnId="{F46EAAB0-DA3B-41FF-951A-D873A3C416F6}">
      <dgm:prSet/>
      <dgm:spPr/>
      <dgm:t>
        <a:bodyPr/>
        <a:lstStyle/>
        <a:p>
          <a:endParaRPr lang="en-AU"/>
        </a:p>
      </dgm:t>
    </dgm:pt>
    <dgm:pt modelId="{2B27CE96-C40F-4CA8-ACE7-A59F98628581}">
      <dgm:prSet/>
      <dgm:spPr>
        <a:xfrm rot="5400000">
          <a:off x="-105468" y="3116387"/>
          <a:ext cx="703123" cy="492186"/>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AU">
              <a:solidFill>
                <a:sysClr val="window" lastClr="FFFFFF"/>
              </a:solidFill>
              <a:latin typeface="Calibri" panose="020F0502020204030204"/>
              <a:ea typeface="+mn-ea"/>
              <a:cs typeface="+mn-cs"/>
            </a:rPr>
            <a:t>Lesson</a:t>
          </a:r>
        </a:p>
      </dgm:t>
    </dgm:pt>
    <dgm:pt modelId="{D2131147-91AF-4F7D-BDD8-060F63163509}" type="parTrans" cxnId="{63F1F8E8-8602-42FC-B89A-D900260A3DAB}">
      <dgm:prSet/>
      <dgm:spPr/>
      <dgm:t>
        <a:bodyPr/>
        <a:lstStyle/>
        <a:p>
          <a:endParaRPr lang="en-AU"/>
        </a:p>
      </dgm:t>
    </dgm:pt>
    <dgm:pt modelId="{9998042B-3E61-4518-B7D5-6C8346DD953B}" type="sibTrans" cxnId="{63F1F8E8-8602-42FC-B89A-D900260A3DAB}">
      <dgm:prSet/>
      <dgm:spPr/>
      <dgm:t>
        <a:bodyPr/>
        <a:lstStyle/>
        <a:p>
          <a:endParaRPr lang="en-AU"/>
        </a:p>
      </dgm:t>
    </dgm:pt>
    <dgm:pt modelId="{7EC8270B-2E34-433D-AAA1-98B2180FB7DF}">
      <dgm:prSet/>
      <dgm:spPr>
        <a:xfrm rot="5400000">
          <a:off x="4833418" y="-1330312"/>
          <a:ext cx="457030" cy="9139493"/>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AU">
              <a:solidFill>
                <a:sysClr val="windowText" lastClr="000000">
                  <a:hueOff val="0"/>
                  <a:satOff val="0"/>
                  <a:lumOff val="0"/>
                  <a:alphaOff val="0"/>
                </a:sysClr>
              </a:solidFill>
              <a:latin typeface="Calibri" panose="020F0502020204030204"/>
              <a:ea typeface="+mn-ea"/>
              <a:cs typeface="+mn-cs"/>
            </a:rPr>
            <a:t>Design the lesson sequence (using IMPACT and embedding TTR)</a:t>
          </a:r>
        </a:p>
      </dgm:t>
    </dgm:pt>
    <dgm:pt modelId="{19746C55-CB04-4E6F-9D49-E14FBAF224D5}" type="parTrans" cxnId="{B1213EDF-41F8-4F5F-B9DF-CBB0C8A93472}">
      <dgm:prSet/>
      <dgm:spPr/>
      <dgm:t>
        <a:bodyPr/>
        <a:lstStyle/>
        <a:p>
          <a:endParaRPr lang="en-AU"/>
        </a:p>
      </dgm:t>
    </dgm:pt>
    <dgm:pt modelId="{8D4C703E-81FA-4C32-BD4D-531C7C7E60AC}" type="sibTrans" cxnId="{B1213EDF-41F8-4F5F-B9DF-CBB0C8A93472}">
      <dgm:prSet/>
      <dgm:spPr/>
      <dgm:t>
        <a:bodyPr/>
        <a:lstStyle/>
        <a:p>
          <a:endParaRPr lang="en-AU"/>
        </a:p>
      </dgm:t>
    </dgm:pt>
    <dgm:pt modelId="{86D5B919-6291-47F6-855D-4DEF577AD2E9}" type="pres">
      <dgm:prSet presAssocID="{C4ACE2DC-5507-4382-9E4D-4BB27ADC8C61}" presName="linearFlow" presStyleCnt="0">
        <dgm:presLayoutVars>
          <dgm:dir/>
          <dgm:animLvl val="lvl"/>
          <dgm:resizeHandles val="exact"/>
        </dgm:presLayoutVars>
      </dgm:prSet>
      <dgm:spPr/>
      <dgm:t>
        <a:bodyPr/>
        <a:lstStyle/>
        <a:p>
          <a:endParaRPr lang="en-AU"/>
        </a:p>
      </dgm:t>
    </dgm:pt>
    <dgm:pt modelId="{2D62E386-32CD-494E-B82D-82E206FEFB87}" type="pres">
      <dgm:prSet presAssocID="{85134B4D-0FA3-45C6-8915-B2E73249F0CD}" presName="composite" presStyleCnt="0"/>
      <dgm:spPr/>
    </dgm:pt>
    <dgm:pt modelId="{11C37E75-C65A-44AD-881C-1DCA229CEAB8}" type="pres">
      <dgm:prSet presAssocID="{85134B4D-0FA3-45C6-8915-B2E73249F0CD}" presName="parentText" presStyleLbl="alignNode1" presStyleIdx="0" presStyleCnt="6">
        <dgm:presLayoutVars>
          <dgm:chMax val="1"/>
          <dgm:bulletEnabled val="1"/>
        </dgm:presLayoutVars>
      </dgm:prSet>
      <dgm:spPr>
        <a:prstGeom prst="chevron">
          <a:avLst/>
        </a:prstGeom>
      </dgm:spPr>
      <dgm:t>
        <a:bodyPr/>
        <a:lstStyle/>
        <a:p>
          <a:endParaRPr lang="en-AU"/>
        </a:p>
      </dgm:t>
    </dgm:pt>
    <dgm:pt modelId="{29C9B064-DBC6-4F8D-A3F1-55E8C90AA4E3}" type="pres">
      <dgm:prSet presAssocID="{85134B4D-0FA3-45C6-8915-B2E73249F0CD}" presName="descendantText" presStyleLbl="alignAcc1" presStyleIdx="0" presStyleCnt="6">
        <dgm:presLayoutVars>
          <dgm:bulletEnabled val="1"/>
        </dgm:presLayoutVars>
      </dgm:prSet>
      <dgm:spPr>
        <a:prstGeom prst="round2SameRect">
          <a:avLst/>
        </a:prstGeom>
      </dgm:spPr>
      <dgm:t>
        <a:bodyPr/>
        <a:lstStyle/>
        <a:p>
          <a:endParaRPr lang="en-AU"/>
        </a:p>
      </dgm:t>
    </dgm:pt>
    <dgm:pt modelId="{30C77081-A04A-4E3D-BE00-B4F81C34BD3A}" type="pres">
      <dgm:prSet presAssocID="{2407E7C3-7FC5-48C5-A3E0-F1A4DECCCAF0}" presName="sp" presStyleCnt="0"/>
      <dgm:spPr/>
    </dgm:pt>
    <dgm:pt modelId="{8F9EE571-84BC-4131-9959-032B8873F2EC}" type="pres">
      <dgm:prSet presAssocID="{432F0D9C-8ECC-4DCD-91FA-57B5B14F23ED}" presName="composite" presStyleCnt="0"/>
      <dgm:spPr/>
    </dgm:pt>
    <dgm:pt modelId="{57A48F6D-71F1-4D0F-943D-C9E3E7DE7AB9}" type="pres">
      <dgm:prSet presAssocID="{432F0D9C-8ECC-4DCD-91FA-57B5B14F23ED}" presName="parentText" presStyleLbl="alignNode1" presStyleIdx="1" presStyleCnt="6">
        <dgm:presLayoutVars>
          <dgm:chMax val="1"/>
          <dgm:bulletEnabled val="1"/>
        </dgm:presLayoutVars>
      </dgm:prSet>
      <dgm:spPr>
        <a:prstGeom prst="chevron">
          <a:avLst/>
        </a:prstGeom>
      </dgm:spPr>
      <dgm:t>
        <a:bodyPr/>
        <a:lstStyle/>
        <a:p>
          <a:endParaRPr lang="en-AU"/>
        </a:p>
      </dgm:t>
    </dgm:pt>
    <dgm:pt modelId="{4D746BBB-E580-4A0B-932F-58CBFE1CB66E}" type="pres">
      <dgm:prSet presAssocID="{432F0D9C-8ECC-4DCD-91FA-57B5B14F23ED}" presName="descendantText" presStyleLbl="alignAcc1" presStyleIdx="1" presStyleCnt="6">
        <dgm:presLayoutVars>
          <dgm:bulletEnabled val="1"/>
        </dgm:presLayoutVars>
      </dgm:prSet>
      <dgm:spPr>
        <a:prstGeom prst="round2SameRect">
          <a:avLst/>
        </a:prstGeom>
      </dgm:spPr>
      <dgm:t>
        <a:bodyPr/>
        <a:lstStyle/>
        <a:p>
          <a:endParaRPr lang="en-AU"/>
        </a:p>
      </dgm:t>
    </dgm:pt>
    <dgm:pt modelId="{6EAE9BD1-7D70-4E44-B1C4-369D18457832}" type="pres">
      <dgm:prSet presAssocID="{3A7BE889-B8C8-49AE-B116-61B71D1004CC}" presName="sp" presStyleCnt="0"/>
      <dgm:spPr/>
    </dgm:pt>
    <dgm:pt modelId="{201C0276-D855-4760-BA4F-42D8054368E0}" type="pres">
      <dgm:prSet presAssocID="{92098857-5980-4F8D-8028-3D6585A0452B}" presName="composite" presStyleCnt="0"/>
      <dgm:spPr/>
    </dgm:pt>
    <dgm:pt modelId="{164FCC0C-902B-4B46-B325-339E0BC5A963}" type="pres">
      <dgm:prSet presAssocID="{92098857-5980-4F8D-8028-3D6585A0452B}" presName="parentText" presStyleLbl="alignNode1" presStyleIdx="2" presStyleCnt="6">
        <dgm:presLayoutVars>
          <dgm:chMax val="1"/>
          <dgm:bulletEnabled val="1"/>
        </dgm:presLayoutVars>
      </dgm:prSet>
      <dgm:spPr>
        <a:prstGeom prst="chevron">
          <a:avLst/>
        </a:prstGeom>
      </dgm:spPr>
      <dgm:t>
        <a:bodyPr/>
        <a:lstStyle/>
        <a:p>
          <a:endParaRPr lang="en-AU"/>
        </a:p>
      </dgm:t>
    </dgm:pt>
    <dgm:pt modelId="{5F9E877F-390E-481E-B2EF-440423EDB700}" type="pres">
      <dgm:prSet presAssocID="{92098857-5980-4F8D-8028-3D6585A0452B}" presName="descendantText" presStyleLbl="alignAcc1" presStyleIdx="2" presStyleCnt="6">
        <dgm:presLayoutVars>
          <dgm:bulletEnabled val="1"/>
        </dgm:presLayoutVars>
      </dgm:prSet>
      <dgm:spPr>
        <a:prstGeom prst="round2SameRect">
          <a:avLst/>
        </a:prstGeom>
      </dgm:spPr>
      <dgm:t>
        <a:bodyPr/>
        <a:lstStyle/>
        <a:p>
          <a:endParaRPr lang="en-AU"/>
        </a:p>
      </dgm:t>
    </dgm:pt>
    <dgm:pt modelId="{9BC22945-562D-4F47-86F1-85B665883785}" type="pres">
      <dgm:prSet presAssocID="{9724471E-9F54-45AA-9D06-D27431FBFB41}" presName="sp" presStyleCnt="0"/>
      <dgm:spPr/>
    </dgm:pt>
    <dgm:pt modelId="{15024D79-1579-4D4F-8B12-3FC3F6C44907}" type="pres">
      <dgm:prSet presAssocID="{B2926B36-51E8-4333-886E-DD510B19EF9D}" presName="composite" presStyleCnt="0"/>
      <dgm:spPr/>
    </dgm:pt>
    <dgm:pt modelId="{B2C0E873-81DB-4AFF-8E94-EF9C103B1D1E}" type="pres">
      <dgm:prSet presAssocID="{B2926B36-51E8-4333-886E-DD510B19EF9D}" presName="parentText" presStyleLbl="alignNode1" presStyleIdx="3" presStyleCnt="6">
        <dgm:presLayoutVars>
          <dgm:chMax val="1"/>
          <dgm:bulletEnabled val="1"/>
        </dgm:presLayoutVars>
      </dgm:prSet>
      <dgm:spPr>
        <a:prstGeom prst="chevron">
          <a:avLst/>
        </a:prstGeom>
      </dgm:spPr>
      <dgm:t>
        <a:bodyPr/>
        <a:lstStyle/>
        <a:p>
          <a:endParaRPr lang="en-AU"/>
        </a:p>
      </dgm:t>
    </dgm:pt>
    <dgm:pt modelId="{0A1070F2-C918-4CB0-AF09-DFCBB5043F2D}" type="pres">
      <dgm:prSet presAssocID="{B2926B36-51E8-4333-886E-DD510B19EF9D}" presName="descendantText" presStyleLbl="alignAcc1" presStyleIdx="3" presStyleCnt="6">
        <dgm:presLayoutVars>
          <dgm:bulletEnabled val="1"/>
        </dgm:presLayoutVars>
      </dgm:prSet>
      <dgm:spPr>
        <a:prstGeom prst="round2SameRect">
          <a:avLst/>
        </a:prstGeom>
      </dgm:spPr>
      <dgm:t>
        <a:bodyPr/>
        <a:lstStyle/>
        <a:p>
          <a:endParaRPr lang="en-AU"/>
        </a:p>
      </dgm:t>
    </dgm:pt>
    <dgm:pt modelId="{7FBD29B6-2889-4AB5-8F2A-A63C0510EA8A}" type="pres">
      <dgm:prSet presAssocID="{D3203729-90EE-4CB8-9EFF-AA1C2230A9BA}" presName="sp" presStyleCnt="0"/>
      <dgm:spPr/>
    </dgm:pt>
    <dgm:pt modelId="{C98ED433-F0FA-48A5-A9F6-7F18DAB9AB18}" type="pres">
      <dgm:prSet presAssocID="{9A3CF774-DC0C-47F0-82E6-C420E41EF311}" presName="composite" presStyleCnt="0"/>
      <dgm:spPr/>
    </dgm:pt>
    <dgm:pt modelId="{50027008-9F1E-44E0-AA57-85A89962AFDA}" type="pres">
      <dgm:prSet presAssocID="{9A3CF774-DC0C-47F0-82E6-C420E41EF311}" presName="parentText" presStyleLbl="alignNode1" presStyleIdx="4" presStyleCnt="6">
        <dgm:presLayoutVars>
          <dgm:chMax val="1"/>
          <dgm:bulletEnabled val="1"/>
        </dgm:presLayoutVars>
      </dgm:prSet>
      <dgm:spPr>
        <a:prstGeom prst="chevron">
          <a:avLst/>
        </a:prstGeom>
      </dgm:spPr>
      <dgm:t>
        <a:bodyPr/>
        <a:lstStyle/>
        <a:p>
          <a:endParaRPr lang="en-AU"/>
        </a:p>
      </dgm:t>
    </dgm:pt>
    <dgm:pt modelId="{03F8CE52-ED96-4271-BAB0-FC24BCA6632D}" type="pres">
      <dgm:prSet presAssocID="{9A3CF774-DC0C-47F0-82E6-C420E41EF311}" presName="descendantText" presStyleLbl="alignAcc1" presStyleIdx="4" presStyleCnt="6">
        <dgm:presLayoutVars>
          <dgm:bulletEnabled val="1"/>
        </dgm:presLayoutVars>
      </dgm:prSet>
      <dgm:spPr>
        <a:prstGeom prst="round2SameRect">
          <a:avLst/>
        </a:prstGeom>
      </dgm:spPr>
      <dgm:t>
        <a:bodyPr/>
        <a:lstStyle/>
        <a:p>
          <a:endParaRPr lang="en-AU"/>
        </a:p>
      </dgm:t>
    </dgm:pt>
    <dgm:pt modelId="{FFCBAC35-D66B-4F79-A3C2-63CE08A61AC9}" type="pres">
      <dgm:prSet presAssocID="{91FADC4A-1141-4507-8C87-647B1E6835AE}" presName="sp" presStyleCnt="0"/>
      <dgm:spPr/>
    </dgm:pt>
    <dgm:pt modelId="{CA7E463D-596D-4A8E-B13C-302F09C64246}" type="pres">
      <dgm:prSet presAssocID="{2B27CE96-C40F-4CA8-ACE7-A59F98628581}" presName="composite" presStyleCnt="0"/>
      <dgm:spPr/>
    </dgm:pt>
    <dgm:pt modelId="{0C79B6C4-9375-4021-BC2F-9FDC72E05EFF}" type="pres">
      <dgm:prSet presAssocID="{2B27CE96-C40F-4CA8-ACE7-A59F98628581}" presName="parentText" presStyleLbl="alignNode1" presStyleIdx="5" presStyleCnt="6">
        <dgm:presLayoutVars>
          <dgm:chMax val="1"/>
          <dgm:bulletEnabled val="1"/>
        </dgm:presLayoutVars>
      </dgm:prSet>
      <dgm:spPr>
        <a:prstGeom prst="chevron">
          <a:avLst/>
        </a:prstGeom>
      </dgm:spPr>
      <dgm:t>
        <a:bodyPr/>
        <a:lstStyle/>
        <a:p>
          <a:endParaRPr lang="en-AU"/>
        </a:p>
      </dgm:t>
    </dgm:pt>
    <dgm:pt modelId="{1F442619-D7BA-4718-BC02-600CCAA53886}" type="pres">
      <dgm:prSet presAssocID="{2B27CE96-C40F-4CA8-ACE7-A59F98628581}" presName="descendantText" presStyleLbl="alignAcc1" presStyleIdx="5" presStyleCnt="6">
        <dgm:presLayoutVars>
          <dgm:bulletEnabled val="1"/>
        </dgm:presLayoutVars>
      </dgm:prSet>
      <dgm:spPr>
        <a:prstGeom prst="round2SameRect">
          <a:avLst/>
        </a:prstGeom>
      </dgm:spPr>
      <dgm:t>
        <a:bodyPr/>
        <a:lstStyle/>
        <a:p>
          <a:endParaRPr lang="en-AU"/>
        </a:p>
      </dgm:t>
    </dgm:pt>
  </dgm:ptLst>
  <dgm:cxnLst>
    <dgm:cxn modelId="{C6FEC5A3-E1FC-4CCE-889B-E2322714C2EF}" srcId="{C4ACE2DC-5507-4382-9E4D-4BB27ADC8C61}" destId="{B2926B36-51E8-4333-886E-DD510B19EF9D}" srcOrd="3" destOrd="0" parTransId="{C8636737-CDD3-4C90-AD0B-AA48FBEE3822}" sibTransId="{D3203729-90EE-4CB8-9EFF-AA1C2230A9BA}"/>
    <dgm:cxn modelId="{11D68CCC-CD9E-46EC-A7AA-168A3346864F}" srcId="{92098857-5980-4F8D-8028-3D6585A0452B}" destId="{3F51B0DA-44BD-490C-AB3C-82EB6141EF84}" srcOrd="0" destOrd="0" parTransId="{53BBD88B-D4F6-4740-8672-67BD492E85E3}" sibTransId="{FF8515FD-59EA-434C-BD40-63182E7C429F}"/>
    <dgm:cxn modelId="{74F69801-1C04-4EB9-8D90-954EC20DE4F3}" type="presOf" srcId="{C4ACE2DC-5507-4382-9E4D-4BB27ADC8C61}" destId="{86D5B919-6291-47F6-855D-4DEF577AD2E9}" srcOrd="0" destOrd="0" presId="urn:microsoft.com/office/officeart/2005/8/layout/chevron2"/>
    <dgm:cxn modelId="{7E2688F7-A2BF-436F-9B3E-D931668153F6}" type="presOf" srcId="{A14F41E7-2EF7-4292-9805-90B74A0E114F}" destId="{03F8CE52-ED96-4271-BAB0-FC24BCA6632D}" srcOrd="0" destOrd="0" presId="urn:microsoft.com/office/officeart/2005/8/layout/chevron2"/>
    <dgm:cxn modelId="{B1213EDF-41F8-4F5F-B9DF-CBB0C8A93472}" srcId="{2B27CE96-C40F-4CA8-ACE7-A59F98628581}" destId="{7EC8270B-2E34-433D-AAA1-98B2180FB7DF}" srcOrd="0" destOrd="0" parTransId="{19746C55-CB04-4E6F-9D49-E14FBAF224D5}" sibTransId="{8D4C703E-81FA-4C32-BD4D-531C7C7E60AC}"/>
    <dgm:cxn modelId="{83822DC8-5AB8-46AE-8697-A9A72FF0F157}" srcId="{C4ACE2DC-5507-4382-9E4D-4BB27ADC8C61}" destId="{9A3CF774-DC0C-47F0-82E6-C420E41EF311}" srcOrd="4" destOrd="0" parTransId="{B1FF85F1-241A-4CDD-A942-AF11EB13D394}" sibTransId="{91FADC4A-1141-4507-8C87-647B1E6835AE}"/>
    <dgm:cxn modelId="{FB892228-B9C8-47CC-BA2F-82A92A9B8346}" type="presOf" srcId="{432F0D9C-8ECC-4DCD-91FA-57B5B14F23ED}" destId="{57A48F6D-71F1-4D0F-943D-C9E3E7DE7AB9}" srcOrd="0" destOrd="0" presId="urn:microsoft.com/office/officeart/2005/8/layout/chevron2"/>
    <dgm:cxn modelId="{3B6C85B0-2480-4A70-ABF4-D138FAFDD28C}" type="presOf" srcId="{9A3CF774-DC0C-47F0-82E6-C420E41EF311}" destId="{50027008-9F1E-44E0-AA57-85A89962AFDA}" srcOrd="0" destOrd="0" presId="urn:microsoft.com/office/officeart/2005/8/layout/chevron2"/>
    <dgm:cxn modelId="{63F1F8E8-8602-42FC-B89A-D900260A3DAB}" srcId="{C4ACE2DC-5507-4382-9E4D-4BB27ADC8C61}" destId="{2B27CE96-C40F-4CA8-ACE7-A59F98628581}" srcOrd="5" destOrd="0" parTransId="{D2131147-91AF-4F7D-BDD8-060F63163509}" sibTransId="{9998042B-3E61-4518-B7D5-6C8346DD953B}"/>
    <dgm:cxn modelId="{7CA63868-F4E5-4590-B8E5-B57712772AF6}" type="presOf" srcId="{441AA788-3D44-4082-9CD0-8E502B7E883C}" destId="{4D746BBB-E580-4A0B-932F-58CBFE1CB66E}" srcOrd="0" destOrd="0" presId="urn:microsoft.com/office/officeart/2005/8/layout/chevron2"/>
    <dgm:cxn modelId="{CC5AB850-D07B-45A1-A096-BBB161951005}" type="presOf" srcId="{34AE0C7F-BE22-4A23-9086-3B52AC1D1034}" destId="{0A1070F2-C918-4CB0-AF09-DFCBB5043F2D}" srcOrd="0" destOrd="0" presId="urn:microsoft.com/office/officeart/2005/8/layout/chevron2"/>
    <dgm:cxn modelId="{2663B15E-EDC6-44DB-B00C-396A0D798A9F}" srcId="{C4ACE2DC-5507-4382-9E4D-4BB27ADC8C61}" destId="{85134B4D-0FA3-45C6-8915-B2E73249F0CD}" srcOrd="0" destOrd="0" parTransId="{6A226C8B-D362-40DB-BE1C-F59B6CAA2079}" sibTransId="{2407E7C3-7FC5-48C5-A3E0-F1A4DECCCAF0}"/>
    <dgm:cxn modelId="{6C561895-DE9B-415C-BA3E-466CBF7787B1}" type="presOf" srcId="{7EC8270B-2E34-433D-AAA1-98B2180FB7DF}" destId="{1F442619-D7BA-4718-BC02-600CCAA53886}" srcOrd="0" destOrd="0" presId="urn:microsoft.com/office/officeart/2005/8/layout/chevron2"/>
    <dgm:cxn modelId="{87B15F3D-6BF2-49EA-8C1D-F38E7367E134}" type="presOf" srcId="{2B27CE96-C40F-4CA8-ACE7-A59F98628581}" destId="{0C79B6C4-9375-4021-BC2F-9FDC72E05EFF}" srcOrd="0" destOrd="0" presId="urn:microsoft.com/office/officeart/2005/8/layout/chevron2"/>
    <dgm:cxn modelId="{F46EAAB0-DA3B-41FF-951A-D873A3C416F6}" srcId="{9A3CF774-DC0C-47F0-82E6-C420E41EF311}" destId="{A14F41E7-2EF7-4292-9805-90B74A0E114F}" srcOrd="0" destOrd="0" parTransId="{DE8E56B0-D344-4F80-B0FF-791F81EDFF71}" sibTransId="{08D00339-DC6A-40D6-AFF0-96C16759B551}"/>
    <dgm:cxn modelId="{642211E2-AF29-4001-BF12-E7FB077F7E8B}" type="presOf" srcId="{B2926B36-51E8-4333-886E-DD510B19EF9D}" destId="{B2C0E873-81DB-4AFF-8E94-EF9C103B1D1E}" srcOrd="0" destOrd="0" presId="urn:microsoft.com/office/officeart/2005/8/layout/chevron2"/>
    <dgm:cxn modelId="{AC99D2C1-A4B4-4A51-9E5E-FF2FC69DE596}" type="presOf" srcId="{85134B4D-0FA3-45C6-8915-B2E73249F0CD}" destId="{11C37E75-C65A-44AD-881C-1DCA229CEAB8}" srcOrd="0" destOrd="0" presId="urn:microsoft.com/office/officeart/2005/8/layout/chevron2"/>
    <dgm:cxn modelId="{34842DE4-35A7-4BA1-B598-59B410E76B95}" type="presOf" srcId="{9B1F4CB9-954B-4C30-8FF3-D68B12BACF18}" destId="{29C9B064-DBC6-4F8D-A3F1-55E8C90AA4E3}" srcOrd="0" destOrd="0" presId="urn:microsoft.com/office/officeart/2005/8/layout/chevron2"/>
    <dgm:cxn modelId="{605EA488-9A9E-467A-955D-FA52F1E2A4BF}" srcId="{B2926B36-51E8-4333-886E-DD510B19EF9D}" destId="{34AE0C7F-BE22-4A23-9086-3B52AC1D1034}" srcOrd="0" destOrd="0" parTransId="{1AC5FDD1-6B7B-4D28-9561-B6E1AC81005D}" sibTransId="{0CBC6947-A15D-41F0-9F8F-BC3C77E20346}"/>
    <dgm:cxn modelId="{B11055C8-D186-4726-B3D3-8FB213660FFD}" type="presOf" srcId="{92098857-5980-4F8D-8028-3D6585A0452B}" destId="{164FCC0C-902B-4B46-B325-339E0BC5A963}" srcOrd="0" destOrd="0" presId="urn:microsoft.com/office/officeart/2005/8/layout/chevron2"/>
    <dgm:cxn modelId="{B15A9A93-D5CC-497D-A812-98FF4BA06733}" srcId="{432F0D9C-8ECC-4DCD-91FA-57B5B14F23ED}" destId="{441AA788-3D44-4082-9CD0-8E502B7E883C}" srcOrd="0" destOrd="0" parTransId="{0047264C-51E8-401B-B2EC-9DC1B5123F79}" sibTransId="{CD993AE9-E17B-4C93-8BD2-1F7AD2BB29C1}"/>
    <dgm:cxn modelId="{36AE9D28-E6CF-43A2-8F4F-6FA4F1CFFD9E}" srcId="{C4ACE2DC-5507-4382-9E4D-4BB27ADC8C61}" destId="{432F0D9C-8ECC-4DCD-91FA-57B5B14F23ED}" srcOrd="1" destOrd="0" parTransId="{258001AD-A03D-45D3-8A69-EEB566583195}" sibTransId="{3A7BE889-B8C8-49AE-B116-61B71D1004CC}"/>
    <dgm:cxn modelId="{43EFEB52-1719-4A87-BCA5-65B052B69DED}" srcId="{C4ACE2DC-5507-4382-9E4D-4BB27ADC8C61}" destId="{92098857-5980-4F8D-8028-3D6585A0452B}" srcOrd="2" destOrd="0" parTransId="{1E88BA28-27FA-4FCE-A72C-591D2F60BFEA}" sibTransId="{9724471E-9F54-45AA-9D06-D27431FBFB41}"/>
    <dgm:cxn modelId="{77365C08-F4CD-4805-90F7-DD499E6B225B}" srcId="{85134B4D-0FA3-45C6-8915-B2E73249F0CD}" destId="{9B1F4CB9-954B-4C30-8FF3-D68B12BACF18}" srcOrd="0" destOrd="0" parTransId="{FCEDCF05-CA60-4EFF-B17D-3BBFDA2A15E7}" sibTransId="{87FA4A60-3071-4EFF-A6FD-D3C686EDB9A5}"/>
    <dgm:cxn modelId="{B8E4FB69-BA53-4B4A-8A00-20C11969CF17}" type="presOf" srcId="{3F51B0DA-44BD-490C-AB3C-82EB6141EF84}" destId="{5F9E877F-390E-481E-B2EF-440423EDB700}" srcOrd="0" destOrd="0" presId="urn:microsoft.com/office/officeart/2005/8/layout/chevron2"/>
    <dgm:cxn modelId="{A1D30613-1FC0-4C13-8EEC-9EB4DF0B779D}" type="presParOf" srcId="{86D5B919-6291-47F6-855D-4DEF577AD2E9}" destId="{2D62E386-32CD-494E-B82D-82E206FEFB87}" srcOrd="0" destOrd="0" presId="urn:microsoft.com/office/officeart/2005/8/layout/chevron2"/>
    <dgm:cxn modelId="{F8FED0D1-252C-4422-8C3F-8FA1BD0DA45E}" type="presParOf" srcId="{2D62E386-32CD-494E-B82D-82E206FEFB87}" destId="{11C37E75-C65A-44AD-881C-1DCA229CEAB8}" srcOrd="0" destOrd="0" presId="urn:microsoft.com/office/officeart/2005/8/layout/chevron2"/>
    <dgm:cxn modelId="{B5223973-626D-4EA3-A346-3A324E79D29D}" type="presParOf" srcId="{2D62E386-32CD-494E-B82D-82E206FEFB87}" destId="{29C9B064-DBC6-4F8D-A3F1-55E8C90AA4E3}" srcOrd="1" destOrd="0" presId="urn:microsoft.com/office/officeart/2005/8/layout/chevron2"/>
    <dgm:cxn modelId="{1FC3073A-BF43-47A2-993E-B409AFC904E4}" type="presParOf" srcId="{86D5B919-6291-47F6-855D-4DEF577AD2E9}" destId="{30C77081-A04A-4E3D-BE00-B4F81C34BD3A}" srcOrd="1" destOrd="0" presId="urn:microsoft.com/office/officeart/2005/8/layout/chevron2"/>
    <dgm:cxn modelId="{2F2FA348-D1E5-461A-9C85-B3B52D85B8A7}" type="presParOf" srcId="{86D5B919-6291-47F6-855D-4DEF577AD2E9}" destId="{8F9EE571-84BC-4131-9959-032B8873F2EC}" srcOrd="2" destOrd="0" presId="urn:microsoft.com/office/officeart/2005/8/layout/chevron2"/>
    <dgm:cxn modelId="{4D7EA1F7-1CD3-4277-A94D-1D13B72CBDFC}" type="presParOf" srcId="{8F9EE571-84BC-4131-9959-032B8873F2EC}" destId="{57A48F6D-71F1-4D0F-943D-C9E3E7DE7AB9}" srcOrd="0" destOrd="0" presId="urn:microsoft.com/office/officeart/2005/8/layout/chevron2"/>
    <dgm:cxn modelId="{179D736D-F7D3-4FC7-9E8B-3EA4946491E1}" type="presParOf" srcId="{8F9EE571-84BC-4131-9959-032B8873F2EC}" destId="{4D746BBB-E580-4A0B-932F-58CBFE1CB66E}" srcOrd="1" destOrd="0" presId="urn:microsoft.com/office/officeart/2005/8/layout/chevron2"/>
    <dgm:cxn modelId="{864516FD-D421-4AD1-8BC2-767894FBFF15}" type="presParOf" srcId="{86D5B919-6291-47F6-855D-4DEF577AD2E9}" destId="{6EAE9BD1-7D70-4E44-B1C4-369D18457832}" srcOrd="3" destOrd="0" presId="urn:microsoft.com/office/officeart/2005/8/layout/chevron2"/>
    <dgm:cxn modelId="{81E02725-038E-402B-B88B-01B0D7B72A0A}" type="presParOf" srcId="{86D5B919-6291-47F6-855D-4DEF577AD2E9}" destId="{201C0276-D855-4760-BA4F-42D8054368E0}" srcOrd="4" destOrd="0" presId="urn:microsoft.com/office/officeart/2005/8/layout/chevron2"/>
    <dgm:cxn modelId="{08A7E711-7009-4CC4-81F5-77B5F80452CF}" type="presParOf" srcId="{201C0276-D855-4760-BA4F-42D8054368E0}" destId="{164FCC0C-902B-4B46-B325-339E0BC5A963}" srcOrd="0" destOrd="0" presId="urn:microsoft.com/office/officeart/2005/8/layout/chevron2"/>
    <dgm:cxn modelId="{4E9780E7-78A3-45FA-BE05-68884C4856B1}" type="presParOf" srcId="{201C0276-D855-4760-BA4F-42D8054368E0}" destId="{5F9E877F-390E-481E-B2EF-440423EDB700}" srcOrd="1" destOrd="0" presId="urn:microsoft.com/office/officeart/2005/8/layout/chevron2"/>
    <dgm:cxn modelId="{4425D2DB-8749-463D-8598-FBE1D22EB337}" type="presParOf" srcId="{86D5B919-6291-47F6-855D-4DEF577AD2E9}" destId="{9BC22945-562D-4F47-86F1-85B665883785}" srcOrd="5" destOrd="0" presId="urn:microsoft.com/office/officeart/2005/8/layout/chevron2"/>
    <dgm:cxn modelId="{71C20FF9-6312-4DAE-9D74-7DC1E0A7E45C}" type="presParOf" srcId="{86D5B919-6291-47F6-855D-4DEF577AD2E9}" destId="{15024D79-1579-4D4F-8B12-3FC3F6C44907}" srcOrd="6" destOrd="0" presId="urn:microsoft.com/office/officeart/2005/8/layout/chevron2"/>
    <dgm:cxn modelId="{06851C74-D3F0-4E90-A99A-F1C9D7BA655F}" type="presParOf" srcId="{15024D79-1579-4D4F-8B12-3FC3F6C44907}" destId="{B2C0E873-81DB-4AFF-8E94-EF9C103B1D1E}" srcOrd="0" destOrd="0" presId="urn:microsoft.com/office/officeart/2005/8/layout/chevron2"/>
    <dgm:cxn modelId="{1B493E63-8A99-47F5-BE75-DF3990E9D7A2}" type="presParOf" srcId="{15024D79-1579-4D4F-8B12-3FC3F6C44907}" destId="{0A1070F2-C918-4CB0-AF09-DFCBB5043F2D}" srcOrd="1" destOrd="0" presId="urn:microsoft.com/office/officeart/2005/8/layout/chevron2"/>
    <dgm:cxn modelId="{2F29823E-86A0-44CD-AE93-809DB0B24C13}" type="presParOf" srcId="{86D5B919-6291-47F6-855D-4DEF577AD2E9}" destId="{7FBD29B6-2889-4AB5-8F2A-A63C0510EA8A}" srcOrd="7" destOrd="0" presId="urn:microsoft.com/office/officeart/2005/8/layout/chevron2"/>
    <dgm:cxn modelId="{73561CF2-66A5-44FF-BE85-FD09AE5B412E}" type="presParOf" srcId="{86D5B919-6291-47F6-855D-4DEF577AD2E9}" destId="{C98ED433-F0FA-48A5-A9F6-7F18DAB9AB18}" srcOrd="8" destOrd="0" presId="urn:microsoft.com/office/officeart/2005/8/layout/chevron2"/>
    <dgm:cxn modelId="{4726D889-481E-4857-B154-521FAFADDD51}" type="presParOf" srcId="{C98ED433-F0FA-48A5-A9F6-7F18DAB9AB18}" destId="{50027008-9F1E-44E0-AA57-85A89962AFDA}" srcOrd="0" destOrd="0" presId="urn:microsoft.com/office/officeart/2005/8/layout/chevron2"/>
    <dgm:cxn modelId="{C46AC942-6B09-42C1-A501-F9C1990ED6D7}" type="presParOf" srcId="{C98ED433-F0FA-48A5-A9F6-7F18DAB9AB18}" destId="{03F8CE52-ED96-4271-BAB0-FC24BCA6632D}" srcOrd="1" destOrd="0" presId="urn:microsoft.com/office/officeart/2005/8/layout/chevron2"/>
    <dgm:cxn modelId="{882023E9-A264-4968-895B-39E559360455}" type="presParOf" srcId="{86D5B919-6291-47F6-855D-4DEF577AD2E9}" destId="{FFCBAC35-D66B-4F79-A3C2-63CE08A61AC9}" srcOrd="9" destOrd="0" presId="urn:microsoft.com/office/officeart/2005/8/layout/chevron2"/>
    <dgm:cxn modelId="{B49A5035-ECC0-4F90-A5C5-7C62471D65DA}" type="presParOf" srcId="{86D5B919-6291-47F6-855D-4DEF577AD2E9}" destId="{CA7E463D-596D-4A8E-B13C-302F09C64246}" srcOrd="10" destOrd="0" presId="urn:microsoft.com/office/officeart/2005/8/layout/chevron2"/>
    <dgm:cxn modelId="{E4418DB9-0455-48E8-81AD-430E801ECD8B}" type="presParOf" srcId="{CA7E463D-596D-4A8E-B13C-302F09C64246}" destId="{0C79B6C4-9375-4021-BC2F-9FDC72E05EFF}" srcOrd="0" destOrd="0" presId="urn:microsoft.com/office/officeart/2005/8/layout/chevron2"/>
    <dgm:cxn modelId="{4720BDDD-CE53-447A-83DB-B76E0306F0C9}" type="presParOf" srcId="{CA7E463D-596D-4A8E-B13C-302F09C64246}" destId="{1F442619-D7BA-4718-BC02-600CCAA53886}"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BD412B8-E10E-40E2-8A37-38CB0E9C34F2}"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en-AU"/>
        </a:p>
      </dgm:t>
    </dgm:pt>
    <dgm:pt modelId="{BCC12CD3-10CA-401B-89CE-107D425CFDFB}">
      <dgm:prSet phldrT="[Text]"/>
      <dgm:spPr>
        <a:xfrm>
          <a:off x="294203" y="0"/>
          <a:ext cx="2226468" cy="55661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AU">
              <a:solidFill>
                <a:sysClr val="window" lastClr="FFFFFF"/>
              </a:solidFill>
              <a:latin typeface="Calibri" panose="020F0502020204030204"/>
              <a:ea typeface="+mn-ea"/>
              <a:cs typeface="+mn-cs"/>
            </a:rPr>
            <a:t>Core Subjects</a:t>
          </a:r>
        </a:p>
      </dgm:t>
    </dgm:pt>
    <dgm:pt modelId="{38E83957-11D0-4714-B12F-55A51967496D}" type="parTrans" cxnId="{F17BA344-747B-4589-B3BB-11B3A9FBBA61}">
      <dgm:prSet/>
      <dgm:spPr/>
      <dgm:t>
        <a:bodyPr/>
        <a:lstStyle/>
        <a:p>
          <a:endParaRPr lang="en-AU"/>
        </a:p>
      </dgm:t>
    </dgm:pt>
    <dgm:pt modelId="{56319F2B-2ABD-401E-8708-D0B9C402CC01}" type="sibTrans" cxnId="{F17BA344-747B-4589-B3BB-11B3A9FBBA61}">
      <dgm:prSet/>
      <dgm:spPr/>
      <dgm:t>
        <a:bodyPr/>
        <a:lstStyle/>
        <a:p>
          <a:endParaRPr lang="en-AU"/>
        </a:p>
      </dgm:t>
    </dgm:pt>
    <dgm:pt modelId="{D5FC9886-52C6-41B8-BC6E-8BBDBEFC1A96}">
      <dgm:prSet phldrT="[Text]"/>
      <dgm:spPr>
        <a:xfrm>
          <a:off x="294203" y="751433"/>
          <a:ext cx="2226468" cy="556617"/>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AU">
              <a:solidFill>
                <a:sysClr val="windowText" lastClr="000000">
                  <a:hueOff val="0"/>
                  <a:satOff val="0"/>
                  <a:lumOff val="0"/>
                  <a:alphaOff val="0"/>
                </a:sysClr>
              </a:solidFill>
              <a:latin typeface="Calibri" panose="020F0502020204030204"/>
              <a:ea typeface="+mn-ea"/>
              <a:cs typeface="+mn-cs"/>
            </a:rPr>
            <a:t>Curriculum Coordinator creates Summative assessment in consultation with HOD</a:t>
          </a:r>
        </a:p>
      </dgm:t>
    </dgm:pt>
    <dgm:pt modelId="{63D052FD-24A7-4D37-8E93-E9610AA09AAC}" type="parTrans" cxnId="{AF2D8FB5-8F94-4A1E-828C-2EDD62BDED9D}">
      <dgm:prSet/>
      <dgm:spPr>
        <a:xfrm rot="5400000">
          <a:off x="1358733" y="605321"/>
          <a:ext cx="97408" cy="97408"/>
        </a:xfrm>
        <a:solidFill>
          <a:srgbClr val="5B9BD5">
            <a:tint val="60000"/>
            <a:hueOff val="0"/>
            <a:satOff val="0"/>
            <a:lumOff val="0"/>
            <a:alphaOff val="0"/>
          </a:srgbClr>
        </a:solidFill>
        <a:ln>
          <a:noFill/>
        </a:ln>
        <a:effectLst/>
      </dgm:spPr>
      <dgm:t>
        <a:bodyPr/>
        <a:lstStyle/>
        <a:p>
          <a:endParaRPr lang="en-AU"/>
        </a:p>
      </dgm:t>
    </dgm:pt>
    <dgm:pt modelId="{EF5BC7BF-AC63-4597-A52C-975A7A6CC3F2}" type="sibTrans" cxnId="{AF2D8FB5-8F94-4A1E-828C-2EDD62BDED9D}">
      <dgm:prSet/>
      <dgm:spPr>
        <a:xfrm rot="5400000">
          <a:off x="1358733" y="1356754"/>
          <a:ext cx="97408" cy="97408"/>
        </a:xfrm>
        <a:solidFill>
          <a:srgbClr val="5B9BD5">
            <a:tint val="60000"/>
            <a:hueOff val="0"/>
            <a:satOff val="0"/>
            <a:lumOff val="0"/>
            <a:alphaOff val="0"/>
          </a:srgbClr>
        </a:solidFill>
        <a:ln>
          <a:noFill/>
        </a:ln>
        <a:effectLst/>
      </dgm:spPr>
      <dgm:t>
        <a:bodyPr/>
        <a:lstStyle/>
        <a:p>
          <a:endParaRPr lang="en-AU"/>
        </a:p>
      </dgm:t>
    </dgm:pt>
    <dgm:pt modelId="{80D353AB-4265-4A0E-978C-71146205D42B}">
      <dgm:prSet phldrT="[Text]"/>
      <dgm:spPr>
        <a:xfrm>
          <a:off x="294203" y="1502866"/>
          <a:ext cx="2226468" cy="556617"/>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AU">
              <a:solidFill>
                <a:sysClr val="windowText" lastClr="000000">
                  <a:hueOff val="0"/>
                  <a:satOff val="0"/>
                  <a:lumOff val="0"/>
                  <a:alphaOff val="0"/>
                </a:sysClr>
              </a:solidFill>
              <a:latin typeface="Calibri" panose="020F0502020204030204"/>
              <a:ea typeface="+mn-ea"/>
              <a:cs typeface="+mn-cs"/>
            </a:rPr>
            <a:t>Curriculum Coordinator completes Quality Assessment Audit Tool</a:t>
          </a:r>
        </a:p>
      </dgm:t>
    </dgm:pt>
    <dgm:pt modelId="{A108EA05-82C2-4CD3-AB67-2FD5654DF258}" type="parTrans" cxnId="{3417D430-0BC2-432F-A1D4-9958DE1F79EE}">
      <dgm:prSet/>
      <dgm:spPr/>
      <dgm:t>
        <a:bodyPr/>
        <a:lstStyle/>
        <a:p>
          <a:endParaRPr lang="en-AU"/>
        </a:p>
      </dgm:t>
    </dgm:pt>
    <dgm:pt modelId="{BE117343-EC5E-4E3B-8D4F-050F39402D53}" type="sibTrans" cxnId="{3417D430-0BC2-432F-A1D4-9958DE1F79EE}">
      <dgm:prSet/>
      <dgm:spPr>
        <a:xfrm rot="5400000">
          <a:off x="1358733" y="2108187"/>
          <a:ext cx="97408" cy="97408"/>
        </a:xfrm>
        <a:solidFill>
          <a:srgbClr val="5B9BD5">
            <a:tint val="60000"/>
            <a:hueOff val="0"/>
            <a:satOff val="0"/>
            <a:lumOff val="0"/>
            <a:alphaOff val="0"/>
          </a:srgbClr>
        </a:solidFill>
        <a:ln>
          <a:noFill/>
        </a:ln>
        <a:effectLst/>
      </dgm:spPr>
      <dgm:t>
        <a:bodyPr/>
        <a:lstStyle/>
        <a:p>
          <a:endParaRPr lang="en-AU"/>
        </a:p>
      </dgm:t>
    </dgm:pt>
    <dgm:pt modelId="{FC133734-63EC-4FB4-BD0A-ACFCCC2D3558}">
      <dgm:prSet phldrT="[Text]"/>
      <dgm:spPr>
        <a:xfrm>
          <a:off x="2832377" y="0"/>
          <a:ext cx="2226468" cy="556617"/>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AU">
              <a:solidFill>
                <a:sysClr val="window" lastClr="FFFFFF"/>
              </a:solidFill>
              <a:latin typeface="Calibri" panose="020F0502020204030204"/>
              <a:ea typeface="+mn-ea"/>
              <a:cs typeface="+mn-cs"/>
            </a:rPr>
            <a:t>Non Core Subjects</a:t>
          </a:r>
        </a:p>
      </dgm:t>
    </dgm:pt>
    <dgm:pt modelId="{57F9B24F-9F54-488C-8532-58031D041A88}" type="parTrans" cxnId="{18B3B116-4B9F-4505-A018-F6D19A165DC4}">
      <dgm:prSet/>
      <dgm:spPr/>
      <dgm:t>
        <a:bodyPr/>
        <a:lstStyle/>
        <a:p>
          <a:endParaRPr lang="en-AU"/>
        </a:p>
      </dgm:t>
    </dgm:pt>
    <dgm:pt modelId="{422288F7-2587-436A-B3DD-1EBB06DED7AD}" type="sibTrans" cxnId="{18B3B116-4B9F-4505-A018-F6D19A165DC4}">
      <dgm:prSet/>
      <dgm:spPr/>
      <dgm:t>
        <a:bodyPr/>
        <a:lstStyle/>
        <a:p>
          <a:endParaRPr lang="en-AU"/>
        </a:p>
      </dgm:t>
    </dgm:pt>
    <dgm:pt modelId="{0A86B541-2DF9-4453-9FED-5DF73B3368BF}">
      <dgm:prSet phldrT="[Text]"/>
      <dgm:spPr>
        <a:xfrm>
          <a:off x="2832377" y="751433"/>
          <a:ext cx="2226468" cy="556617"/>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AU">
              <a:solidFill>
                <a:sysClr val="windowText" lastClr="000000">
                  <a:hueOff val="0"/>
                  <a:satOff val="0"/>
                  <a:lumOff val="0"/>
                  <a:alphaOff val="0"/>
                </a:sysClr>
              </a:solidFill>
              <a:latin typeface="Calibri" panose="020F0502020204030204"/>
              <a:ea typeface="+mn-ea"/>
              <a:cs typeface="+mn-cs"/>
            </a:rPr>
            <a:t>Curriculum Coordinator creates Summative assessment in consultation with subject teachers</a:t>
          </a:r>
        </a:p>
      </dgm:t>
    </dgm:pt>
    <dgm:pt modelId="{A368458F-1673-4120-8304-B33A16889000}" type="parTrans" cxnId="{F73D1D47-9E8F-4412-8D93-CED9E02671DE}">
      <dgm:prSet/>
      <dgm:spPr>
        <a:xfrm rot="5400000">
          <a:off x="3896908" y="605321"/>
          <a:ext cx="97408" cy="97408"/>
        </a:xfrm>
        <a:solidFill>
          <a:srgbClr val="5B9BD5">
            <a:tint val="60000"/>
            <a:hueOff val="0"/>
            <a:satOff val="0"/>
            <a:lumOff val="0"/>
            <a:alphaOff val="0"/>
          </a:srgbClr>
        </a:solidFill>
        <a:ln>
          <a:noFill/>
        </a:ln>
        <a:effectLst/>
      </dgm:spPr>
      <dgm:t>
        <a:bodyPr/>
        <a:lstStyle/>
        <a:p>
          <a:endParaRPr lang="en-AU"/>
        </a:p>
      </dgm:t>
    </dgm:pt>
    <dgm:pt modelId="{1BF8975C-74DD-41B2-A7CB-59549A32A4EF}" type="sibTrans" cxnId="{F73D1D47-9E8F-4412-8D93-CED9E02671DE}">
      <dgm:prSet/>
      <dgm:spPr>
        <a:xfrm rot="5400000">
          <a:off x="3896908" y="1356754"/>
          <a:ext cx="97408" cy="97408"/>
        </a:xfrm>
        <a:solidFill>
          <a:srgbClr val="5B9BD5">
            <a:tint val="60000"/>
            <a:hueOff val="0"/>
            <a:satOff val="0"/>
            <a:lumOff val="0"/>
            <a:alphaOff val="0"/>
          </a:srgbClr>
        </a:solidFill>
        <a:ln>
          <a:noFill/>
        </a:ln>
        <a:effectLst/>
      </dgm:spPr>
      <dgm:t>
        <a:bodyPr/>
        <a:lstStyle/>
        <a:p>
          <a:endParaRPr lang="en-AU"/>
        </a:p>
      </dgm:t>
    </dgm:pt>
    <dgm:pt modelId="{E1F7291D-3F86-42B8-B727-079BD6C3BF12}">
      <dgm:prSet phldrT="[Text]"/>
      <dgm:spPr>
        <a:xfrm>
          <a:off x="2832377" y="1502866"/>
          <a:ext cx="2226468" cy="556617"/>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AU">
              <a:solidFill>
                <a:sysClr val="windowText" lastClr="000000">
                  <a:hueOff val="0"/>
                  <a:satOff val="0"/>
                  <a:lumOff val="0"/>
                  <a:alphaOff val="0"/>
                </a:sysClr>
              </a:solidFill>
              <a:latin typeface="Calibri" panose="020F0502020204030204"/>
              <a:ea typeface="+mn-ea"/>
              <a:cs typeface="+mn-cs"/>
            </a:rPr>
            <a:t>Curriculum Coordinator completes Quality Assessment Audit Tool</a:t>
          </a:r>
        </a:p>
      </dgm:t>
    </dgm:pt>
    <dgm:pt modelId="{D48E59C5-CF8E-4AF3-87EA-65467443EC46}" type="parTrans" cxnId="{7EFF3D2E-4B91-45F7-ABD9-879AA59B147A}">
      <dgm:prSet/>
      <dgm:spPr/>
      <dgm:t>
        <a:bodyPr/>
        <a:lstStyle/>
        <a:p>
          <a:endParaRPr lang="en-AU"/>
        </a:p>
      </dgm:t>
    </dgm:pt>
    <dgm:pt modelId="{1D4314B4-75EA-4F65-9FAC-EF8AD0C9C27C}" type="sibTrans" cxnId="{7EFF3D2E-4B91-45F7-ABD9-879AA59B147A}">
      <dgm:prSet/>
      <dgm:spPr>
        <a:xfrm rot="5400000">
          <a:off x="3896908" y="2108187"/>
          <a:ext cx="97408" cy="97408"/>
        </a:xfrm>
        <a:solidFill>
          <a:srgbClr val="5B9BD5">
            <a:tint val="60000"/>
            <a:hueOff val="0"/>
            <a:satOff val="0"/>
            <a:lumOff val="0"/>
            <a:alphaOff val="0"/>
          </a:srgbClr>
        </a:solidFill>
        <a:ln>
          <a:noFill/>
        </a:ln>
        <a:effectLst/>
      </dgm:spPr>
      <dgm:t>
        <a:bodyPr/>
        <a:lstStyle/>
        <a:p>
          <a:endParaRPr lang="en-AU"/>
        </a:p>
      </dgm:t>
    </dgm:pt>
    <dgm:pt modelId="{9367B40D-F87C-4650-832D-E06FCAB092D1}">
      <dgm:prSet/>
      <dgm:spPr>
        <a:xfrm>
          <a:off x="294203" y="2254299"/>
          <a:ext cx="2226468" cy="556617"/>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AU">
              <a:solidFill>
                <a:sysClr val="windowText" lastClr="000000">
                  <a:hueOff val="0"/>
                  <a:satOff val="0"/>
                  <a:lumOff val="0"/>
                  <a:alphaOff val="0"/>
                </a:sysClr>
              </a:solidFill>
              <a:latin typeface="Calibri" panose="020F0502020204030204"/>
              <a:ea typeface="+mn-ea"/>
              <a:cs typeface="+mn-cs"/>
            </a:rPr>
            <a:t>HOD to quality assure the assessment using the Quality Assessment Audit Tool sign to endorse</a:t>
          </a:r>
        </a:p>
      </dgm:t>
    </dgm:pt>
    <dgm:pt modelId="{11A47C63-0399-4DD9-9B1E-FB6151BF503C}" type="parTrans" cxnId="{43214EF0-802A-4BDB-A585-D927154B6584}">
      <dgm:prSet/>
      <dgm:spPr/>
      <dgm:t>
        <a:bodyPr/>
        <a:lstStyle/>
        <a:p>
          <a:endParaRPr lang="en-AU"/>
        </a:p>
      </dgm:t>
    </dgm:pt>
    <dgm:pt modelId="{9F89244E-A5E5-437B-9042-ECCB8009170D}" type="sibTrans" cxnId="{43214EF0-802A-4BDB-A585-D927154B6584}">
      <dgm:prSet/>
      <dgm:spPr>
        <a:xfrm rot="5400000">
          <a:off x="1358733" y="2859620"/>
          <a:ext cx="97408" cy="97408"/>
        </a:xfrm>
        <a:solidFill>
          <a:srgbClr val="5B9BD5">
            <a:tint val="60000"/>
            <a:hueOff val="0"/>
            <a:satOff val="0"/>
            <a:lumOff val="0"/>
            <a:alphaOff val="0"/>
          </a:srgbClr>
        </a:solidFill>
        <a:ln>
          <a:noFill/>
        </a:ln>
        <a:effectLst/>
      </dgm:spPr>
      <dgm:t>
        <a:bodyPr/>
        <a:lstStyle/>
        <a:p>
          <a:endParaRPr lang="en-AU"/>
        </a:p>
      </dgm:t>
    </dgm:pt>
    <dgm:pt modelId="{93605B9E-E16B-4C0A-AB99-2F15C3D654F0}">
      <dgm:prSet/>
      <dgm:spPr>
        <a:xfrm>
          <a:off x="294203" y="3005732"/>
          <a:ext cx="2226468" cy="556617"/>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AU">
              <a:solidFill>
                <a:sysClr val="windowText" lastClr="000000">
                  <a:hueOff val="0"/>
                  <a:satOff val="0"/>
                  <a:lumOff val="0"/>
                  <a:alphaOff val="0"/>
                </a:sysClr>
              </a:solidFill>
              <a:latin typeface="Calibri" panose="020F0502020204030204"/>
              <a:ea typeface="+mn-ea"/>
              <a:cs typeface="+mn-cs"/>
            </a:rPr>
            <a:t>Curriculum Coordinator to meet with GVC Lead Teacher and CCO for assessment endorsement</a:t>
          </a:r>
        </a:p>
      </dgm:t>
    </dgm:pt>
    <dgm:pt modelId="{E48C805C-7BDA-445E-A9B2-19A8EEA17EBE}" type="parTrans" cxnId="{9FF7A309-E103-4B16-A70C-C8E126AC0A53}">
      <dgm:prSet/>
      <dgm:spPr/>
      <dgm:t>
        <a:bodyPr/>
        <a:lstStyle/>
        <a:p>
          <a:endParaRPr lang="en-AU"/>
        </a:p>
      </dgm:t>
    </dgm:pt>
    <dgm:pt modelId="{32A0276D-D419-43A0-8573-AFDE3606A27E}" type="sibTrans" cxnId="{9FF7A309-E103-4B16-A70C-C8E126AC0A53}">
      <dgm:prSet/>
      <dgm:spPr/>
      <dgm:t>
        <a:bodyPr/>
        <a:lstStyle/>
        <a:p>
          <a:endParaRPr lang="en-AU"/>
        </a:p>
      </dgm:t>
    </dgm:pt>
    <dgm:pt modelId="{79E94882-FF1F-44E1-9817-03C1A56621EB}">
      <dgm:prSet/>
      <dgm:spPr>
        <a:xfrm>
          <a:off x="2832377" y="2254299"/>
          <a:ext cx="2226468" cy="556617"/>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AU">
              <a:solidFill>
                <a:sysClr val="windowText" lastClr="000000">
                  <a:hueOff val="0"/>
                  <a:satOff val="0"/>
                  <a:lumOff val="0"/>
                  <a:alphaOff val="0"/>
                </a:sysClr>
              </a:solidFill>
              <a:latin typeface="Calibri" panose="020F0502020204030204"/>
              <a:ea typeface="+mn-ea"/>
              <a:cs typeface="+mn-cs"/>
            </a:rPr>
            <a:t>HOD to quality assure the assessment using the Quality Assessment Audit Tool and sign to endorse.</a:t>
          </a:r>
        </a:p>
      </dgm:t>
    </dgm:pt>
    <dgm:pt modelId="{F2E44276-6B7F-46B0-A9AB-523C36AFF5D5}" type="parTrans" cxnId="{86AE3144-4F3E-4B6D-9BDE-D146A473D744}">
      <dgm:prSet/>
      <dgm:spPr/>
      <dgm:t>
        <a:bodyPr/>
        <a:lstStyle/>
        <a:p>
          <a:endParaRPr lang="en-AU"/>
        </a:p>
      </dgm:t>
    </dgm:pt>
    <dgm:pt modelId="{1987C124-6BDC-4EA8-AB53-F71AE1AD208D}" type="sibTrans" cxnId="{86AE3144-4F3E-4B6D-9BDE-D146A473D744}">
      <dgm:prSet/>
      <dgm:spPr>
        <a:xfrm rot="5400000">
          <a:off x="3896908" y="2859620"/>
          <a:ext cx="97408" cy="97408"/>
        </a:xfrm>
        <a:solidFill>
          <a:srgbClr val="5B9BD5">
            <a:tint val="60000"/>
            <a:hueOff val="0"/>
            <a:satOff val="0"/>
            <a:lumOff val="0"/>
            <a:alphaOff val="0"/>
          </a:srgbClr>
        </a:solidFill>
        <a:ln>
          <a:noFill/>
        </a:ln>
        <a:effectLst/>
      </dgm:spPr>
      <dgm:t>
        <a:bodyPr/>
        <a:lstStyle/>
        <a:p>
          <a:endParaRPr lang="en-AU"/>
        </a:p>
      </dgm:t>
    </dgm:pt>
    <dgm:pt modelId="{A96E5AA4-EDDF-44B7-826A-585C8AAD83F7}">
      <dgm:prSet/>
      <dgm:spPr>
        <a:xfrm>
          <a:off x="2832377" y="3005732"/>
          <a:ext cx="2226468" cy="556617"/>
        </a:xfr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en-AU">
              <a:solidFill>
                <a:sysClr val="windowText" lastClr="000000">
                  <a:hueOff val="0"/>
                  <a:satOff val="0"/>
                  <a:lumOff val="0"/>
                  <a:alphaOff val="0"/>
                </a:sysClr>
              </a:solidFill>
              <a:latin typeface="Calibri" panose="020F0502020204030204"/>
              <a:ea typeface="+mn-ea"/>
              <a:cs typeface="+mn-cs"/>
            </a:rPr>
            <a:t>Curriculum Coordinator to meet with GVC Lead Teacher and CCO for the Assessment endorsement</a:t>
          </a:r>
        </a:p>
      </dgm:t>
    </dgm:pt>
    <dgm:pt modelId="{120B56DD-0EF1-4050-9E48-49F5BD6878B5}" type="parTrans" cxnId="{8CC4CC23-D9FD-4DE3-8AE8-E8DA4F9C9A02}">
      <dgm:prSet/>
      <dgm:spPr/>
      <dgm:t>
        <a:bodyPr/>
        <a:lstStyle/>
        <a:p>
          <a:endParaRPr lang="en-AU"/>
        </a:p>
      </dgm:t>
    </dgm:pt>
    <dgm:pt modelId="{D8A91A1F-C598-48CD-B0C3-85A5DE5E1F91}" type="sibTrans" cxnId="{8CC4CC23-D9FD-4DE3-8AE8-E8DA4F9C9A02}">
      <dgm:prSet/>
      <dgm:spPr/>
      <dgm:t>
        <a:bodyPr/>
        <a:lstStyle/>
        <a:p>
          <a:endParaRPr lang="en-AU"/>
        </a:p>
      </dgm:t>
    </dgm:pt>
    <dgm:pt modelId="{4BE6078F-9F9B-4A70-8A75-631E59B23F1A}" type="pres">
      <dgm:prSet presAssocID="{1BD412B8-E10E-40E2-8A37-38CB0E9C34F2}" presName="Name0" presStyleCnt="0">
        <dgm:presLayoutVars>
          <dgm:dir/>
          <dgm:animLvl val="lvl"/>
          <dgm:resizeHandles val="exact"/>
        </dgm:presLayoutVars>
      </dgm:prSet>
      <dgm:spPr/>
      <dgm:t>
        <a:bodyPr/>
        <a:lstStyle/>
        <a:p>
          <a:endParaRPr lang="en-AU"/>
        </a:p>
      </dgm:t>
    </dgm:pt>
    <dgm:pt modelId="{0F362620-582F-4A5E-9691-3FCAA17119E5}" type="pres">
      <dgm:prSet presAssocID="{BCC12CD3-10CA-401B-89CE-107D425CFDFB}" presName="vertFlow" presStyleCnt="0"/>
      <dgm:spPr/>
    </dgm:pt>
    <dgm:pt modelId="{FAA12A4B-B8C5-4F0B-9F0B-308B830C57C1}" type="pres">
      <dgm:prSet presAssocID="{BCC12CD3-10CA-401B-89CE-107D425CFDFB}" presName="header" presStyleLbl="node1" presStyleIdx="0" presStyleCnt="2"/>
      <dgm:spPr>
        <a:prstGeom prst="roundRect">
          <a:avLst>
            <a:gd name="adj" fmla="val 10000"/>
          </a:avLst>
        </a:prstGeom>
      </dgm:spPr>
      <dgm:t>
        <a:bodyPr/>
        <a:lstStyle/>
        <a:p>
          <a:endParaRPr lang="en-AU"/>
        </a:p>
      </dgm:t>
    </dgm:pt>
    <dgm:pt modelId="{154083A0-A001-4500-87CD-8B19CC23FDBF}" type="pres">
      <dgm:prSet presAssocID="{63D052FD-24A7-4D37-8E93-E9610AA09AAC}" presName="parTrans" presStyleLbl="sibTrans2D1" presStyleIdx="0" presStyleCnt="8"/>
      <dgm:spPr>
        <a:prstGeom prst="rightArrow">
          <a:avLst>
            <a:gd name="adj1" fmla="val 66700"/>
            <a:gd name="adj2" fmla="val 50000"/>
          </a:avLst>
        </a:prstGeom>
      </dgm:spPr>
      <dgm:t>
        <a:bodyPr/>
        <a:lstStyle/>
        <a:p>
          <a:endParaRPr lang="en-AU"/>
        </a:p>
      </dgm:t>
    </dgm:pt>
    <dgm:pt modelId="{25347EBE-36C7-48DC-998B-E9D5081607FF}" type="pres">
      <dgm:prSet presAssocID="{D5FC9886-52C6-41B8-BC6E-8BBDBEFC1A96}" presName="child" presStyleLbl="alignAccFollowNode1" presStyleIdx="0" presStyleCnt="8">
        <dgm:presLayoutVars>
          <dgm:chMax val="0"/>
          <dgm:bulletEnabled val="1"/>
        </dgm:presLayoutVars>
      </dgm:prSet>
      <dgm:spPr>
        <a:prstGeom prst="roundRect">
          <a:avLst>
            <a:gd name="adj" fmla="val 10000"/>
          </a:avLst>
        </a:prstGeom>
      </dgm:spPr>
      <dgm:t>
        <a:bodyPr/>
        <a:lstStyle/>
        <a:p>
          <a:endParaRPr lang="en-AU"/>
        </a:p>
      </dgm:t>
    </dgm:pt>
    <dgm:pt modelId="{ED6B98C7-9CA3-438E-BB15-34370AB38C86}" type="pres">
      <dgm:prSet presAssocID="{EF5BC7BF-AC63-4597-A52C-975A7A6CC3F2}" presName="sibTrans" presStyleLbl="sibTrans2D1" presStyleIdx="1" presStyleCnt="8"/>
      <dgm:spPr>
        <a:prstGeom prst="rightArrow">
          <a:avLst>
            <a:gd name="adj1" fmla="val 66700"/>
            <a:gd name="adj2" fmla="val 50000"/>
          </a:avLst>
        </a:prstGeom>
      </dgm:spPr>
      <dgm:t>
        <a:bodyPr/>
        <a:lstStyle/>
        <a:p>
          <a:endParaRPr lang="en-AU"/>
        </a:p>
      </dgm:t>
    </dgm:pt>
    <dgm:pt modelId="{1EB91FB7-F586-4EDE-B067-78B253B5F118}" type="pres">
      <dgm:prSet presAssocID="{80D353AB-4265-4A0E-978C-71146205D42B}" presName="child" presStyleLbl="alignAccFollowNode1" presStyleIdx="1" presStyleCnt="8">
        <dgm:presLayoutVars>
          <dgm:chMax val="0"/>
          <dgm:bulletEnabled val="1"/>
        </dgm:presLayoutVars>
      </dgm:prSet>
      <dgm:spPr>
        <a:prstGeom prst="roundRect">
          <a:avLst>
            <a:gd name="adj" fmla="val 10000"/>
          </a:avLst>
        </a:prstGeom>
      </dgm:spPr>
      <dgm:t>
        <a:bodyPr/>
        <a:lstStyle/>
        <a:p>
          <a:endParaRPr lang="en-AU"/>
        </a:p>
      </dgm:t>
    </dgm:pt>
    <dgm:pt modelId="{52BA48BA-4C43-45ED-ACAD-FCA7D21A3648}" type="pres">
      <dgm:prSet presAssocID="{BE117343-EC5E-4E3B-8D4F-050F39402D53}" presName="sibTrans" presStyleLbl="sibTrans2D1" presStyleIdx="2" presStyleCnt="8"/>
      <dgm:spPr>
        <a:prstGeom prst="rightArrow">
          <a:avLst>
            <a:gd name="adj1" fmla="val 66700"/>
            <a:gd name="adj2" fmla="val 50000"/>
          </a:avLst>
        </a:prstGeom>
      </dgm:spPr>
      <dgm:t>
        <a:bodyPr/>
        <a:lstStyle/>
        <a:p>
          <a:endParaRPr lang="en-AU"/>
        </a:p>
      </dgm:t>
    </dgm:pt>
    <dgm:pt modelId="{EBC284CC-E5B0-4509-9E15-105FF1F1BC18}" type="pres">
      <dgm:prSet presAssocID="{9367B40D-F87C-4650-832D-E06FCAB092D1}" presName="child" presStyleLbl="alignAccFollowNode1" presStyleIdx="2" presStyleCnt="8">
        <dgm:presLayoutVars>
          <dgm:chMax val="0"/>
          <dgm:bulletEnabled val="1"/>
        </dgm:presLayoutVars>
      </dgm:prSet>
      <dgm:spPr>
        <a:prstGeom prst="roundRect">
          <a:avLst>
            <a:gd name="adj" fmla="val 10000"/>
          </a:avLst>
        </a:prstGeom>
      </dgm:spPr>
      <dgm:t>
        <a:bodyPr/>
        <a:lstStyle/>
        <a:p>
          <a:endParaRPr lang="en-AU"/>
        </a:p>
      </dgm:t>
    </dgm:pt>
    <dgm:pt modelId="{C89597F8-D69C-47DA-8C25-8D2C24AAEE5D}" type="pres">
      <dgm:prSet presAssocID="{9F89244E-A5E5-437B-9042-ECCB8009170D}" presName="sibTrans" presStyleLbl="sibTrans2D1" presStyleIdx="3" presStyleCnt="8"/>
      <dgm:spPr>
        <a:prstGeom prst="rightArrow">
          <a:avLst>
            <a:gd name="adj1" fmla="val 66700"/>
            <a:gd name="adj2" fmla="val 50000"/>
          </a:avLst>
        </a:prstGeom>
      </dgm:spPr>
      <dgm:t>
        <a:bodyPr/>
        <a:lstStyle/>
        <a:p>
          <a:endParaRPr lang="en-AU"/>
        </a:p>
      </dgm:t>
    </dgm:pt>
    <dgm:pt modelId="{5EBAEAC1-EF38-40A9-BA68-3A37D28556F0}" type="pres">
      <dgm:prSet presAssocID="{93605B9E-E16B-4C0A-AB99-2F15C3D654F0}" presName="child" presStyleLbl="alignAccFollowNode1" presStyleIdx="3" presStyleCnt="8">
        <dgm:presLayoutVars>
          <dgm:chMax val="0"/>
          <dgm:bulletEnabled val="1"/>
        </dgm:presLayoutVars>
      </dgm:prSet>
      <dgm:spPr>
        <a:prstGeom prst="roundRect">
          <a:avLst>
            <a:gd name="adj" fmla="val 10000"/>
          </a:avLst>
        </a:prstGeom>
      </dgm:spPr>
      <dgm:t>
        <a:bodyPr/>
        <a:lstStyle/>
        <a:p>
          <a:endParaRPr lang="en-AU"/>
        </a:p>
      </dgm:t>
    </dgm:pt>
    <dgm:pt modelId="{D92EF2B6-2A15-4FF7-A7BB-4448557A7DEC}" type="pres">
      <dgm:prSet presAssocID="{BCC12CD3-10CA-401B-89CE-107D425CFDFB}" presName="hSp" presStyleCnt="0"/>
      <dgm:spPr/>
    </dgm:pt>
    <dgm:pt modelId="{EECEBB8F-4960-44B2-8538-42AD4E40E82E}" type="pres">
      <dgm:prSet presAssocID="{FC133734-63EC-4FB4-BD0A-ACFCCC2D3558}" presName="vertFlow" presStyleCnt="0"/>
      <dgm:spPr/>
    </dgm:pt>
    <dgm:pt modelId="{66FF890A-FBA2-44C1-93ED-8B9F9BB8D14F}" type="pres">
      <dgm:prSet presAssocID="{FC133734-63EC-4FB4-BD0A-ACFCCC2D3558}" presName="header" presStyleLbl="node1" presStyleIdx="1" presStyleCnt="2"/>
      <dgm:spPr>
        <a:prstGeom prst="roundRect">
          <a:avLst>
            <a:gd name="adj" fmla="val 10000"/>
          </a:avLst>
        </a:prstGeom>
      </dgm:spPr>
      <dgm:t>
        <a:bodyPr/>
        <a:lstStyle/>
        <a:p>
          <a:endParaRPr lang="en-AU"/>
        </a:p>
      </dgm:t>
    </dgm:pt>
    <dgm:pt modelId="{FDAC2610-7391-4232-90AC-8C0D9B8B94B8}" type="pres">
      <dgm:prSet presAssocID="{A368458F-1673-4120-8304-B33A16889000}" presName="parTrans" presStyleLbl="sibTrans2D1" presStyleIdx="4" presStyleCnt="8"/>
      <dgm:spPr>
        <a:prstGeom prst="rightArrow">
          <a:avLst>
            <a:gd name="adj1" fmla="val 66700"/>
            <a:gd name="adj2" fmla="val 50000"/>
          </a:avLst>
        </a:prstGeom>
      </dgm:spPr>
      <dgm:t>
        <a:bodyPr/>
        <a:lstStyle/>
        <a:p>
          <a:endParaRPr lang="en-AU"/>
        </a:p>
      </dgm:t>
    </dgm:pt>
    <dgm:pt modelId="{E7B2144F-E284-475B-A6C1-3CBE65811AE6}" type="pres">
      <dgm:prSet presAssocID="{0A86B541-2DF9-4453-9FED-5DF73B3368BF}" presName="child" presStyleLbl="alignAccFollowNode1" presStyleIdx="4" presStyleCnt="8">
        <dgm:presLayoutVars>
          <dgm:chMax val="0"/>
          <dgm:bulletEnabled val="1"/>
        </dgm:presLayoutVars>
      </dgm:prSet>
      <dgm:spPr>
        <a:prstGeom prst="roundRect">
          <a:avLst>
            <a:gd name="adj" fmla="val 10000"/>
          </a:avLst>
        </a:prstGeom>
      </dgm:spPr>
      <dgm:t>
        <a:bodyPr/>
        <a:lstStyle/>
        <a:p>
          <a:endParaRPr lang="en-AU"/>
        </a:p>
      </dgm:t>
    </dgm:pt>
    <dgm:pt modelId="{2E96B8D7-BC8E-4946-A6E3-AC1F41724F3D}" type="pres">
      <dgm:prSet presAssocID="{1BF8975C-74DD-41B2-A7CB-59549A32A4EF}" presName="sibTrans" presStyleLbl="sibTrans2D1" presStyleIdx="5" presStyleCnt="8"/>
      <dgm:spPr>
        <a:prstGeom prst="rightArrow">
          <a:avLst>
            <a:gd name="adj1" fmla="val 66700"/>
            <a:gd name="adj2" fmla="val 50000"/>
          </a:avLst>
        </a:prstGeom>
      </dgm:spPr>
      <dgm:t>
        <a:bodyPr/>
        <a:lstStyle/>
        <a:p>
          <a:endParaRPr lang="en-AU"/>
        </a:p>
      </dgm:t>
    </dgm:pt>
    <dgm:pt modelId="{0EADF115-7F37-4D53-B350-8B2EF6DE13D9}" type="pres">
      <dgm:prSet presAssocID="{E1F7291D-3F86-42B8-B727-079BD6C3BF12}" presName="child" presStyleLbl="alignAccFollowNode1" presStyleIdx="5" presStyleCnt="8">
        <dgm:presLayoutVars>
          <dgm:chMax val="0"/>
          <dgm:bulletEnabled val="1"/>
        </dgm:presLayoutVars>
      </dgm:prSet>
      <dgm:spPr>
        <a:prstGeom prst="roundRect">
          <a:avLst>
            <a:gd name="adj" fmla="val 10000"/>
          </a:avLst>
        </a:prstGeom>
      </dgm:spPr>
      <dgm:t>
        <a:bodyPr/>
        <a:lstStyle/>
        <a:p>
          <a:endParaRPr lang="en-AU"/>
        </a:p>
      </dgm:t>
    </dgm:pt>
    <dgm:pt modelId="{6FEE8F33-A3FE-4831-8C71-F22F60047A0C}" type="pres">
      <dgm:prSet presAssocID="{1D4314B4-75EA-4F65-9FAC-EF8AD0C9C27C}" presName="sibTrans" presStyleLbl="sibTrans2D1" presStyleIdx="6" presStyleCnt="8"/>
      <dgm:spPr>
        <a:prstGeom prst="rightArrow">
          <a:avLst>
            <a:gd name="adj1" fmla="val 66700"/>
            <a:gd name="adj2" fmla="val 50000"/>
          </a:avLst>
        </a:prstGeom>
      </dgm:spPr>
      <dgm:t>
        <a:bodyPr/>
        <a:lstStyle/>
        <a:p>
          <a:endParaRPr lang="en-AU"/>
        </a:p>
      </dgm:t>
    </dgm:pt>
    <dgm:pt modelId="{5DD26836-6BC0-4F12-8A10-D56532C4C2F0}" type="pres">
      <dgm:prSet presAssocID="{79E94882-FF1F-44E1-9817-03C1A56621EB}" presName="child" presStyleLbl="alignAccFollowNode1" presStyleIdx="6" presStyleCnt="8">
        <dgm:presLayoutVars>
          <dgm:chMax val="0"/>
          <dgm:bulletEnabled val="1"/>
        </dgm:presLayoutVars>
      </dgm:prSet>
      <dgm:spPr>
        <a:prstGeom prst="roundRect">
          <a:avLst>
            <a:gd name="adj" fmla="val 10000"/>
          </a:avLst>
        </a:prstGeom>
      </dgm:spPr>
      <dgm:t>
        <a:bodyPr/>
        <a:lstStyle/>
        <a:p>
          <a:endParaRPr lang="en-AU"/>
        </a:p>
      </dgm:t>
    </dgm:pt>
    <dgm:pt modelId="{0FD97C02-95AC-420D-8904-EF85E92022E8}" type="pres">
      <dgm:prSet presAssocID="{1987C124-6BDC-4EA8-AB53-F71AE1AD208D}" presName="sibTrans" presStyleLbl="sibTrans2D1" presStyleIdx="7" presStyleCnt="8"/>
      <dgm:spPr>
        <a:prstGeom prst="rightArrow">
          <a:avLst>
            <a:gd name="adj1" fmla="val 66700"/>
            <a:gd name="adj2" fmla="val 50000"/>
          </a:avLst>
        </a:prstGeom>
      </dgm:spPr>
      <dgm:t>
        <a:bodyPr/>
        <a:lstStyle/>
        <a:p>
          <a:endParaRPr lang="en-AU"/>
        </a:p>
      </dgm:t>
    </dgm:pt>
    <dgm:pt modelId="{86D65BED-B7C4-4C0F-B9E1-22E1D3D31D0C}" type="pres">
      <dgm:prSet presAssocID="{A96E5AA4-EDDF-44B7-826A-585C8AAD83F7}" presName="child" presStyleLbl="alignAccFollowNode1" presStyleIdx="7" presStyleCnt="8">
        <dgm:presLayoutVars>
          <dgm:chMax val="0"/>
          <dgm:bulletEnabled val="1"/>
        </dgm:presLayoutVars>
      </dgm:prSet>
      <dgm:spPr>
        <a:prstGeom prst="roundRect">
          <a:avLst>
            <a:gd name="adj" fmla="val 10000"/>
          </a:avLst>
        </a:prstGeom>
      </dgm:spPr>
      <dgm:t>
        <a:bodyPr/>
        <a:lstStyle/>
        <a:p>
          <a:endParaRPr lang="en-AU"/>
        </a:p>
      </dgm:t>
    </dgm:pt>
  </dgm:ptLst>
  <dgm:cxnLst>
    <dgm:cxn modelId="{86AE3144-4F3E-4B6D-9BDE-D146A473D744}" srcId="{FC133734-63EC-4FB4-BD0A-ACFCCC2D3558}" destId="{79E94882-FF1F-44E1-9817-03C1A56621EB}" srcOrd="2" destOrd="0" parTransId="{F2E44276-6B7F-46B0-A9AB-523C36AFF5D5}" sibTransId="{1987C124-6BDC-4EA8-AB53-F71AE1AD208D}"/>
    <dgm:cxn modelId="{A52B0354-8303-4717-B034-AD6AF0F6FB8A}" type="presOf" srcId="{9F89244E-A5E5-437B-9042-ECCB8009170D}" destId="{C89597F8-D69C-47DA-8C25-8D2C24AAEE5D}" srcOrd="0" destOrd="0" presId="urn:microsoft.com/office/officeart/2005/8/layout/lProcess1"/>
    <dgm:cxn modelId="{D270E523-8306-47C2-B615-3B960612FDEB}" type="presOf" srcId="{79E94882-FF1F-44E1-9817-03C1A56621EB}" destId="{5DD26836-6BC0-4F12-8A10-D56532C4C2F0}" srcOrd="0" destOrd="0" presId="urn:microsoft.com/office/officeart/2005/8/layout/lProcess1"/>
    <dgm:cxn modelId="{71A9127B-4F8E-4C2A-891C-BEF55F3D06AA}" type="presOf" srcId="{1BD412B8-E10E-40E2-8A37-38CB0E9C34F2}" destId="{4BE6078F-9F9B-4A70-8A75-631E59B23F1A}" srcOrd="0" destOrd="0" presId="urn:microsoft.com/office/officeart/2005/8/layout/lProcess1"/>
    <dgm:cxn modelId="{7EFF3D2E-4B91-45F7-ABD9-879AA59B147A}" srcId="{FC133734-63EC-4FB4-BD0A-ACFCCC2D3558}" destId="{E1F7291D-3F86-42B8-B727-079BD6C3BF12}" srcOrd="1" destOrd="0" parTransId="{D48E59C5-CF8E-4AF3-87EA-65467443EC46}" sibTransId="{1D4314B4-75EA-4F65-9FAC-EF8AD0C9C27C}"/>
    <dgm:cxn modelId="{9B969480-47BA-4A4D-A590-D92946E375A9}" type="presOf" srcId="{E1F7291D-3F86-42B8-B727-079BD6C3BF12}" destId="{0EADF115-7F37-4D53-B350-8B2EF6DE13D9}" srcOrd="0" destOrd="0" presId="urn:microsoft.com/office/officeart/2005/8/layout/lProcess1"/>
    <dgm:cxn modelId="{96A4D387-563C-408F-915F-F95460012652}" type="presOf" srcId="{93605B9E-E16B-4C0A-AB99-2F15C3D654F0}" destId="{5EBAEAC1-EF38-40A9-BA68-3A37D28556F0}" srcOrd="0" destOrd="0" presId="urn:microsoft.com/office/officeart/2005/8/layout/lProcess1"/>
    <dgm:cxn modelId="{AF2D8FB5-8F94-4A1E-828C-2EDD62BDED9D}" srcId="{BCC12CD3-10CA-401B-89CE-107D425CFDFB}" destId="{D5FC9886-52C6-41B8-BC6E-8BBDBEFC1A96}" srcOrd="0" destOrd="0" parTransId="{63D052FD-24A7-4D37-8E93-E9610AA09AAC}" sibTransId="{EF5BC7BF-AC63-4597-A52C-975A7A6CC3F2}"/>
    <dgm:cxn modelId="{491D1D3D-7A04-493A-8F85-99951773C458}" type="presOf" srcId="{FC133734-63EC-4FB4-BD0A-ACFCCC2D3558}" destId="{66FF890A-FBA2-44C1-93ED-8B9F9BB8D14F}" srcOrd="0" destOrd="0" presId="urn:microsoft.com/office/officeart/2005/8/layout/lProcess1"/>
    <dgm:cxn modelId="{E2E37C63-74A3-46D7-8AC6-33A32D2CBA78}" type="presOf" srcId="{BE117343-EC5E-4E3B-8D4F-050F39402D53}" destId="{52BA48BA-4C43-45ED-ACAD-FCA7D21A3648}" srcOrd="0" destOrd="0" presId="urn:microsoft.com/office/officeart/2005/8/layout/lProcess1"/>
    <dgm:cxn modelId="{8CC4CC23-D9FD-4DE3-8AE8-E8DA4F9C9A02}" srcId="{FC133734-63EC-4FB4-BD0A-ACFCCC2D3558}" destId="{A96E5AA4-EDDF-44B7-826A-585C8AAD83F7}" srcOrd="3" destOrd="0" parTransId="{120B56DD-0EF1-4050-9E48-49F5BD6878B5}" sibTransId="{D8A91A1F-C598-48CD-B0C3-85A5DE5E1F91}"/>
    <dgm:cxn modelId="{0B73DA21-A843-4372-8715-98352475B3F8}" type="presOf" srcId="{63D052FD-24A7-4D37-8E93-E9610AA09AAC}" destId="{154083A0-A001-4500-87CD-8B19CC23FDBF}" srcOrd="0" destOrd="0" presId="urn:microsoft.com/office/officeart/2005/8/layout/lProcess1"/>
    <dgm:cxn modelId="{F17BA344-747B-4589-B3BB-11B3A9FBBA61}" srcId="{1BD412B8-E10E-40E2-8A37-38CB0E9C34F2}" destId="{BCC12CD3-10CA-401B-89CE-107D425CFDFB}" srcOrd="0" destOrd="0" parTransId="{38E83957-11D0-4714-B12F-55A51967496D}" sibTransId="{56319F2B-2ABD-401E-8708-D0B9C402CC01}"/>
    <dgm:cxn modelId="{D35A405C-C22B-480A-8798-9955F5ADA4D7}" type="presOf" srcId="{1987C124-6BDC-4EA8-AB53-F71AE1AD208D}" destId="{0FD97C02-95AC-420D-8904-EF85E92022E8}" srcOrd="0" destOrd="0" presId="urn:microsoft.com/office/officeart/2005/8/layout/lProcess1"/>
    <dgm:cxn modelId="{88587B45-3341-4D5E-8A85-A94AAD7823FC}" type="presOf" srcId="{9367B40D-F87C-4650-832D-E06FCAB092D1}" destId="{EBC284CC-E5B0-4509-9E15-105FF1F1BC18}" srcOrd="0" destOrd="0" presId="urn:microsoft.com/office/officeart/2005/8/layout/lProcess1"/>
    <dgm:cxn modelId="{3417D430-0BC2-432F-A1D4-9958DE1F79EE}" srcId="{BCC12CD3-10CA-401B-89CE-107D425CFDFB}" destId="{80D353AB-4265-4A0E-978C-71146205D42B}" srcOrd="1" destOrd="0" parTransId="{A108EA05-82C2-4CD3-AB67-2FD5654DF258}" sibTransId="{BE117343-EC5E-4E3B-8D4F-050F39402D53}"/>
    <dgm:cxn modelId="{8BE15617-23F8-4C76-BDDC-B6D86B791349}" type="presOf" srcId="{EF5BC7BF-AC63-4597-A52C-975A7A6CC3F2}" destId="{ED6B98C7-9CA3-438E-BB15-34370AB38C86}" srcOrd="0" destOrd="0" presId="urn:microsoft.com/office/officeart/2005/8/layout/lProcess1"/>
    <dgm:cxn modelId="{18B3B116-4B9F-4505-A018-F6D19A165DC4}" srcId="{1BD412B8-E10E-40E2-8A37-38CB0E9C34F2}" destId="{FC133734-63EC-4FB4-BD0A-ACFCCC2D3558}" srcOrd="1" destOrd="0" parTransId="{57F9B24F-9F54-488C-8532-58031D041A88}" sibTransId="{422288F7-2587-436A-B3DD-1EBB06DED7AD}"/>
    <dgm:cxn modelId="{F87514F6-CD5F-4D84-B996-44B2BA0BFAAF}" type="presOf" srcId="{A96E5AA4-EDDF-44B7-826A-585C8AAD83F7}" destId="{86D65BED-B7C4-4C0F-B9E1-22E1D3D31D0C}" srcOrd="0" destOrd="0" presId="urn:microsoft.com/office/officeart/2005/8/layout/lProcess1"/>
    <dgm:cxn modelId="{8030B92A-FB71-4304-924C-B6617B597E45}" type="presOf" srcId="{BCC12CD3-10CA-401B-89CE-107D425CFDFB}" destId="{FAA12A4B-B8C5-4F0B-9F0B-308B830C57C1}" srcOrd="0" destOrd="0" presId="urn:microsoft.com/office/officeart/2005/8/layout/lProcess1"/>
    <dgm:cxn modelId="{E7631E9F-7F94-46A4-884D-D6CF496623C4}" type="presOf" srcId="{D5FC9886-52C6-41B8-BC6E-8BBDBEFC1A96}" destId="{25347EBE-36C7-48DC-998B-E9D5081607FF}" srcOrd="0" destOrd="0" presId="urn:microsoft.com/office/officeart/2005/8/layout/lProcess1"/>
    <dgm:cxn modelId="{43214EF0-802A-4BDB-A585-D927154B6584}" srcId="{BCC12CD3-10CA-401B-89CE-107D425CFDFB}" destId="{9367B40D-F87C-4650-832D-E06FCAB092D1}" srcOrd="2" destOrd="0" parTransId="{11A47C63-0399-4DD9-9B1E-FB6151BF503C}" sibTransId="{9F89244E-A5E5-437B-9042-ECCB8009170D}"/>
    <dgm:cxn modelId="{6BD19F72-135F-4730-B2F9-E23A8A472230}" type="presOf" srcId="{A368458F-1673-4120-8304-B33A16889000}" destId="{FDAC2610-7391-4232-90AC-8C0D9B8B94B8}" srcOrd="0" destOrd="0" presId="urn:microsoft.com/office/officeart/2005/8/layout/lProcess1"/>
    <dgm:cxn modelId="{138C4FBE-CC2E-4511-9E82-14715085CE6C}" type="presOf" srcId="{0A86B541-2DF9-4453-9FED-5DF73B3368BF}" destId="{E7B2144F-E284-475B-A6C1-3CBE65811AE6}" srcOrd="0" destOrd="0" presId="urn:microsoft.com/office/officeart/2005/8/layout/lProcess1"/>
    <dgm:cxn modelId="{9FF7A309-E103-4B16-A70C-C8E126AC0A53}" srcId="{BCC12CD3-10CA-401B-89CE-107D425CFDFB}" destId="{93605B9E-E16B-4C0A-AB99-2F15C3D654F0}" srcOrd="3" destOrd="0" parTransId="{E48C805C-7BDA-445E-A9B2-19A8EEA17EBE}" sibTransId="{32A0276D-D419-43A0-8573-AFDE3606A27E}"/>
    <dgm:cxn modelId="{F73D1D47-9E8F-4412-8D93-CED9E02671DE}" srcId="{FC133734-63EC-4FB4-BD0A-ACFCCC2D3558}" destId="{0A86B541-2DF9-4453-9FED-5DF73B3368BF}" srcOrd="0" destOrd="0" parTransId="{A368458F-1673-4120-8304-B33A16889000}" sibTransId="{1BF8975C-74DD-41B2-A7CB-59549A32A4EF}"/>
    <dgm:cxn modelId="{8BD46571-9989-42D3-971B-92B73C89E130}" type="presOf" srcId="{1D4314B4-75EA-4F65-9FAC-EF8AD0C9C27C}" destId="{6FEE8F33-A3FE-4831-8C71-F22F60047A0C}" srcOrd="0" destOrd="0" presId="urn:microsoft.com/office/officeart/2005/8/layout/lProcess1"/>
    <dgm:cxn modelId="{70DDB163-C70B-4D32-BD7A-7E18788C3ADA}" type="presOf" srcId="{80D353AB-4265-4A0E-978C-71146205D42B}" destId="{1EB91FB7-F586-4EDE-B067-78B253B5F118}" srcOrd="0" destOrd="0" presId="urn:microsoft.com/office/officeart/2005/8/layout/lProcess1"/>
    <dgm:cxn modelId="{E5E387D6-5DB8-48E8-A9DC-88334D9BF88E}" type="presOf" srcId="{1BF8975C-74DD-41B2-A7CB-59549A32A4EF}" destId="{2E96B8D7-BC8E-4946-A6E3-AC1F41724F3D}" srcOrd="0" destOrd="0" presId="urn:microsoft.com/office/officeart/2005/8/layout/lProcess1"/>
    <dgm:cxn modelId="{379ABBE5-AA94-4ED7-BA45-269E5786A343}" type="presParOf" srcId="{4BE6078F-9F9B-4A70-8A75-631E59B23F1A}" destId="{0F362620-582F-4A5E-9691-3FCAA17119E5}" srcOrd="0" destOrd="0" presId="urn:microsoft.com/office/officeart/2005/8/layout/lProcess1"/>
    <dgm:cxn modelId="{A2E9B990-8D1B-43E9-94E7-BA82A66AD0D5}" type="presParOf" srcId="{0F362620-582F-4A5E-9691-3FCAA17119E5}" destId="{FAA12A4B-B8C5-4F0B-9F0B-308B830C57C1}" srcOrd="0" destOrd="0" presId="urn:microsoft.com/office/officeart/2005/8/layout/lProcess1"/>
    <dgm:cxn modelId="{631B632C-1CE7-4E3D-9C3F-B6CDDF018292}" type="presParOf" srcId="{0F362620-582F-4A5E-9691-3FCAA17119E5}" destId="{154083A0-A001-4500-87CD-8B19CC23FDBF}" srcOrd="1" destOrd="0" presId="urn:microsoft.com/office/officeart/2005/8/layout/lProcess1"/>
    <dgm:cxn modelId="{3860812A-73A1-41E4-B940-E80C6C517265}" type="presParOf" srcId="{0F362620-582F-4A5E-9691-3FCAA17119E5}" destId="{25347EBE-36C7-48DC-998B-E9D5081607FF}" srcOrd="2" destOrd="0" presId="urn:microsoft.com/office/officeart/2005/8/layout/lProcess1"/>
    <dgm:cxn modelId="{B74E901A-AEC2-4EAE-A7B8-731B068A18F7}" type="presParOf" srcId="{0F362620-582F-4A5E-9691-3FCAA17119E5}" destId="{ED6B98C7-9CA3-438E-BB15-34370AB38C86}" srcOrd="3" destOrd="0" presId="urn:microsoft.com/office/officeart/2005/8/layout/lProcess1"/>
    <dgm:cxn modelId="{2D5CAE4B-112A-48A5-8E24-17A7102ED7F8}" type="presParOf" srcId="{0F362620-582F-4A5E-9691-3FCAA17119E5}" destId="{1EB91FB7-F586-4EDE-B067-78B253B5F118}" srcOrd="4" destOrd="0" presId="urn:microsoft.com/office/officeart/2005/8/layout/lProcess1"/>
    <dgm:cxn modelId="{DF0F921A-EF33-44BB-AE0B-4178B256D4DA}" type="presParOf" srcId="{0F362620-582F-4A5E-9691-3FCAA17119E5}" destId="{52BA48BA-4C43-45ED-ACAD-FCA7D21A3648}" srcOrd="5" destOrd="0" presId="urn:microsoft.com/office/officeart/2005/8/layout/lProcess1"/>
    <dgm:cxn modelId="{46088CD4-90F7-42A4-92B3-606C1C0FF8F4}" type="presParOf" srcId="{0F362620-582F-4A5E-9691-3FCAA17119E5}" destId="{EBC284CC-E5B0-4509-9E15-105FF1F1BC18}" srcOrd="6" destOrd="0" presId="urn:microsoft.com/office/officeart/2005/8/layout/lProcess1"/>
    <dgm:cxn modelId="{DFF12019-5B14-4FF8-8A38-0FC67F0AB5B7}" type="presParOf" srcId="{0F362620-582F-4A5E-9691-3FCAA17119E5}" destId="{C89597F8-D69C-47DA-8C25-8D2C24AAEE5D}" srcOrd="7" destOrd="0" presId="urn:microsoft.com/office/officeart/2005/8/layout/lProcess1"/>
    <dgm:cxn modelId="{1C4CC124-1E04-4E97-88C0-D3F6458D1486}" type="presParOf" srcId="{0F362620-582F-4A5E-9691-3FCAA17119E5}" destId="{5EBAEAC1-EF38-40A9-BA68-3A37D28556F0}" srcOrd="8" destOrd="0" presId="urn:microsoft.com/office/officeart/2005/8/layout/lProcess1"/>
    <dgm:cxn modelId="{A107F2D2-8FAD-4A1B-AD5C-A9CF730612FD}" type="presParOf" srcId="{4BE6078F-9F9B-4A70-8A75-631E59B23F1A}" destId="{D92EF2B6-2A15-4FF7-A7BB-4448557A7DEC}" srcOrd="1" destOrd="0" presId="urn:microsoft.com/office/officeart/2005/8/layout/lProcess1"/>
    <dgm:cxn modelId="{95E1A25C-72CF-4BF3-B87F-EB4641A9FA79}" type="presParOf" srcId="{4BE6078F-9F9B-4A70-8A75-631E59B23F1A}" destId="{EECEBB8F-4960-44B2-8538-42AD4E40E82E}" srcOrd="2" destOrd="0" presId="urn:microsoft.com/office/officeart/2005/8/layout/lProcess1"/>
    <dgm:cxn modelId="{BF3B97F2-6616-439C-9CF8-716368049F0B}" type="presParOf" srcId="{EECEBB8F-4960-44B2-8538-42AD4E40E82E}" destId="{66FF890A-FBA2-44C1-93ED-8B9F9BB8D14F}" srcOrd="0" destOrd="0" presId="urn:microsoft.com/office/officeart/2005/8/layout/lProcess1"/>
    <dgm:cxn modelId="{64DA2518-559D-4E07-9E92-A561C8E0ADF0}" type="presParOf" srcId="{EECEBB8F-4960-44B2-8538-42AD4E40E82E}" destId="{FDAC2610-7391-4232-90AC-8C0D9B8B94B8}" srcOrd="1" destOrd="0" presId="urn:microsoft.com/office/officeart/2005/8/layout/lProcess1"/>
    <dgm:cxn modelId="{917A0115-3171-4ECC-B42A-A37837729326}" type="presParOf" srcId="{EECEBB8F-4960-44B2-8538-42AD4E40E82E}" destId="{E7B2144F-E284-475B-A6C1-3CBE65811AE6}" srcOrd="2" destOrd="0" presId="urn:microsoft.com/office/officeart/2005/8/layout/lProcess1"/>
    <dgm:cxn modelId="{003F28C0-5846-41B8-A65B-17A3AA80A54F}" type="presParOf" srcId="{EECEBB8F-4960-44B2-8538-42AD4E40E82E}" destId="{2E96B8D7-BC8E-4946-A6E3-AC1F41724F3D}" srcOrd="3" destOrd="0" presId="urn:microsoft.com/office/officeart/2005/8/layout/lProcess1"/>
    <dgm:cxn modelId="{C1CE393A-7F88-44EF-B8B0-368BCC458BA6}" type="presParOf" srcId="{EECEBB8F-4960-44B2-8538-42AD4E40E82E}" destId="{0EADF115-7F37-4D53-B350-8B2EF6DE13D9}" srcOrd="4" destOrd="0" presId="urn:microsoft.com/office/officeart/2005/8/layout/lProcess1"/>
    <dgm:cxn modelId="{887953DB-FBE4-4BF0-B08B-E11C9E7F05A2}" type="presParOf" srcId="{EECEBB8F-4960-44B2-8538-42AD4E40E82E}" destId="{6FEE8F33-A3FE-4831-8C71-F22F60047A0C}" srcOrd="5" destOrd="0" presId="urn:microsoft.com/office/officeart/2005/8/layout/lProcess1"/>
    <dgm:cxn modelId="{11A78AE0-82E4-47CB-8E12-EE956FDDDD37}" type="presParOf" srcId="{EECEBB8F-4960-44B2-8538-42AD4E40E82E}" destId="{5DD26836-6BC0-4F12-8A10-D56532C4C2F0}" srcOrd="6" destOrd="0" presId="urn:microsoft.com/office/officeart/2005/8/layout/lProcess1"/>
    <dgm:cxn modelId="{1AAEE3B3-C7FF-4D0D-93D8-62739FF6425D}" type="presParOf" srcId="{EECEBB8F-4960-44B2-8538-42AD4E40E82E}" destId="{0FD97C02-95AC-420D-8904-EF85E92022E8}" srcOrd="7" destOrd="0" presId="urn:microsoft.com/office/officeart/2005/8/layout/lProcess1"/>
    <dgm:cxn modelId="{900AB879-62B9-4048-BF56-F48EA8AB0A03}" type="presParOf" srcId="{EECEBB8F-4960-44B2-8538-42AD4E40E82E}" destId="{86D65BED-B7C4-4C0F-B9E1-22E1D3D31D0C}" srcOrd="8" destOrd="0" presId="urn:microsoft.com/office/officeart/2005/8/layout/lProcess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C37E75-C65A-44AD-881C-1DCA229CEAB8}">
      <dsp:nvSpPr>
        <dsp:cNvPr id="0" name=""/>
        <dsp:cNvSpPr/>
      </dsp:nvSpPr>
      <dsp:spPr>
        <a:xfrm rot="5400000">
          <a:off x="-105468" y="107547"/>
          <a:ext cx="703123" cy="492186"/>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solidFill>
                <a:sysClr val="window" lastClr="FFFFFF"/>
              </a:solidFill>
              <a:latin typeface="Calibri" panose="020F0502020204030204"/>
              <a:ea typeface="+mn-ea"/>
              <a:cs typeface="+mn-cs"/>
            </a:rPr>
            <a:t>Syllabus</a:t>
          </a:r>
        </a:p>
      </dsp:txBody>
      <dsp:txXfrm rot="-5400000">
        <a:off x="1" y="248171"/>
        <a:ext cx="492186" cy="210937"/>
      </dsp:txXfrm>
    </dsp:sp>
    <dsp:sp modelId="{29C9B064-DBC6-4F8D-A3F1-55E8C90AA4E3}">
      <dsp:nvSpPr>
        <dsp:cNvPr id="0" name=""/>
        <dsp:cNvSpPr/>
      </dsp:nvSpPr>
      <dsp:spPr>
        <a:xfrm rot="5400000">
          <a:off x="4833418" y="-4339152"/>
          <a:ext cx="457030" cy="9139493"/>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AU" sz="1400" kern="1200">
              <a:solidFill>
                <a:sysClr val="windowText" lastClr="000000">
                  <a:hueOff val="0"/>
                  <a:satOff val="0"/>
                  <a:lumOff val="0"/>
                  <a:alphaOff val="0"/>
                </a:sysClr>
              </a:solidFill>
              <a:latin typeface="Calibri" panose="020F0502020204030204"/>
              <a:ea typeface="+mn-ea"/>
              <a:cs typeface="+mn-cs"/>
            </a:rPr>
            <a:t>Use </a:t>
          </a:r>
          <a:r>
            <a:rPr lang="en-AU" sz="1400" b="1" i="1" kern="1200">
              <a:solidFill>
                <a:sysClr val="windowText" lastClr="000000">
                  <a:hueOff val="0"/>
                  <a:satOff val="0"/>
                  <a:lumOff val="0"/>
                  <a:alphaOff val="0"/>
                </a:sysClr>
              </a:solidFill>
              <a:latin typeface="Calibri" panose="020F0502020204030204"/>
              <a:ea typeface="+mn-ea"/>
              <a:cs typeface="+mn-cs"/>
            </a:rPr>
            <a:t>Australian Curriculum </a:t>
          </a:r>
          <a:r>
            <a:rPr lang="en-AU" sz="1400" kern="1200">
              <a:solidFill>
                <a:sysClr val="windowText" lastClr="000000">
                  <a:hueOff val="0"/>
                  <a:satOff val="0"/>
                  <a:lumOff val="0"/>
                  <a:alphaOff val="0"/>
                </a:sysClr>
              </a:solidFill>
              <a:latin typeface="Calibri" panose="020F0502020204030204"/>
              <a:ea typeface="+mn-ea"/>
              <a:cs typeface="+mn-cs"/>
            </a:rPr>
            <a:t>or </a:t>
          </a:r>
          <a:r>
            <a:rPr lang="en-AU" sz="1400" b="1" i="1" kern="1200">
              <a:solidFill>
                <a:sysClr val="windowText" lastClr="000000">
                  <a:hueOff val="0"/>
                  <a:satOff val="0"/>
                  <a:lumOff val="0"/>
                  <a:alphaOff val="0"/>
                </a:sysClr>
              </a:solidFill>
              <a:latin typeface="Calibri" panose="020F0502020204030204"/>
              <a:ea typeface="+mn-ea"/>
              <a:cs typeface="+mn-cs"/>
            </a:rPr>
            <a:t>QCARF</a:t>
          </a:r>
          <a:r>
            <a:rPr lang="en-AU" sz="1400" kern="1200">
              <a:solidFill>
                <a:sysClr val="windowText" lastClr="000000">
                  <a:hueOff val="0"/>
                  <a:satOff val="0"/>
                  <a:lumOff val="0"/>
                  <a:alphaOff val="0"/>
                </a:sysClr>
              </a:solidFill>
              <a:latin typeface="Calibri" panose="020F0502020204030204"/>
              <a:ea typeface="+mn-ea"/>
              <a:cs typeface="+mn-cs"/>
            </a:rPr>
            <a:t> to determine your </a:t>
          </a:r>
          <a:r>
            <a:rPr lang="en-AU" sz="1400" i="1" kern="1200">
              <a:solidFill>
                <a:sysClr val="windowText" lastClr="000000">
                  <a:hueOff val="0"/>
                  <a:satOff val="0"/>
                  <a:lumOff val="0"/>
                  <a:alphaOff val="0"/>
                </a:sysClr>
              </a:solidFill>
              <a:latin typeface="Calibri" panose="020F0502020204030204"/>
              <a:ea typeface="+mn-ea"/>
              <a:cs typeface="+mn-cs"/>
            </a:rPr>
            <a:t>Guaraneeted Curriculum</a:t>
          </a:r>
        </a:p>
      </dsp:txBody>
      <dsp:txXfrm rot="-5400000">
        <a:off x="492187" y="24389"/>
        <a:ext cx="9117183" cy="412410"/>
      </dsp:txXfrm>
    </dsp:sp>
    <dsp:sp modelId="{57A48F6D-71F1-4D0F-943D-C9E3E7DE7AB9}">
      <dsp:nvSpPr>
        <dsp:cNvPr id="0" name=""/>
        <dsp:cNvSpPr/>
      </dsp:nvSpPr>
      <dsp:spPr>
        <a:xfrm rot="5400000">
          <a:off x="-105468" y="709315"/>
          <a:ext cx="703123" cy="492186"/>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solidFill>
                <a:sysClr val="window" lastClr="FFFFFF"/>
              </a:solidFill>
              <a:latin typeface="Calibri" panose="020F0502020204030204"/>
              <a:ea typeface="+mn-ea"/>
              <a:cs typeface="+mn-cs"/>
            </a:rPr>
            <a:t>QCAA</a:t>
          </a:r>
        </a:p>
      </dsp:txBody>
      <dsp:txXfrm rot="-5400000">
        <a:off x="1" y="849939"/>
        <a:ext cx="492186" cy="210937"/>
      </dsp:txXfrm>
    </dsp:sp>
    <dsp:sp modelId="{4D746BBB-E580-4A0B-932F-58CBFE1CB66E}">
      <dsp:nvSpPr>
        <dsp:cNvPr id="0" name=""/>
        <dsp:cNvSpPr/>
      </dsp:nvSpPr>
      <dsp:spPr>
        <a:xfrm rot="5400000">
          <a:off x="4833418" y="-3737384"/>
          <a:ext cx="457030" cy="9139493"/>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AU" sz="1400" kern="1200">
              <a:solidFill>
                <a:sysClr val="windowText" lastClr="000000">
                  <a:hueOff val="0"/>
                  <a:satOff val="0"/>
                  <a:lumOff val="0"/>
                  <a:alphaOff val="0"/>
                </a:sysClr>
              </a:solidFill>
              <a:latin typeface="Calibri" panose="020F0502020204030204"/>
              <a:ea typeface="+mn-ea"/>
              <a:cs typeface="+mn-cs"/>
            </a:rPr>
            <a:t>Consult the Standards and Ellaborations from QCAA</a:t>
          </a:r>
        </a:p>
      </dsp:txBody>
      <dsp:txXfrm rot="-5400000">
        <a:off x="492187" y="626157"/>
        <a:ext cx="9117183" cy="412410"/>
      </dsp:txXfrm>
    </dsp:sp>
    <dsp:sp modelId="{164FCC0C-902B-4B46-B325-339E0BC5A963}">
      <dsp:nvSpPr>
        <dsp:cNvPr id="0" name=""/>
        <dsp:cNvSpPr/>
      </dsp:nvSpPr>
      <dsp:spPr>
        <a:xfrm rot="5400000">
          <a:off x="-105468" y="1311083"/>
          <a:ext cx="703123" cy="492186"/>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solidFill>
                <a:sysClr val="window" lastClr="FFFFFF"/>
              </a:solidFill>
              <a:latin typeface="Calibri" panose="020F0502020204030204"/>
              <a:ea typeface="+mn-ea"/>
              <a:cs typeface="+mn-cs"/>
            </a:rPr>
            <a:t>Together</a:t>
          </a:r>
        </a:p>
      </dsp:txBody>
      <dsp:txXfrm rot="-5400000">
        <a:off x="1" y="1451707"/>
        <a:ext cx="492186" cy="210937"/>
      </dsp:txXfrm>
    </dsp:sp>
    <dsp:sp modelId="{5F9E877F-390E-481E-B2EF-440423EDB700}">
      <dsp:nvSpPr>
        <dsp:cNvPr id="0" name=""/>
        <dsp:cNvSpPr/>
      </dsp:nvSpPr>
      <dsp:spPr>
        <a:xfrm rot="5400000">
          <a:off x="4833418" y="-3135616"/>
          <a:ext cx="457030" cy="9139493"/>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AU" sz="1400" kern="1200">
              <a:solidFill>
                <a:sysClr val="windowText" lastClr="000000">
                  <a:hueOff val="0"/>
                  <a:satOff val="0"/>
                  <a:lumOff val="0"/>
                  <a:alphaOff val="0"/>
                </a:sysClr>
              </a:solidFill>
              <a:latin typeface="Calibri" panose="020F0502020204030204"/>
              <a:ea typeface="+mn-ea"/>
              <a:cs typeface="+mn-cs"/>
            </a:rPr>
            <a:t>Utilise the Content Descriptors (AC) in conjunction with the Ellaborations (QCAA)</a:t>
          </a:r>
        </a:p>
      </dsp:txBody>
      <dsp:txXfrm rot="-5400000">
        <a:off x="492187" y="1227925"/>
        <a:ext cx="9117183" cy="412410"/>
      </dsp:txXfrm>
    </dsp:sp>
    <dsp:sp modelId="{B2C0E873-81DB-4AFF-8E94-EF9C103B1D1E}">
      <dsp:nvSpPr>
        <dsp:cNvPr id="0" name=""/>
        <dsp:cNvSpPr/>
      </dsp:nvSpPr>
      <dsp:spPr>
        <a:xfrm rot="5400000">
          <a:off x="-105468" y="1912851"/>
          <a:ext cx="703123" cy="492186"/>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solidFill>
                <a:sysClr val="window" lastClr="FFFFFF"/>
              </a:solidFill>
              <a:latin typeface="Calibri" panose="020F0502020204030204"/>
              <a:ea typeface="+mn-ea"/>
              <a:cs typeface="+mn-cs"/>
            </a:rPr>
            <a:t>Assessment</a:t>
          </a:r>
        </a:p>
      </dsp:txBody>
      <dsp:txXfrm rot="-5400000">
        <a:off x="1" y="2053475"/>
        <a:ext cx="492186" cy="210937"/>
      </dsp:txXfrm>
    </dsp:sp>
    <dsp:sp modelId="{0A1070F2-C918-4CB0-AF09-DFCBB5043F2D}">
      <dsp:nvSpPr>
        <dsp:cNvPr id="0" name=""/>
        <dsp:cNvSpPr/>
      </dsp:nvSpPr>
      <dsp:spPr>
        <a:xfrm rot="5400000">
          <a:off x="4833418" y="-2533848"/>
          <a:ext cx="457030" cy="9139493"/>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AU" sz="1400" kern="1200">
              <a:solidFill>
                <a:sysClr val="windowText" lastClr="000000">
                  <a:hueOff val="0"/>
                  <a:satOff val="0"/>
                  <a:lumOff val="0"/>
                  <a:alphaOff val="0"/>
                </a:sysClr>
              </a:solidFill>
              <a:latin typeface="Calibri" panose="020F0502020204030204"/>
              <a:ea typeface="+mn-ea"/>
              <a:cs typeface="+mn-cs"/>
            </a:rPr>
            <a:t>Develop the assessment (Front end assessment/Backward Mapping unit)</a:t>
          </a:r>
        </a:p>
      </dsp:txBody>
      <dsp:txXfrm rot="-5400000">
        <a:off x="492187" y="1829693"/>
        <a:ext cx="9117183" cy="412410"/>
      </dsp:txXfrm>
    </dsp:sp>
    <dsp:sp modelId="{50027008-9F1E-44E0-AA57-85A89962AFDA}">
      <dsp:nvSpPr>
        <dsp:cNvPr id="0" name=""/>
        <dsp:cNvSpPr/>
      </dsp:nvSpPr>
      <dsp:spPr>
        <a:xfrm rot="5400000">
          <a:off x="-105468" y="2514619"/>
          <a:ext cx="703123" cy="492186"/>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solidFill>
                <a:sysClr val="window" lastClr="FFFFFF"/>
              </a:solidFill>
              <a:latin typeface="Calibri" panose="020F0502020204030204"/>
              <a:ea typeface="+mn-ea"/>
              <a:cs typeface="+mn-cs"/>
            </a:rPr>
            <a:t>KUDS</a:t>
          </a:r>
        </a:p>
      </dsp:txBody>
      <dsp:txXfrm rot="-5400000">
        <a:off x="1" y="2655243"/>
        <a:ext cx="492186" cy="210937"/>
      </dsp:txXfrm>
    </dsp:sp>
    <dsp:sp modelId="{03F8CE52-ED96-4271-BAB0-FC24BCA6632D}">
      <dsp:nvSpPr>
        <dsp:cNvPr id="0" name=""/>
        <dsp:cNvSpPr/>
      </dsp:nvSpPr>
      <dsp:spPr>
        <a:xfrm rot="5400000">
          <a:off x="4833418" y="-1932080"/>
          <a:ext cx="457030" cy="9139493"/>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AU" sz="1400" kern="1200">
              <a:solidFill>
                <a:sysClr val="windowText" lastClr="000000">
                  <a:hueOff val="0"/>
                  <a:satOff val="0"/>
                  <a:lumOff val="0"/>
                  <a:alphaOff val="0"/>
                </a:sysClr>
              </a:solidFill>
              <a:latin typeface="Calibri" panose="020F0502020204030204"/>
              <a:ea typeface="+mn-ea"/>
              <a:cs typeface="+mn-cs"/>
            </a:rPr>
            <a:t>Determine the </a:t>
          </a:r>
          <a:r>
            <a:rPr lang="en-AU" sz="1400" i="1" kern="1200">
              <a:solidFill>
                <a:sysClr val="windowText" lastClr="000000">
                  <a:hueOff val="0"/>
                  <a:satOff val="0"/>
                  <a:lumOff val="0"/>
                  <a:alphaOff val="0"/>
                </a:sysClr>
              </a:solidFill>
              <a:latin typeface="Calibri" panose="020F0502020204030204"/>
              <a:ea typeface="+mn-ea"/>
              <a:cs typeface="+mn-cs"/>
            </a:rPr>
            <a:t>Viable Curriculum </a:t>
          </a:r>
          <a:r>
            <a:rPr lang="en-AU" sz="1400" kern="1200">
              <a:solidFill>
                <a:sysClr val="windowText" lastClr="000000">
                  <a:hueOff val="0"/>
                  <a:satOff val="0"/>
                  <a:lumOff val="0"/>
                  <a:alphaOff val="0"/>
                </a:sysClr>
              </a:solidFill>
              <a:latin typeface="Calibri" panose="020F0502020204030204"/>
              <a:ea typeface="+mn-ea"/>
              <a:cs typeface="+mn-cs"/>
            </a:rPr>
            <a:t>by identifyig the Content (Knowledge) and the Skills (CCEs) that needs be explicitly taught</a:t>
          </a:r>
        </a:p>
      </dsp:txBody>
      <dsp:txXfrm rot="-5400000">
        <a:off x="492187" y="2431461"/>
        <a:ext cx="9117183" cy="412410"/>
      </dsp:txXfrm>
    </dsp:sp>
    <dsp:sp modelId="{0C79B6C4-9375-4021-BC2F-9FDC72E05EFF}">
      <dsp:nvSpPr>
        <dsp:cNvPr id="0" name=""/>
        <dsp:cNvSpPr/>
      </dsp:nvSpPr>
      <dsp:spPr>
        <a:xfrm rot="5400000">
          <a:off x="-105468" y="3116387"/>
          <a:ext cx="703123" cy="492186"/>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solidFill>
                <a:sysClr val="window" lastClr="FFFFFF"/>
              </a:solidFill>
              <a:latin typeface="Calibri" panose="020F0502020204030204"/>
              <a:ea typeface="+mn-ea"/>
              <a:cs typeface="+mn-cs"/>
            </a:rPr>
            <a:t>Lesson</a:t>
          </a:r>
        </a:p>
      </dsp:txBody>
      <dsp:txXfrm rot="-5400000">
        <a:off x="1" y="3257011"/>
        <a:ext cx="492186" cy="210937"/>
      </dsp:txXfrm>
    </dsp:sp>
    <dsp:sp modelId="{1F442619-D7BA-4718-BC02-600CCAA53886}">
      <dsp:nvSpPr>
        <dsp:cNvPr id="0" name=""/>
        <dsp:cNvSpPr/>
      </dsp:nvSpPr>
      <dsp:spPr>
        <a:xfrm rot="5400000">
          <a:off x="4833418" y="-1330312"/>
          <a:ext cx="457030" cy="9139493"/>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AU" sz="1400" kern="1200">
              <a:solidFill>
                <a:sysClr val="windowText" lastClr="000000">
                  <a:hueOff val="0"/>
                  <a:satOff val="0"/>
                  <a:lumOff val="0"/>
                  <a:alphaOff val="0"/>
                </a:sysClr>
              </a:solidFill>
              <a:latin typeface="Calibri" panose="020F0502020204030204"/>
              <a:ea typeface="+mn-ea"/>
              <a:cs typeface="+mn-cs"/>
            </a:rPr>
            <a:t>Design the lesson sequence (using IMPACT and embedding TTR)</a:t>
          </a:r>
        </a:p>
      </dsp:txBody>
      <dsp:txXfrm rot="-5400000">
        <a:off x="492187" y="3033229"/>
        <a:ext cx="9117183" cy="4124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A12A4B-B8C5-4F0B-9F0B-308B830C57C1}">
      <dsp:nvSpPr>
        <dsp:cNvPr id="0" name=""/>
        <dsp:cNvSpPr/>
      </dsp:nvSpPr>
      <dsp:spPr>
        <a:xfrm>
          <a:off x="294203" y="0"/>
          <a:ext cx="2226468" cy="55661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en-AU" sz="2200" kern="1200">
              <a:solidFill>
                <a:sysClr val="window" lastClr="FFFFFF"/>
              </a:solidFill>
              <a:latin typeface="Calibri" panose="020F0502020204030204"/>
              <a:ea typeface="+mn-ea"/>
              <a:cs typeface="+mn-cs"/>
            </a:rPr>
            <a:t>Core Subjects</a:t>
          </a:r>
        </a:p>
      </dsp:txBody>
      <dsp:txXfrm>
        <a:off x="310506" y="16303"/>
        <a:ext cx="2193862" cy="524011"/>
      </dsp:txXfrm>
    </dsp:sp>
    <dsp:sp modelId="{154083A0-A001-4500-87CD-8B19CC23FDBF}">
      <dsp:nvSpPr>
        <dsp:cNvPr id="0" name=""/>
        <dsp:cNvSpPr/>
      </dsp:nvSpPr>
      <dsp:spPr>
        <a:xfrm rot="5400000">
          <a:off x="1358733" y="605321"/>
          <a:ext cx="97408" cy="97408"/>
        </a:xfrm>
        <a:prstGeom prst="rightArrow">
          <a:avLst>
            <a:gd name="adj1" fmla="val 667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5347EBE-36C7-48DC-998B-E9D5081607FF}">
      <dsp:nvSpPr>
        <dsp:cNvPr id="0" name=""/>
        <dsp:cNvSpPr/>
      </dsp:nvSpPr>
      <dsp:spPr>
        <a:xfrm>
          <a:off x="294203" y="751433"/>
          <a:ext cx="2226468" cy="556617"/>
        </a:xfrm>
        <a:prstGeom prst="roundRect">
          <a:avLst>
            <a:gd name="adj" fmla="val 1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AU" sz="1100" kern="1200">
              <a:solidFill>
                <a:sysClr val="windowText" lastClr="000000">
                  <a:hueOff val="0"/>
                  <a:satOff val="0"/>
                  <a:lumOff val="0"/>
                  <a:alphaOff val="0"/>
                </a:sysClr>
              </a:solidFill>
              <a:latin typeface="Calibri" panose="020F0502020204030204"/>
              <a:ea typeface="+mn-ea"/>
              <a:cs typeface="+mn-cs"/>
            </a:rPr>
            <a:t>Curriculum Coordinator creates Summative assessment in consultation with HOD</a:t>
          </a:r>
        </a:p>
      </dsp:txBody>
      <dsp:txXfrm>
        <a:off x="310506" y="767736"/>
        <a:ext cx="2193862" cy="524011"/>
      </dsp:txXfrm>
    </dsp:sp>
    <dsp:sp modelId="{ED6B98C7-9CA3-438E-BB15-34370AB38C86}">
      <dsp:nvSpPr>
        <dsp:cNvPr id="0" name=""/>
        <dsp:cNvSpPr/>
      </dsp:nvSpPr>
      <dsp:spPr>
        <a:xfrm rot="5400000">
          <a:off x="1358733" y="1356754"/>
          <a:ext cx="97408" cy="97408"/>
        </a:xfrm>
        <a:prstGeom prst="rightArrow">
          <a:avLst>
            <a:gd name="adj1" fmla="val 667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1EB91FB7-F586-4EDE-B067-78B253B5F118}">
      <dsp:nvSpPr>
        <dsp:cNvPr id="0" name=""/>
        <dsp:cNvSpPr/>
      </dsp:nvSpPr>
      <dsp:spPr>
        <a:xfrm>
          <a:off x="294203" y="1502866"/>
          <a:ext cx="2226468" cy="556617"/>
        </a:xfrm>
        <a:prstGeom prst="roundRect">
          <a:avLst>
            <a:gd name="adj" fmla="val 1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AU" sz="1100" kern="1200">
              <a:solidFill>
                <a:sysClr val="windowText" lastClr="000000">
                  <a:hueOff val="0"/>
                  <a:satOff val="0"/>
                  <a:lumOff val="0"/>
                  <a:alphaOff val="0"/>
                </a:sysClr>
              </a:solidFill>
              <a:latin typeface="Calibri" panose="020F0502020204030204"/>
              <a:ea typeface="+mn-ea"/>
              <a:cs typeface="+mn-cs"/>
            </a:rPr>
            <a:t>Curriculum Coordinator completes Quality Assessment Audit Tool</a:t>
          </a:r>
        </a:p>
      </dsp:txBody>
      <dsp:txXfrm>
        <a:off x="310506" y="1519169"/>
        <a:ext cx="2193862" cy="524011"/>
      </dsp:txXfrm>
    </dsp:sp>
    <dsp:sp modelId="{52BA48BA-4C43-45ED-ACAD-FCA7D21A3648}">
      <dsp:nvSpPr>
        <dsp:cNvPr id="0" name=""/>
        <dsp:cNvSpPr/>
      </dsp:nvSpPr>
      <dsp:spPr>
        <a:xfrm rot="5400000">
          <a:off x="1358733" y="2108187"/>
          <a:ext cx="97408" cy="97408"/>
        </a:xfrm>
        <a:prstGeom prst="rightArrow">
          <a:avLst>
            <a:gd name="adj1" fmla="val 667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BC284CC-E5B0-4509-9E15-105FF1F1BC18}">
      <dsp:nvSpPr>
        <dsp:cNvPr id="0" name=""/>
        <dsp:cNvSpPr/>
      </dsp:nvSpPr>
      <dsp:spPr>
        <a:xfrm>
          <a:off x="294203" y="2254299"/>
          <a:ext cx="2226468" cy="556617"/>
        </a:xfrm>
        <a:prstGeom prst="roundRect">
          <a:avLst>
            <a:gd name="adj" fmla="val 1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AU" sz="1100" kern="1200">
              <a:solidFill>
                <a:sysClr val="windowText" lastClr="000000">
                  <a:hueOff val="0"/>
                  <a:satOff val="0"/>
                  <a:lumOff val="0"/>
                  <a:alphaOff val="0"/>
                </a:sysClr>
              </a:solidFill>
              <a:latin typeface="Calibri" panose="020F0502020204030204"/>
              <a:ea typeface="+mn-ea"/>
              <a:cs typeface="+mn-cs"/>
            </a:rPr>
            <a:t>HOD to quality assure the assessment using the Quality Assessment Audit Tool sign to endorse</a:t>
          </a:r>
        </a:p>
      </dsp:txBody>
      <dsp:txXfrm>
        <a:off x="310506" y="2270602"/>
        <a:ext cx="2193862" cy="524011"/>
      </dsp:txXfrm>
    </dsp:sp>
    <dsp:sp modelId="{C89597F8-D69C-47DA-8C25-8D2C24AAEE5D}">
      <dsp:nvSpPr>
        <dsp:cNvPr id="0" name=""/>
        <dsp:cNvSpPr/>
      </dsp:nvSpPr>
      <dsp:spPr>
        <a:xfrm rot="5400000">
          <a:off x="1358733" y="2859620"/>
          <a:ext cx="97408" cy="97408"/>
        </a:xfrm>
        <a:prstGeom prst="rightArrow">
          <a:avLst>
            <a:gd name="adj1" fmla="val 667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EBAEAC1-EF38-40A9-BA68-3A37D28556F0}">
      <dsp:nvSpPr>
        <dsp:cNvPr id="0" name=""/>
        <dsp:cNvSpPr/>
      </dsp:nvSpPr>
      <dsp:spPr>
        <a:xfrm>
          <a:off x="294203" y="3005732"/>
          <a:ext cx="2226468" cy="556617"/>
        </a:xfrm>
        <a:prstGeom prst="roundRect">
          <a:avLst>
            <a:gd name="adj" fmla="val 1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AU" sz="1100" kern="1200">
              <a:solidFill>
                <a:sysClr val="windowText" lastClr="000000">
                  <a:hueOff val="0"/>
                  <a:satOff val="0"/>
                  <a:lumOff val="0"/>
                  <a:alphaOff val="0"/>
                </a:sysClr>
              </a:solidFill>
              <a:latin typeface="Calibri" panose="020F0502020204030204"/>
              <a:ea typeface="+mn-ea"/>
              <a:cs typeface="+mn-cs"/>
            </a:rPr>
            <a:t>Curriculum Coordinator to meet with GVC Lead Teacher and CCO for assessment endorsement</a:t>
          </a:r>
        </a:p>
      </dsp:txBody>
      <dsp:txXfrm>
        <a:off x="310506" y="3022035"/>
        <a:ext cx="2193862" cy="524011"/>
      </dsp:txXfrm>
    </dsp:sp>
    <dsp:sp modelId="{66FF890A-FBA2-44C1-93ED-8B9F9BB8D14F}">
      <dsp:nvSpPr>
        <dsp:cNvPr id="0" name=""/>
        <dsp:cNvSpPr/>
      </dsp:nvSpPr>
      <dsp:spPr>
        <a:xfrm>
          <a:off x="2832377" y="0"/>
          <a:ext cx="2226468" cy="55661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en-AU" sz="2200" kern="1200">
              <a:solidFill>
                <a:sysClr val="window" lastClr="FFFFFF"/>
              </a:solidFill>
              <a:latin typeface="Calibri" panose="020F0502020204030204"/>
              <a:ea typeface="+mn-ea"/>
              <a:cs typeface="+mn-cs"/>
            </a:rPr>
            <a:t>Non Core Subjects</a:t>
          </a:r>
        </a:p>
      </dsp:txBody>
      <dsp:txXfrm>
        <a:off x="2848680" y="16303"/>
        <a:ext cx="2193862" cy="524011"/>
      </dsp:txXfrm>
    </dsp:sp>
    <dsp:sp modelId="{FDAC2610-7391-4232-90AC-8C0D9B8B94B8}">
      <dsp:nvSpPr>
        <dsp:cNvPr id="0" name=""/>
        <dsp:cNvSpPr/>
      </dsp:nvSpPr>
      <dsp:spPr>
        <a:xfrm rot="5400000">
          <a:off x="3896908" y="605321"/>
          <a:ext cx="97408" cy="97408"/>
        </a:xfrm>
        <a:prstGeom prst="rightArrow">
          <a:avLst>
            <a:gd name="adj1" fmla="val 667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7B2144F-E284-475B-A6C1-3CBE65811AE6}">
      <dsp:nvSpPr>
        <dsp:cNvPr id="0" name=""/>
        <dsp:cNvSpPr/>
      </dsp:nvSpPr>
      <dsp:spPr>
        <a:xfrm>
          <a:off x="2832377" y="751433"/>
          <a:ext cx="2226468" cy="556617"/>
        </a:xfrm>
        <a:prstGeom prst="roundRect">
          <a:avLst>
            <a:gd name="adj" fmla="val 1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AU" sz="1100" kern="1200">
              <a:solidFill>
                <a:sysClr val="windowText" lastClr="000000">
                  <a:hueOff val="0"/>
                  <a:satOff val="0"/>
                  <a:lumOff val="0"/>
                  <a:alphaOff val="0"/>
                </a:sysClr>
              </a:solidFill>
              <a:latin typeface="Calibri" panose="020F0502020204030204"/>
              <a:ea typeface="+mn-ea"/>
              <a:cs typeface="+mn-cs"/>
            </a:rPr>
            <a:t>Curriculum Coordinator creates Summative assessment in consultation with subject teachers</a:t>
          </a:r>
        </a:p>
      </dsp:txBody>
      <dsp:txXfrm>
        <a:off x="2848680" y="767736"/>
        <a:ext cx="2193862" cy="524011"/>
      </dsp:txXfrm>
    </dsp:sp>
    <dsp:sp modelId="{2E96B8D7-BC8E-4946-A6E3-AC1F41724F3D}">
      <dsp:nvSpPr>
        <dsp:cNvPr id="0" name=""/>
        <dsp:cNvSpPr/>
      </dsp:nvSpPr>
      <dsp:spPr>
        <a:xfrm rot="5400000">
          <a:off x="3896908" y="1356754"/>
          <a:ext cx="97408" cy="97408"/>
        </a:xfrm>
        <a:prstGeom prst="rightArrow">
          <a:avLst>
            <a:gd name="adj1" fmla="val 667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EADF115-7F37-4D53-B350-8B2EF6DE13D9}">
      <dsp:nvSpPr>
        <dsp:cNvPr id="0" name=""/>
        <dsp:cNvSpPr/>
      </dsp:nvSpPr>
      <dsp:spPr>
        <a:xfrm>
          <a:off x="2832377" y="1502866"/>
          <a:ext cx="2226468" cy="556617"/>
        </a:xfrm>
        <a:prstGeom prst="roundRect">
          <a:avLst>
            <a:gd name="adj" fmla="val 1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AU" sz="1100" kern="1200">
              <a:solidFill>
                <a:sysClr val="windowText" lastClr="000000">
                  <a:hueOff val="0"/>
                  <a:satOff val="0"/>
                  <a:lumOff val="0"/>
                  <a:alphaOff val="0"/>
                </a:sysClr>
              </a:solidFill>
              <a:latin typeface="Calibri" panose="020F0502020204030204"/>
              <a:ea typeface="+mn-ea"/>
              <a:cs typeface="+mn-cs"/>
            </a:rPr>
            <a:t>Curriculum Coordinator completes Quality Assessment Audit Tool</a:t>
          </a:r>
        </a:p>
      </dsp:txBody>
      <dsp:txXfrm>
        <a:off x="2848680" y="1519169"/>
        <a:ext cx="2193862" cy="524011"/>
      </dsp:txXfrm>
    </dsp:sp>
    <dsp:sp modelId="{6FEE8F33-A3FE-4831-8C71-F22F60047A0C}">
      <dsp:nvSpPr>
        <dsp:cNvPr id="0" name=""/>
        <dsp:cNvSpPr/>
      </dsp:nvSpPr>
      <dsp:spPr>
        <a:xfrm rot="5400000">
          <a:off x="3896908" y="2108187"/>
          <a:ext cx="97408" cy="97408"/>
        </a:xfrm>
        <a:prstGeom prst="rightArrow">
          <a:avLst>
            <a:gd name="adj1" fmla="val 667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DD26836-6BC0-4F12-8A10-D56532C4C2F0}">
      <dsp:nvSpPr>
        <dsp:cNvPr id="0" name=""/>
        <dsp:cNvSpPr/>
      </dsp:nvSpPr>
      <dsp:spPr>
        <a:xfrm>
          <a:off x="2832377" y="2254299"/>
          <a:ext cx="2226468" cy="556617"/>
        </a:xfrm>
        <a:prstGeom prst="roundRect">
          <a:avLst>
            <a:gd name="adj" fmla="val 1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AU" sz="1100" kern="1200">
              <a:solidFill>
                <a:sysClr val="windowText" lastClr="000000">
                  <a:hueOff val="0"/>
                  <a:satOff val="0"/>
                  <a:lumOff val="0"/>
                  <a:alphaOff val="0"/>
                </a:sysClr>
              </a:solidFill>
              <a:latin typeface="Calibri" panose="020F0502020204030204"/>
              <a:ea typeface="+mn-ea"/>
              <a:cs typeface="+mn-cs"/>
            </a:rPr>
            <a:t>HOD to quality assure the assessment using the Quality Assessment Audit Tool and sign to endorse.</a:t>
          </a:r>
        </a:p>
      </dsp:txBody>
      <dsp:txXfrm>
        <a:off x="2848680" y="2270602"/>
        <a:ext cx="2193862" cy="524011"/>
      </dsp:txXfrm>
    </dsp:sp>
    <dsp:sp modelId="{0FD97C02-95AC-420D-8904-EF85E92022E8}">
      <dsp:nvSpPr>
        <dsp:cNvPr id="0" name=""/>
        <dsp:cNvSpPr/>
      </dsp:nvSpPr>
      <dsp:spPr>
        <a:xfrm rot="5400000">
          <a:off x="3896908" y="2859620"/>
          <a:ext cx="97408" cy="97408"/>
        </a:xfrm>
        <a:prstGeom prst="rightArrow">
          <a:avLst>
            <a:gd name="adj1" fmla="val 667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6D65BED-B7C4-4C0F-B9E1-22E1D3D31D0C}">
      <dsp:nvSpPr>
        <dsp:cNvPr id="0" name=""/>
        <dsp:cNvSpPr/>
      </dsp:nvSpPr>
      <dsp:spPr>
        <a:xfrm>
          <a:off x="2832377" y="3005732"/>
          <a:ext cx="2226468" cy="556617"/>
        </a:xfrm>
        <a:prstGeom prst="roundRect">
          <a:avLst>
            <a:gd name="adj" fmla="val 10000"/>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AU" sz="1100" kern="1200">
              <a:solidFill>
                <a:sysClr val="windowText" lastClr="000000">
                  <a:hueOff val="0"/>
                  <a:satOff val="0"/>
                  <a:lumOff val="0"/>
                  <a:alphaOff val="0"/>
                </a:sysClr>
              </a:solidFill>
              <a:latin typeface="Calibri" panose="020F0502020204030204"/>
              <a:ea typeface="+mn-ea"/>
              <a:cs typeface="+mn-cs"/>
            </a:rPr>
            <a:t>Curriculum Coordinator to meet with GVC Lead Teacher and CCO for the Assessment endorsement</a:t>
          </a:r>
        </a:p>
      </dsp:txBody>
      <dsp:txXfrm>
        <a:off x="2848680" y="3022035"/>
        <a:ext cx="2193862" cy="52401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6817E600C944728A4CB203F4AACB9F"/>
        <w:category>
          <w:name w:val="General"/>
          <w:gallery w:val="placeholder"/>
        </w:category>
        <w:types>
          <w:type w:val="bbPlcHdr"/>
        </w:types>
        <w:behaviors>
          <w:behavior w:val="content"/>
        </w:behaviors>
        <w:guid w:val="{C4B50C3E-F9F5-4B6C-9721-A656BFEC46F2}"/>
      </w:docPartPr>
      <w:docPartBody>
        <w:p w:rsidR="00B60AC5" w:rsidRDefault="008C2FD9" w:rsidP="008C2FD9">
          <w:pPr>
            <w:pStyle w:val="926817E600C944728A4CB203F4AACB9F"/>
          </w:pPr>
          <w:r>
            <w:rPr>
              <w:rFonts w:asciiTheme="majorHAnsi" w:eastAsiaTheme="majorEastAsia" w:hAnsiTheme="majorHAnsi" w:cstheme="majorBidi"/>
              <w:color w:val="4F81BD"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D9"/>
    <w:rsid w:val="00016CBA"/>
    <w:rsid w:val="00550079"/>
    <w:rsid w:val="008C2FD9"/>
    <w:rsid w:val="0091188A"/>
    <w:rsid w:val="00B60AC5"/>
    <w:rsid w:val="00E5033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39C1A9659E491980A3C4AC2CFC4CB8">
    <w:name w:val="D239C1A9659E491980A3C4AC2CFC4CB8"/>
    <w:rsid w:val="008C2FD9"/>
  </w:style>
  <w:style w:type="paragraph" w:customStyle="1" w:styleId="926817E600C944728A4CB203F4AACB9F">
    <w:name w:val="926817E600C944728A4CB203F4AACB9F"/>
    <w:rsid w:val="008C2FD9"/>
  </w:style>
  <w:style w:type="paragraph" w:customStyle="1" w:styleId="8405F6BBD4FF4DCBA409A69ADD7400DC">
    <w:name w:val="8405F6BBD4FF4DCBA409A69ADD7400DC"/>
    <w:rsid w:val="008C2FD9"/>
  </w:style>
  <w:style w:type="paragraph" w:customStyle="1" w:styleId="212AD40023C84D8B950AB76035464E64">
    <w:name w:val="212AD40023C84D8B950AB76035464E64"/>
    <w:rsid w:val="008C2FD9"/>
  </w:style>
  <w:style w:type="paragraph" w:customStyle="1" w:styleId="6C20D5D61D5D43C3A3D6CA96DA1FC769">
    <w:name w:val="6C20D5D61D5D43C3A3D6CA96DA1FC769"/>
    <w:rsid w:val="008C2F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39C1A9659E491980A3C4AC2CFC4CB8">
    <w:name w:val="D239C1A9659E491980A3C4AC2CFC4CB8"/>
    <w:rsid w:val="008C2FD9"/>
  </w:style>
  <w:style w:type="paragraph" w:customStyle="1" w:styleId="926817E600C944728A4CB203F4AACB9F">
    <w:name w:val="926817E600C944728A4CB203F4AACB9F"/>
    <w:rsid w:val="008C2FD9"/>
  </w:style>
  <w:style w:type="paragraph" w:customStyle="1" w:styleId="8405F6BBD4FF4DCBA409A69ADD7400DC">
    <w:name w:val="8405F6BBD4FF4DCBA409A69ADD7400DC"/>
    <w:rsid w:val="008C2FD9"/>
  </w:style>
  <w:style w:type="paragraph" w:customStyle="1" w:styleId="212AD40023C84D8B950AB76035464E64">
    <w:name w:val="212AD40023C84D8B950AB76035464E64"/>
    <w:rsid w:val="008C2FD9"/>
  </w:style>
  <w:style w:type="paragraph" w:customStyle="1" w:styleId="6C20D5D61D5D43C3A3D6CA96DA1FC769">
    <w:name w:val="6C20D5D61D5D43C3A3D6CA96DA1FC769"/>
    <w:rsid w:val="008C2F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Guaranteed and Viable Curriculum @ Helensvale</vt:lpstr>
    </vt:vector>
  </TitlesOfParts>
  <Company>Queensland Government</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Guaranteed and Viable Curriculum @ Helensvale</dc:title>
  <dc:subject>2016</dc:subject>
  <dc:creator>BOOTH, Heidi</dc:creator>
  <cp:lastModifiedBy>DICKMAN, Janelle</cp:lastModifiedBy>
  <cp:revision>2</cp:revision>
  <dcterms:created xsi:type="dcterms:W3CDTF">2016-09-16T01:16:00Z</dcterms:created>
  <dcterms:modified xsi:type="dcterms:W3CDTF">2016-09-16T01:16:00Z</dcterms:modified>
</cp:coreProperties>
</file>