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32" w:rsidRPr="00C026EF" w:rsidRDefault="00C026EF" w:rsidP="00C026E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54A8E" wp14:editId="6549CCF3">
                <wp:simplePos x="0" y="0"/>
                <wp:positionH relativeFrom="column">
                  <wp:posOffset>-124358</wp:posOffset>
                </wp:positionH>
                <wp:positionV relativeFrom="paragraph">
                  <wp:posOffset>329641</wp:posOffset>
                </wp:positionV>
                <wp:extent cx="6444183" cy="841248"/>
                <wp:effectExtent l="0" t="0" r="1397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183" cy="8412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B858DE" id="Rectangle 1" o:spid="_x0000_s1026" style="position:absolute;margin-left:-9.8pt;margin-top:25.95pt;width:507.4pt;height:6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" filled="f" strokecolor="black [3213]" strokeweight="1pt"/>
            </w:pict>
          </mc:Fallback>
        </mc:AlternateContent>
      </w:r>
      <w:r w:rsidR="00385CCA">
        <w:rPr>
          <w:b/>
          <w:sz w:val="28"/>
          <w:szCs w:val="28"/>
          <w:u w:val="single"/>
        </w:rPr>
        <w:t xml:space="preserve">FMS </w:t>
      </w:r>
      <w:r w:rsidR="00D62CBB">
        <w:rPr>
          <w:b/>
          <w:sz w:val="28"/>
          <w:szCs w:val="28"/>
          <w:u w:val="single"/>
        </w:rPr>
        <w:t>Collaborative</w:t>
      </w:r>
      <w:bookmarkStart w:id="0" w:name="_GoBack"/>
      <w:bookmarkEnd w:id="0"/>
      <w:r w:rsidR="00385CCA">
        <w:rPr>
          <w:b/>
          <w:sz w:val="28"/>
          <w:szCs w:val="28"/>
          <w:u w:val="single"/>
        </w:rPr>
        <w:t xml:space="preserve"> Team Norms</w:t>
      </w:r>
    </w:p>
    <w:p w:rsidR="00C026EF" w:rsidRDefault="00C026EF">
      <w:r>
        <w:t>Team Members:</w:t>
      </w:r>
      <w:r w:rsidR="005A4D0A">
        <w:tab/>
      </w:r>
      <w:r w:rsidR="005A4D0A">
        <w:tab/>
      </w:r>
      <w:r w:rsidR="005A4D0A">
        <w:tab/>
      </w:r>
      <w:r w:rsidR="005A4D0A">
        <w:tab/>
      </w:r>
      <w:r w:rsidR="005A4D0A">
        <w:tab/>
      </w:r>
      <w:r w:rsidR="005A4D0A">
        <w:tab/>
        <w:t xml:space="preserve">                             Date</w:t>
      </w:r>
      <w:proofErr w:type="gramStart"/>
      <w:r w:rsidR="005A4D0A">
        <w:t>:_</w:t>
      </w:r>
      <w:proofErr w:type="gramEnd"/>
      <w:r w:rsidR="005A4D0A">
        <w:t xml:space="preserve">______________ </w:t>
      </w:r>
    </w:p>
    <w:p w:rsidR="00C026EF" w:rsidRDefault="00C026EF"/>
    <w:p w:rsidR="00C026EF" w:rsidRDefault="00C026EF"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E3E78" wp14:editId="5F1F5CC8">
                <wp:simplePos x="0" y="0"/>
                <wp:positionH relativeFrom="column">
                  <wp:posOffset>-131674</wp:posOffset>
                </wp:positionH>
                <wp:positionV relativeFrom="paragraph">
                  <wp:posOffset>293370</wp:posOffset>
                </wp:positionV>
                <wp:extent cx="6466637" cy="5779008"/>
                <wp:effectExtent l="0" t="0" r="1079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637" cy="57790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71489" id="Rectangle 2" o:spid="_x0000_s1026" style="position:absolute;margin-left:-10.35pt;margin-top:23.1pt;width:509.2pt;height:4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" filled="f" strokecolor="black [3213]" strokeweight="1pt"/>
            </w:pict>
          </mc:Fallback>
        </mc:AlternateContent>
      </w:r>
    </w:p>
    <w:p w:rsidR="004C5590" w:rsidRDefault="00C026EF">
      <w:r>
        <w:t>Our Norms</w:t>
      </w:r>
      <w:r w:rsidR="004C5590">
        <w:t>:  (ex. How often we meet, start and stopping time, how differing opinions will be handled,</w:t>
      </w:r>
      <w:r w:rsidR="00415FD8">
        <w:t xml:space="preserve"> etc.)</w:t>
      </w:r>
      <w:r w:rsidR="004C5590">
        <w:t xml:space="preserve">  </w:t>
      </w:r>
    </w:p>
    <w:p w:rsidR="004C5590" w:rsidRDefault="004C5590"/>
    <w:p w:rsidR="004C5590" w:rsidRDefault="004C5590"/>
    <w:p w:rsidR="004C5590" w:rsidRDefault="004C5590"/>
    <w:p w:rsidR="004C5590" w:rsidRDefault="004C5590"/>
    <w:p w:rsidR="004C5590" w:rsidRDefault="004C5590"/>
    <w:p w:rsidR="00415FD8" w:rsidRDefault="00415FD8"/>
    <w:p w:rsidR="00415FD8" w:rsidRDefault="00415FD8"/>
    <w:p w:rsidR="009C3541" w:rsidRDefault="009C3541"/>
    <w:p w:rsidR="009C3541" w:rsidRDefault="009C3541"/>
    <w:p w:rsidR="009C3541" w:rsidRDefault="009C3541"/>
    <w:p w:rsidR="009C3541" w:rsidRDefault="009C3541"/>
    <w:p w:rsidR="009C3541" w:rsidRDefault="009C3541"/>
    <w:p w:rsidR="009C3541" w:rsidRDefault="009C3541"/>
    <w:p w:rsidR="00415FD8" w:rsidRDefault="00415FD8"/>
    <w:p w:rsidR="00415FD8" w:rsidRDefault="00415FD8"/>
    <w:p w:rsidR="009C3541" w:rsidRDefault="0055209C">
      <w:r>
        <w:t xml:space="preserve">Norms </w:t>
      </w:r>
      <w:r w:rsidR="004C5590">
        <w:t>to be developed in the coming years</w:t>
      </w:r>
      <w:r w:rsidR="00C026EF">
        <w:t xml:space="preserve">: (ex: </w:t>
      </w:r>
      <w:r w:rsidR="004C5590">
        <w:t xml:space="preserve">how soon before a unit will the common formative assessments be created, </w:t>
      </w:r>
      <w:r w:rsidR="00C026EF">
        <w:t>how soon after formative asses</w:t>
      </w:r>
      <w:r w:rsidR="004C5590">
        <w:t>sments are given are they to be graded, how long after the assessment will results</w:t>
      </w:r>
      <w:r w:rsidR="00C026EF">
        <w:t xml:space="preserve"> be compared,</w:t>
      </w:r>
      <w:r w:rsidR="004C5590">
        <w:t xml:space="preserve"> how long after results are compared will a plan for intervention and extension be implemented,</w:t>
      </w:r>
      <w:r w:rsidR="00C026EF">
        <w:t xml:space="preserve"> how many formatives will be co-graded to </w:t>
      </w:r>
      <w:r w:rsidR="009C3541">
        <w:t>improve inner-rater reliability</w:t>
      </w:r>
      <w:r w:rsidR="00385CCA">
        <w:t>)</w:t>
      </w:r>
      <w:r w:rsidR="00C026EF">
        <w:t xml:space="preserve"> </w:t>
      </w:r>
    </w:p>
    <w:p w:rsidR="009C3541" w:rsidRDefault="009C3541"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223F6" wp14:editId="390A8BA7">
                <wp:simplePos x="0" y="0"/>
                <wp:positionH relativeFrom="column">
                  <wp:posOffset>-131674</wp:posOffset>
                </wp:positionH>
                <wp:positionV relativeFrom="paragraph">
                  <wp:posOffset>230125</wp:posOffset>
                </wp:positionV>
                <wp:extent cx="6473952" cy="1747952"/>
                <wp:effectExtent l="0" t="0" r="2222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952" cy="17479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0720B" id="Rectangle 3" o:spid="_x0000_s1026" style="position:absolute;margin-left:-10.35pt;margin-top:18.1pt;width:509.75pt;height:1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" filled="f" strokecolor="black [3213]" strokeweight="1pt"/>
            </w:pict>
          </mc:Fallback>
        </mc:AlternateContent>
      </w:r>
    </w:p>
    <w:p w:rsidR="009C3541" w:rsidRDefault="00C026EF">
      <w:r>
        <w:t>When our norms are broken</w:t>
      </w:r>
      <w:r w:rsidR="009C3541">
        <w:t xml:space="preserve">, </w:t>
      </w:r>
      <w:r>
        <w:t>we will</w:t>
      </w:r>
      <w:r w:rsidR="009C3541">
        <w:t>:</w:t>
      </w:r>
    </w:p>
    <w:p w:rsidR="009C3541" w:rsidRDefault="009C3541"/>
    <w:p w:rsidR="009C3541" w:rsidRDefault="009C3541"/>
    <w:p w:rsidR="009C3541" w:rsidRDefault="009C3541"/>
    <w:p w:rsidR="00C026EF" w:rsidRDefault="009C3541">
      <w:r>
        <w:t>We will notify administration when</w:t>
      </w:r>
      <w:r w:rsidR="00C026EF">
        <w:t>:</w:t>
      </w:r>
    </w:p>
    <w:sectPr w:rsidR="00C026EF" w:rsidSect="009C3541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EF"/>
    <w:rsid w:val="001A422B"/>
    <w:rsid w:val="00385CCA"/>
    <w:rsid w:val="00415FD8"/>
    <w:rsid w:val="004C5590"/>
    <w:rsid w:val="0055209C"/>
    <w:rsid w:val="005A4D0A"/>
    <w:rsid w:val="007369E3"/>
    <w:rsid w:val="009A2141"/>
    <w:rsid w:val="009C3541"/>
    <w:rsid w:val="00BA125E"/>
    <w:rsid w:val="00C026EF"/>
    <w:rsid w:val="00CF2B32"/>
    <w:rsid w:val="00D62CBB"/>
    <w:rsid w:val="00F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8DEF0-0709-4B68-B840-BAA5740C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623E16CD</Template>
  <TotalTime>344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Leane, Brig</dc:creator>
  <cp:keywords/>
  <dc:description/>
  <cp:lastModifiedBy>Leane, Brig</cp:lastModifiedBy>
  <cp:revision>5</cp:revision>
  <cp:lastPrinted>2014-11-05T15:28:00Z</cp:lastPrinted>
  <dcterms:created xsi:type="dcterms:W3CDTF">2014-10-28T17:40:00Z</dcterms:created>
  <dcterms:modified xsi:type="dcterms:W3CDTF">2016-10-13T14:34:00Z</dcterms:modified>
</cp:coreProperties>
</file>