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9D" w:rsidRDefault="003F3C3D">
      <w:pPr>
        <w:pStyle w:val="normal0"/>
        <w:jc w:val="center"/>
        <w:rPr>
          <w:rFonts w:ascii="Chelsea Market" w:eastAsia="Chelsea Market" w:hAnsi="Chelsea Market" w:cs="Chelsea Market"/>
          <w:sz w:val="28"/>
          <w:szCs w:val="28"/>
          <w:u w:val="single"/>
        </w:rPr>
      </w:pPr>
      <w:bookmarkStart w:id="0" w:name="_GoBack"/>
      <w:bookmarkEnd w:id="0"/>
      <w:r>
        <w:rPr>
          <w:rFonts w:ascii="Chelsea Market" w:eastAsia="Chelsea Market" w:hAnsi="Chelsea Market" w:cs="Chelsea Market"/>
          <w:sz w:val="28"/>
          <w:szCs w:val="28"/>
          <w:u w:val="single"/>
        </w:rPr>
        <w:t>1st Grade Team Meeting Agenda</w:t>
      </w:r>
    </w:p>
    <w:p w:rsidR="0073569D" w:rsidRDefault="003F3C3D">
      <w:pPr>
        <w:pStyle w:val="normal0"/>
        <w:jc w:val="center"/>
        <w:rPr>
          <w:rFonts w:ascii="Chelsea Market" w:eastAsia="Chelsea Market" w:hAnsi="Chelsea Market" w:cs="Chelsea Market"/>
          <w:sz w:val="24"/>
          <w:szCs w:val="24"/>
          <w:highlight w:val="yellow"/>
        </w:rPr>
      </w:pPr>
      <w:r>
        <w:rPr>
          <w:rFonts w:ascii="Chelsea Market" w:eastAsia="Chelsea Market" w:hAnsi="Chelsea Market" w:cs="Chelsea Market"/>
          <w:sz w:val="24"/>
          <w:szCs w:val="24"/>
          <w:highlight w:val="yellow"/>
        </w:rPr>
        <w:t>Make every day an A day!!</w:t>
      </w:r>
    </w:p>
    <w:p w:rsidR="0073569D" w:rsidRDefault="003F3C3D">
      <w:pPr>
        <w:pStyle w:val="normal0"/>
        <w:jc w:val="center"/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b/>
          <w:i/>
          <w:sz w:val="20"/>
          <w:szCs w:val="20"/>
        </w:rPr>
        <w:t xml:space="preserve">OUR Vision: </w:t>
      </w:r>
      <w:r>
        <w:rPr>
          <w:rFonts w:ascii="Chelsea Market" w:eastAsia="Chelsea Market" w:hAnsi="Chelsea Market" w:cs="Chelsea Market"/>
          <w:sz w:val="20"/>
          <w:szCs w:val="20"/>
        </w:rPr>
        <w:t>Every Student, Every Day</w:t>
      </w:r>
    </w:p>
    <w:p w:rsidR="0073569D" w:rsidRDefault="003F3C3D">
      <w:pPr>
        <w:pStyle w:val="normal0"/>
        <w:jc w:val="center"/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b/>
          <w:i/>
          <w:sz w:val="20"/>
          <w:szCs w:val="20"/>
        </w:rPr>
        <w:t xml:space="preserve">OUR Mission </w:t>
      </w:r>
      <w:r>
        <w:rPr>
          <w:rFonts w:ascii="Chelsea Market" w:eastAsia="Chelsea Market" w:hAnsi="Chelsea Market" w:cs="Chelsea Market"/>
          <w:sz w:val="20"/>
          <w:szCs w:val="20"/>
          <w:highlight w:val="white"/>
        </w:rPr>
        <w:t>Ensure high levels of learning for ALL</w:t>
      </w:r>
    </w:p>
    <w:p w:rsidR="0073569D" w:rsidRDefault="003F3C3D">
      <w:pPr>
        <w:pStyle w:val="normal0"/>
        <w:rPr>
          <w:rFonts w:ascii="Lato" w:eastAsia="Lato" w:hAnsi="Lato" w:cs="Lato"/>
          <w:b/>
          <w:color w:val="FF0000"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 xml:space="preserve">Date: Feb 6 </w:t>
      </w:r>
    </w:p>
    <w:tbl>
      <w:tblPr>
        <w:tblStyle w:val="a"/>
        <w:tblW w:w="108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5730"/>
      </w:tblGrid>
      <w:tr w:rsidR="0073569D">
        <w:trPr>
          <w:jc w:val="center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9D" w:rsidRDefault="003F3C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Members Present: Katy, Michelle, Shannon, Karen, Austin, Kenzie, Jamie </w:t>
            </w:r>
          </w:p>
          <w:p w:rsidR="0073569D" w:rsidRDefault="007356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i/>
                <w:color w:val="FF0000"/>
                <w:sz w:val="24"/>
                <w:szCs w:val="24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9D" w:rsidRDefault="003F3C3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i/>
                <w:sz w:val="20"/>
                <w:szCs w:val="20"/>
              </w:rPr>
              <w:t xml:space="preserve">OUR 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3 Big ideas 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Ensuring all students learn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Collaborative culture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Focus on results </w:t>
            </w:r>
          </w:p>
          <w:p w:rsidR="0073569D" w:rsidRDefault="003F3C3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Fundamental purpose of a PLC is...</w:t>
            </w:r>
          </w:p>
          <w:p w:rsidR="0073569D" w:rsidRDefault="003F3C3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Learning, Not teaching</w:t>
            </w:r>
          </w:p>
        </w:tc>
      </w:tr>
      <w:tr w:rsidR="0073569D">
        <w:trPr>
          <w:jc w:val="center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9D" w:rsidRDefault="003F3C3D">
            <w:pPr>
              <w:pStyle w:val="normal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i/>
                <w:sz w:val="20"/>
                <w:szCs w:val="20"/>
              </w:rPr>
              <w:t>OUR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Culture </w:t>
            </w:r>
          </w:p>
          <w:p w:rsidR="0073569D" w:rsidRDefault="003F3C3D">
            <w:pPr>
              <w:pStyle w:val="normal0"/>
              <w:numPr>
                <w:ilvl w:val="0"/>
                <w:numId w:val="8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Student-centered</w:t>
            </w:r>
          </w:p>
          <w:p w:rsidR="0073569D" w:rsidRDefault="003F3C3D">
            <w:pPr>
              <w:pStyle w:val="normal0"/>
              <w:numPr>
                <w:ilvl w:val="0"/>
                <w:numId w:val="8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Collaborative</w:t>
            </w:r>
          </w:p>
          <w:p w:rsidR="0073569D" w:rsidRDefault="003F3C3D">
            <w:pPr>
              <w:pStyle w:val="normal0"/>
              <w:numPr>
                <w:ilvl w:val="0"/>
                <w:numId w:val="8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Data-driven</w:t>
            </w:r>
          </w:p>
          <w:p w:rsidR="0073569D" w:rsidRDefault="003F3C3D">
            <w:pPr>
              <w:pStyle w:val="normal0"/>
              <w:numPr>
                <w:ilvl w:val="0"/>
                <w:numId w:val="8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Learners</w:t>
            </w:r>
          </w:p>
          <w:p w:rsidR="0073569D" w:rsidRDefault="003F3C3D">
            <w:pPr>
              <w:pStyle w:val="normal0"/>
              <w:numPr>
                <w:ilvl w:val="0"/>
                <w:numId w:val="8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Positive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9D" w:rsidRDefault="003F3C3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PLC Progression: 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Identify Priority Standards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Match Priority Standards to Units/Modules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Unwrap Priority Standards for Unit/Module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Match and Creating LT and SC that align w/PS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  <w:highlight w:val="yellow"/>
              </w:rPr>
            </w:pPr>
            <w:r>
              <w:rPr>
                <w:rFonts w:ascii="Lato" w:eastAsia="Lato" w:hAnsi="Lato" w:cs="Lato"/>
                <w:sz w:val="20"/>
                <w:szCs w:val="20"/>
                <w:highlight w:val="yellow"/>
              </w:rPr>
              <w:t>Creating Common Formative Assessments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Data analysis using data protocol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Intervention/Enrichment Groups</w:t>
            </w:r>
          </w:p>
          <w:p w:rsidR="0073569D" w:rsidRDefault="003F3C3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**Highlight where you are in the PLC Progression</w:t>
            </w:r>
          </w:p>
          <w:p w:rsidR="0073569D" w:rsidRDefault="003F3C3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hyperlink r:id="rId6">
              <w:r>
                <w:rPr>
                  <w:rFonts w:ascii="Lato" w:eastAsia="Lato" w:hAnsi="Lato" w:cs="Lato"/>
                  <w:color w:val="1155CC"/>
                  <w:sz w:val="20"/>
                  <w:szCs w:val="20"/>
                  <w:u w:val="single"/>
                </w:rPr>
                <w:t>Team Meeting Activities</w:t>
              </w:r>
            </w:hyperlink>
          </w:p>
        </w:tc>
      </w:tr>
      <w:tr w:rsidR="0073569D">
        <w:trPr>
          <w:jc w:val="center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9D" w:rsidRDefault="003F3C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OUR 1st grade Commitments:</w:t>
            </w:r>
          </w:p>
          <w:p w:rsidR="0073569D" w:rsidRDefault="003F3C3D">
            <w:pPr>
              <w:pStyle w:val="normal0"/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Punctual &amp; Prepared</w:t>
            </w:r>
          </w:p>
          <w:p w:rsidR="0073569D" w:rsidRDefault="003F3C3D">
            <w:pPr>
              <w:pStyle w:val="normal0"/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Be open and supportive</w:t>
            </w:r>
          </w:p>
          <w:p w:rsidR="0073569D" w:rsidRDefault="003F3C3D">
            <w:pPr>
              <w:pStyle w:val="normal0"/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Actively engaged </w:t>
            </w:r>
          </w:p>
          <w:p w:rsidR="0073569D" w:rsidRDefault="003F3C3D">
            <w:pPr>
              <w:pStyle w:val="normal0"/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Shared ownership</w:t>
            </w:r>
          </w:p>
          <w:p w:rsidR="0073569D" w:rsidRDefault="003F3C3D">
            <w:pPr>
              <w:pStyle w:val="normal0"/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Giving everyone a chance to talk before we move on</w:t>
            </w:r>
          </w:p>
          <w:p w:rsidR="0073569D" w:rsidRDefault="003F3C3D">
            <w:pPr>
              <w:pStyle w:val="normal0"/>
              <w:rPr>
                <w:rFonts w:ascii="Lato" w:eastAsia="Lato" w:hAnsi="Lato" w:cs="Lato"/>
                <w:sz w:val="20"/>
                <w:szCs w:val="20"/>
              </w:rPr>
            </w:pPr>
            <w:hyperlink r:id="rId7">
              <w:r>
                <w:rPr>
                  <w:rFonts w:ascii="Lato" w:eastAsia="Lato" w:hAnsi="Lato" w:cs="Lato"/>
                  <w:color w:val="1155CC"/>
                  <w:sz w:val="20"/>
                  <w:szCs w:val="20"/>
                  <w:u w:val="single"/>
                </w:rPr>
                <w:t>PLC Flow chart</w:t>
              </w:r>
            </w:hyperlink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9D" w:rsidRDefault="003F3C3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4 Critical questions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What do we want all students t</w:t>
            </w:r>
            <w:r>
              <w:rPr>
                <w:rFonts w:ascii="Lato" w:eastAsia="Lato" w:hAnsi="Lato" w:cs="Lato"/>
                <w:sz w:val="20"/>
                <w:szCs w:val="20"/>
              </w:rPr>
              <w:t>o learn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How will we know if they learned it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What will we do if they have </w:t>
            </w:r>
            <w:r>
              <w:rPr>
                <w:rFonts w:ascii="Lato" w:eastAsia="Lato" w:hAnsi="Lato" w:cs="Lato"/>
                <w:sz w:val="20"/>
                <w:szCs w:val="20"/>
                <w:u w:val="single"/>
              </w:rPr>
              <w:t>not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learned it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What will we do if they have learned it</w:t>
            </w:r>
          </w:p>
        </w:tc>
      </w:tr>
      <w:tr w:rsidR="0073569D">
        <w:trPr>
          <w:trHeight w:val="420"/>
          <w:jc w:val="center"/>
        </w:trPr>
        <w:tc>
          <w:tcPr>
            <w:tcW w:w="10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9D" w:rsidRDefault="003F3C3D">
            <w:pPr>
              <w:pStyle w:val="normal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Our Collective Commitments</w:t>
            </w:r>
          </w:p>
          <w:p w:rsidR="0073569D" w:rsidRDefault="003F3C3D">
            <w:pPr>
              <w:pStyle w:val="normal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In order to achieve the shared mission and vision of our school, Uinta Meadows Elementary staff have committed to the following: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will ensure that all students feel safe, happy and cared for at UME. 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will be a positive, contributing member of my collabo</w:t>
            </w:r>
            <w:r>
              <w:rPr>
                <w:rFonts w:ascii="Lato" w:eastAsia="Lato" w:hAnsi="Lato" w:cs="Lato"/>
              </w:rPr>
              <w:t xml:space="preserve">rative team. 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will communicate with all stakeholders. I will teach the agreed upon prioritized standards. 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will utilize evidence of student learning to improve my practice and to better meet the needs of my students. 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will initiate individual and sma</w:t>
            </w:r>
            <w:r>
              <w:rPr>
                <w:rFonts w:ascii="Lato" w:eastAsia="Lato" w:hAnsi="Lato" w:cs="Lato"/>
              </w:rPr>
              <w:t xml:space="preserve">ll group instruction to provide additional learning time for all students. 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ascii="Lato" w:eastAsia="Lato" w:hAnsi="Lato" w:cs="Lato"/>
              </w:rPr>
              <w:t>I will monitor each student’s learning on an ongoing basis through classroom and team developed formative assessments.</w:t>
            </w:r>
            <w:r>
              <w:rPr>
                <w:rFonts w:ascii="Lato" w:eastAsia="Lato" w:hAnsi="Lato" w:cs="Lato"/>
                <w:sz w:val="28"/>
                <w:szCs w:val="28"/>
              </w:rPr>
              <w:t xml:space="preserve"> </w:t>
            </w:r>
          </w:p>
          <w:p w:rsidR="0073569D" w:rsidRDefault="003F3C3D">
            <w:pPr>
              <w:pStyle w:val="normal0"/>
              <w:numPr>
                <w:ilvl w:val="0"/>
                <w:numId w:val="7"/>
              </w:num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will promote students to take ownership of their learning.</w:t>
            </w:r>
            <w:r>
              <w:rPr>
                <w:rFonts w:ascii="Lato" w:eastAsia="Lato" w:hAnsi="Lato" w:cs="Lato"/>
              </w:rPr>
              <w:t xml:space="preserve"> </w:t>
            </w:r>
          </w:p>
          <w:p w:rsidR="0073569D" w:rsidRDefault="0073569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73569D">
        <w:trPr>
          <w:trHeight w:val="460"/>
          <w:jc w:val="center"/>
        </w:trPr>
        <w:tc>
          <w:tcPr>
            <w:tcW w:w="1084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9D" w:rsidRDefault="003F3C3D">
            <w:pPr>
              <w:pStyle w:val="normal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  <w:u w:val="single"/>
              </w:rPr>
              <w:t xml:space="preserve">2019-2020 Team Goal: 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                                                                        </w:t>
            </w:r>
            <w:hyperlink r:id="rId8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School's data picture</w:t>
              </w:r>
            </w:hyperlink>
          </w:p>
        </w:tc>
      </w:tr>
      <w:tr w:rsidR="0073569D">
        <w:trPr>
          <w:trHeight w:val="460"/>
          <w:jc w:val="center"/>
        </w:trPr>
        <w:tc>
          <w:tcPr>
            <w:tcW w:w="10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9D" w:rsidRDefault="003F3C3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color w:val="9900FF"/>
                <w:sz w:val="24"/>
                <w:szCs w:val="24"/>
              </w:rPr>
              <w:t xml:space="preserve">ELA:  </w:t>
            </w:r>
            <w:r>
              <w:rPr>
                <w:rFonts w:ascii="Lato" w:eastAsia="Lato" w:hAnsi="Lato" w:cs="Lato"/>
                <w:b/>
              </w:rPr>
              <w:t xml:space="preserve">Fall Data - 45% of students are proficient on the mClass Composite during the Fall benchmark of the 2019-20 school year. </w:t>
            </w:r>
            <w:hyperlink r:id="rId9" w:anchor="gid=493438818">
              <w:r>
                <w:rPr>
                  <w:rFonts w:ascii="Lato" w:eastAsia="Lato" w:hAnsi="Lato" w:cs="Lato"/>
                  <w:color w:val="1155CC"/>
                  <w:sz w:val="20"/>
                  <w:szCs w:val="20"/>
                  <w:u w:val="single"/>
                </w:rPr>
                <w:t>M</w:t>
              </w:r>
            </w:hyperlink>
            <w:hyperlink r:id="rId10" w:anchor="gid=0">
              <w:r>
                <w:rPr>
                  <w:rFonts w:ascii="Lato" w:eastAsia="Lato" w:hAnsi="Lato" w:cs="Lato"/>
                  <w:b/>
                  <w:color w:val="1155CC"/>
                  <w:sz w:val="20"/>
                  <w:szCs w:val="20"/>
                  <w:u w:val="single"/>
                </w:rPr>
                <w:t>Evaluation Data</w:t>
              </w:r>
            </w:hyperlink>
          </w:p>
          <w:p w:rsidR="0073569D" w:rsidRDefault="003F3C3D">
            <w:pPr>
              <w:pStyle w:val="normal0"/>
              <w:numPr>
                <w:ilvl w:val="1"/>
                <w:numId w:val="5"/>
              </w:num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Winter Goal -  65% of students will be proficient on the mClas Composite by the Winter benchmark of the 2019-20 school year</w:t>
            </w:r>
            <w:r>
              <w:rPr>
                <w:rFonts w:ascii="Lato" w:eastAsia="Lato" w:hAnsi="Lato" w:cs="Lato"/>
                <w:b/>
              </w:rPr>
              <w:t xml:space="preserve">. </w:t>
            </w:r>
          </w:p>
          <w:p w:rsidR="0073569D" w:rsidRDefault="003F3C3D">
            <w:pPr>
              <w:pStyle w:val="normal0"/>
              <w:rPr>
                <w:rFonts w:ascii="Lato" w:eastAsia="Lato" w:hAnsi="Lato" w:cs="Lato"/>
                <w:b/>
                <w:color w:val="FF00FF"/>
              </w:rPr>
            </w:pPr>
            <w:r>
              <w:rPr>
                <w:rFonts w:ascii="Lato" w:eastAsia="Lato" w:hAnsi="Lato" w:cs="Lato"/>
                <w:b/>
                <w:color w:val="FF00FF"/>
              </w:rPr>
              <w:t xml:space="preserve">Goal was met!! </w:t>
            </w:r>
          </w:p>
          <w:p w:rsidR="0073569D" w:rsidRDefault="003F3C3D">
            <w:pPr>
              <w:pStyle w:val="normal0"/>
              <w:numPr>
                <w:ilvl w:val="1"/>
                <w:numId w:val="5"/>
              </w:num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Spring Goal - 80% of students will be proficient on the mClass Composite by the Spring benchmark of the 2019-20 school year.</w:t>
            </w:r>
          </w:p>
          <w:p w:rsidR="0073569D" w:rsidRDefault="003F3C3D">
            <w:pPr>
              <w:pStyle w:val="normal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9900FF"/>
                <w:sz w:val="24"/>
                <w:szCs w:val="24"/>
              </w:rPr>
              <w:lastRenderedPageBreak/>
              <w:t xml:space="preserve">Math: 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80% of students will be proficient in Math standards by the end of the year (WYTOPP) </w:t>
            </w:r>
          </w:p>
        </w:tc>
      </w:tr>
      <w:tr w:rsidR="0073569D">
        <w:trPr>
          <w:trHeight w:val="465"/>
          <w:jc w:val="center"/>
        </w:trPr>
        <w:tc>
          <w:tcPr>
            <w:tcW w:w="1084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9D" w:rsidRDefault="0073569D">
            <w:pPr>
              <w:pStyle w:val="normal0"/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73569D">
        <w:trPr>
          <w:trHeight w:val="1380"/>
          <w:jc w:val="center"/>
        </w:trPr>
        <w:tc>
          <w:tcPr>
            <w:tcW w:w="10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9D" w:rsidRDefault="003F3C3D">
            <w:pPr>
              <w:pStyle w:val="normal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Information:                                                                   </w:t>
            </w:r>
            <w:r>
              <w:rPr>
                <w:rFonts w:ascii="Lato" w:eastAsia="Lato" w:hAnsi="Lato" w:cs="Lato"/>
                <w:sz w:val="28"/>
                <w:szCs w:val="28"/>
              </w:rPr>
              <w:t>Our ---</w:t>
            </w:r>
            <w:r>
              <w:rPr>
                <w:rFonts w:ascii="Lato" w:eastAsia="Lato" w:hAnsi="Lato" w:cs="Lato"/>
              </w:rPr>
              <w:t xml:space="preserve"> </w:t>
            </w:r>
            <w:hyperlink r:id="rId11">
              <w:r>
                <w:rPr>
                  <w:rFonts w:ascii="Lato" w:eastAsia="Lato" w:hAnsi="Lato" w:cs="Lato"/>
                  <w:color w:val="1155CC"/>
                  <w:sz w:val="28"/>
                  <w:szCs w:val="28"/>
                  <w:u w:val="single"/>
                </w:rPr>
                <w:t xml:space="preserve">2019-20 Accomplishments </w:t>
              </w:r>
            </w:hyperlink>
            <w:r>
              <w:rPr>
                <w:rFonts w:ascii="Lato" w:eastAsia="Lato" w:hAnsi="Lato" w:cs="Lato"/>
              </w:rPr>
              <w:t xml:space="preserve"> </w:t>
            </w:r>
          </w:p>
          <w:p w:rsidR="0073569D" w:rsidRDefault="003F3C3D">
            <w:pPr>
              <w:pStyle w:val="normal0"/>
              <w:spacing w:line="240" w:lineRule="auto"/>
              <w:rPr>
                <w:rFonts w:ascii="Lato" w:eastAsia="Lato" w:hAnsi="Lato" w:cs="Lato"/>
              </w:rPr>
            </w:pPr>
            <w:hyperlink r:id="rId12" w:anchor="gid=522191032">
              <w:r>
                <w:rPr>
                  <w:rFonts w:ascii="Lato" w:eastAsia="Lato" w:hAnsi="Lato" w:cs="Lato"/>
                  <w:color w:val="1155CC"/>
                  <w:u w:val="single"/>
                </w:rPr>
                <w:t>Skills pacing</w:t>
              </w:r>
            </w:hyperlink>
          </w:p>
          <w:p w:rsidR="0073569D" w:rsidRDefault="003F3C3D">
            <w:pPr>
              <w:pStyle w:val="normal0"/>
              <w:spacing w:line="240" w:lineRule="auto"/>
              <w:rPr>
                <w:rFonts w:ascii="Lato" w:eastAsia="Lato" w:hAnsi="Lato" w:cs="Lato"/>
              </w:rPr>
            </w:pPr>
            <w:hyperlink r:id="rId13" w:anchor="gid=522191032">
              <w:r>
                <w:rPr>
                  <w:rFonts w:ascii="Lato" w:eastAsia="Lato" w:hAnsi="Lato" w:cs="Lato"/>
                  <w:color w:val="1155CC"/>
                  <w:u w:val="single"/>
                </w:rPr>
                <w:t>Knowledge Pacing</w:t>
              </w:r>
            </w:hyperlink>
          </w:p>
          <w:p w:rsidR="0073569D" w:rsidRDefault="003F3C3D">
            <w:pPr>
              <w:pStyle w:val="normal0"/>
              <w:spacing w:line="240" w:lineRule="auto"/>
              <w:rPr>
                <w:rFonts w:ascii="Lato" w:eastAsia="Lato" w:hAnsi="Lato" w:cs="Lato"/>
                <w:b/>
                <w:sz w:val="28"/>
                <w:szCs w:val="28"/>
                <w:u w:val="single"/>
              </w:rPr>
            </w:pPr>
            <w:hyperlink r:id="rId14" w:anchor="gid=522191032">
              <w:r>
                <w:rPr>
                  <w:rFonts w:ascii="Lato" w:eastAsia="Lato" w:hAnsi="Lato" w:cs="Lato"/>
                  <w:color w:val="1155CC"/>
                  <w:u w:val="single"/>
                </w:rPr>
                <w:t>Math Pacing</w:t>
              </w:r>
            </w:hyperlink>
          </w:p>
        </w:tc>
      </w:tr>
      <w:tr w:rsidR="0073569D">
        <w:trPr>
          <w:trHeight w:val="375"/>
          <w:jc w:val="center"/>
        </w:trPr>
        <w:tc>
          <w:tcPr>
            <w:tcW w:w="10845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9D" w:rsidRDefault="0073569D">
            <w:pPr>
              <w:pStyle w:val="normal0"/>
              <w:rPr>
                <w:rFonts w:ascii="Lato" w:eastAsia="Lato" w:hAnsi="Lato" w:cs="Lato"/>
                <w:b/>
                <w:sz w:val="28"/>
                <w:szCs w:val="28"/>
                <w:u w:val="single"/>
              </w:rPr>
            </w:pPr>
          </w:p>
        </w:tc>
      </w:tr>
      <w:tr w:rsidR="0073569D">
        <w:trPr>
          <w:trHeight w:val="1820"/>
          <w:jc w:val="center"/>
        </w:trPr>
        <w:tc>
          <w:tcPr>
            <w:tcW w:w="10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9D" w:rsidRDefault="0073569D">
            <w:pPr>
              <w:pStyle w:val="normal0"/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</w:pPr>
          </w:p>
          <w:p w:rsidR="0073569D" w:rsidRDefault="003F3C3D">
            <w:pPr>
              <w:pStyle w:val="normal0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8"/>
                <w:szCs w:val="28"/>
                <w:u w:val="single"/>
              </w:rPr>
              <w:t xml:space="preserve">WIN Groups: </w:t>
            </w:r>
            <w:r>
              <w:rPr>
                <w:rFonts w:ascii="Lato" w:eastAsia="Lato" w:hAnsi="Lato" w:cs="Lato"/>
                <w:sz w:val="28"/>
                <w:szCs w:val="28"/>
              </w:rPr>
              <w:t xml:space="preserve">Jan 27 </w:t>
            </w:r>
            <w:hyperlink r:id="rId15">
              <w:r>
                <w:rPr>
                  <w:rFonts w:ascii="Lato" w:eastAsia="Lato" w:hAnsi="Lato" w:cs="Lato"/>
                  <w:color w:val="1155CC"/>
                  <w:sz w:val="28"/>
                  <w:szCs w:val="28"/>
                  <w:u w:val="single"/>
                </w:rPr>
                <w:t xml:space="preserve">Feb </w:t>
              </w:r>
            </w:hyperlink>
            <w:hyperlink r:id="rId16">
              <w:r>
                <w:rPr>
                  <w:rFonts w:ascii="Lato" w:eastAsia="Lato" w:hAnsi="Lato" w:cs="Lato"/>
                  <w:color w:val="1155CC"/>
                  <w:sz w:val="28"/>
                  <w:szCs w:val="28"/>
                  <w:u w:val="single"/>
                </w:rPr>
                <w:t>WIN</w:t>
              </w:r>
            </w:hyperlink>
            <w:r>
              <w:rPr>
                <w:rFonts w:ascii="Lato" w:eastAsia="Lato" w:hAnsi="Lato" w:cs="Lato"/>
                <w:sz w:val="28"/>
                <w:szCs w:val="28"/>
              </w:rPr>
              <w:t xml:space="preserve"> </w:t>
            </w:r>
            <w:r>
              <w:rPr>
                <w:rFonts w:ascii="Lato" w:eastAsia="Lato" w:hAnsi="Lato" w:cs="Lato"/>
                <w:i/>
                <w:sz w:val="24"/>
                <w:szCs w:val="24"/>
              </w:rPr>
              <w:t>Basic skills assessment for WIN-- give the</w:t>
            </w:r>
            <w:r>
              <w:rPr>
                <w:rFonts w:ascii="Lato" w:eastAsia="Lato" w:hAnsi="Lato" w:cs="Lato"/>
                <w:i/>
                <w:sz w:val="24"/>
                <w:szCs w:val="24"/>
              </w:rPr>
              <w:t xml:space="preserve"> assessment again</w:t>
            </w:r>
          </w:p>
          <w:p w:rsidR="0073569D" w:rsidRDefault="003F3C3D">
            <w:pPr>
              <w:pStyle w:val="normal0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-</w:t>
            </w:r>
          </w:p>
          <w:p w:rsidR="0073569D" w:rsidRDefault="003F3C3D">
            <w:pPr>
              <w:pStyle w:val="normal0"/>
              <w:rPr>
                <w:rFonts w:ascii="Lato" w:eastAsia="Lato" w:hAnsi="Lato" w:cs="Lato"/>
                <w:sz w:val="28"/>
                <w:szCs w:val="28"/>
                <w:u w:val="single"/>
              </w:rPr>
            </w:pPr>
            <w:r>
              <w:rPr>
                <w:rFonts w:ascii="Lato" w:eastAsia="Lato" w:hAnsi="Lato" w:cs="Lato"/>
                <w:b/>
                <w:sz w:val="28"/>
                <w:szCs w:val="28"/>
                <w:u w:val="single"/>
              </w:rPr>
              <w:t>ELA</w:t>
            </w:r>
            <w:r>
              <w:rPr>
                <w:rFonts w:ascii="Lato" w:eastAsia="Lato" w:hAnsi="Lato" w:cs="Lato"/>
                <w:sz w:val="28"/>
                <w:szCs w:val="28"/>
                <w:u w:val="single"/>
              </w:rPr>
              <w:t xml:space="preserve">  </w:t>
            </w:r>
            <w:hyperlink r:id="rId17">
              <w:r>
                <w:rPr>
                  <w:rFonts w:ascii="Lato" w:eastAsia="Lato" w:hAnsi="Lato" w:cs="Lato"/>
                  <w:b/>
                  <w:color w:val="1155CC"/>
                  <w:sz w:val="24"/>
                  <w:szCs w:val="24"/>
                  <w:u w:val="single"/>
                </w:rPr>
                <w:t>TACA Form</w:t>
              </w:r>
            </w:hyperlink>
          </w:p>
          <w:p w:rsidR="0073569D" w:rsidRDefault="003F3C3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i/>
                <w:sz w:val="24"/>
                <w:szCs w:val="24"/>
              </w:rPr>
            </w:pPr>
            <w:hyperlink r:id="rId18">
              <w:r>
                <w:rPr>
                  <w:rFonts w:ascii="Lato" w:eastAsia="Lato" w:hAnsi="Lato" w:cs="Lato"/>
                  <w:b/>
                  <w:color w:val="1155CC"/>
                  <w:sz w:val="24"/>
                  <w:szCs w:val="24"/>
                  <w:u w:val="single"/>
                </w:rPr>
                <w:t>Skills 4 Calendar</w:t>
              </w:r>
            </w:hyperlink>
            <w:r>
              <w:rPr>
                <w:rFonts w:ascii="Lato" w:eastAsia="Lato" w:hAnsi="Lato" w:cs="Lato"/>
                <w:b/>
                <w:sz w:val="24"/>
                <w:szCs w:val="24"/>
              </w:rPr>
              <w:t xml:space="preserve"> </w:t>
            </w:r>
            <w:r>
              <w:rPr>
                <w:rFonts w:ascii="Lato" w:eastAsia="Lato" w:hAnsi="Lato" w:cs="Lato"/>
                <w:b/>
                <w:sz w:val="24"/>
                <w:szCs w:val="24"/>
                <w:shd w:val="clear" w:color="auto" w:fill="FF9900"/>
              </w:rPr>
              <w:t>…..</w:t>
            </w:r>
            <w:hyperlink r:id="rId19">
              <w:r>
                <w:rPr>
                  <w:rFonts w:ascii="Comic Sans MS" w:eastAsia="Comic Sans MS" w:hAnsi="Comic Sans MS" w:cs="Comic Sans MS"/>
                  <w:color w:val="1155CC"/>
                  <w:u w:val="single"/>
                  <w:shd w:val="clear" w:color="auto" w:fill="FF9900"/>
                </w:rPr>
                <w:t>CFA</w:t>
              </w:r>
            </w:hyperlink>
            <w:r>
              <w:rPr>
                <w:rFonts w:ascii="Lato" w:eastAsia="Lato" w:hAnsi="Lato" w:cs="Lato"/>
                <w:b/>
                <w:sz w:val="24"/>
                <w:szCs w:val="24"/>
                <w:shd w:val="clear" w:color="auto" w:fill="FF9900"/>
              </w:rPr>
              <w:t xml:space="preserve">--- </w:t>
            </w:r>
            <w:hyperlink r:id="rId20" w:anchor="gid=2078129431">
              <w:r>
                <w:rPr>
                  <w:rFonts w:ascii="Lato" w:eastAsia="Lato" w:hAnsi="Lato" w:cs="Lato"/>
                  <w:b/>
                  <w:color w:val="1155CC"/>
                  <w:sz w:val="24"/>
                  <w:szCs w:val="24"/>
                  <w:u w:val="single"/>
                  <w:shd w:val="clear" w:color="auto" w:fill="FF9900"/>
                </w:rPr>
                <w:t>Skills 4 Data Sheet</w:t>
              </w:r>
            </w:hyperlink>
            <w:r>
              <w:rPr>
                <w:rFonts w:ascii="Lato" w:eastAsia="Lato" w:hAnsi="Lato" w:cs="Lato"/>
                <w:b/>
                <w:sz w:val="24"/>
                <w:szCs w:val="24"/>
                <w:shd w:val="clear" w:color="auto" w:fill="FF9900"/>
              </w:rPr>
              <w:t xml:space="preserve">  </w:t>
            </w:r>
            <w:r>
              <w:rPr>
                <w:rFonts w:ascii="Lato" w:eastAsia="Lato" w:hAnsi="Lato" w:cs="Lato"/>
                <w:b/>
                <w:sz w:val="24"/>
                <w:szCs w:val="24"/>
              </w:rPr>
              <w:t xml:space="preserve">    </w:t>
            </w:r>
          </w:p>
          <w:p w:rsidR="0073569D" w:rsidRDefault="0073569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  <w:shd w:val="clear" w:color="auto" w:fill="FF9900"/>
              </w:rPr>
            </w:pPr>
          </w:p>
          <w:p w:rsidR="0073569D" w:rsidRDefault="003F3C3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  <w:shd w:val="clear" w:color="auto" w:fill="FF9900"/>
              </w:rPr>
              <w:t>Create Final CFA Feb. 13</w:t>
            </w:r>
            <w:r>
              <w:rPr>
                <w:rFonts w:ascii="Lato" w:eastAsia="Lato" w:hAnsi="Lato" w:cs="Lato"/>
                <w:b/>
                <w:sz w:val="24"/>
                <w:szCs w:val="24"/>
              </w:rPr>
              <w:t xml:space="preserve">--- what standard do we want to assess? </w:t>
            </w:r>
          </w:p>
          <w:p w:rsidR="0073569D" w:rsidRDefault="0073569D">
            <w:pPr>
              <w:pStyle w:val="normal0"/>
              <w:rPr>
                <w:rFonts w:ascii="Lato" w:eastAsia="Lato" w:hAnsi="Lato" w:cs="Lato"/>
              </w:rPr>
            </w:pPr>
          </w:p>
          <w:p w:rsidR="0073569D" w:rsidRDefault="003F3C3D">
            <w:pPr>
              <w:pStyle w:val="normal0"/>
              <w:rPr>
                <w:rFonts w:ascii="Lato" w:eastAsia="Lato" w:hAnsi="Lato" w:cs="Lato"/>
                <w:b/>
                <w:sz w:val="28"/>
                <w:szCs w:val="28"/>
                <w:u w:val="single"/>
              </w:rPr>
            </w:pPr>
            <w:r>
              <w:rPr>
                <w:rFonts w:ascii="Lato" w:eastAsia="Lato" w:hAnsi="Lato" w:cs="Lato"/>
                <w:b/>
                <w:sz w:val="28"/>
                <w:szCs w:val="28"/>
                <w:u w:val="single"/>
              </w:rPr>
              <w:t xml:space="preserve">Math   </w:t>
            </w:r>
          </w:p>
          <w:p w:rsidR="0073569D" w:rsidRDefault="003F3C3D">
            <w:pPr>
              <w:pStyle w:val="normal0"/>
              <w:rPr>
                <w:rFonts w:ascii="Lato" w:eastAsia="Lato" w:hAnsi="Lato" w:cs="Lato"/>
                <w:sz w:val="28"/>
                <w:szCs w:val="28"/>
              </w:rPr>
            </w:pPr>
            <w:hyperlink r:id="rId21" w:anchor="gid=0">
              <w:r>
                <w:rPr>
                  <w:rFonts w:ascii="Lato" w:eastAsia="Lato" w:hAnsi="Lato" w:cs="Lato"/>
                  <w:color w:val="1155CC"/>
                  <w:sz w:val="28"/>
                  <w:szCs w:val="28"/>
                  <w:u w:val="single"/>
                </w:rPr>
                <w:t>Module 4 Unit Plan Calendar</w:t>
              </w:r>
            </w:hyperlink>
            <w:r>
              <w:rPr>
                <w:rFonts w:ascii="Lato" w:eastAsia="Lato" w:hAnsi="Lato" w:cs="Lato"/>
                <w:color w:val="FF00FF"/>
                <w:sz w:val="28"/>
                <w:szCs w:val="28"/>
              </w:rPr>
              <w:t xml:space="preserve"> </w:t>
            </w:r>
            <w:r>
              <w:rPr>
                <w:rFonts w:ascii="Lato" w:eastAsia="Lato" w:hAnsi="Lato" w:cs="Lato"/>
                <w:sz w:val="28"/>
                <w:szCs w:val="28"/>
              </w:rPr>
              <w:t>-- look at CFAs &amp; change lessons around</w:t>
            </w:r>
          </w:p>
          <w:p w:rsidR="0073569D" w:rsidRDefault="003F3C3D">
            <w:pPr>
              <w:pStyle w:val="normal0"/>
              <w:numPr>
                <w:ilvl w:val="0"/>
                <w:numId w:val="9"/>
              </w:numPr>
              <w:rPr>
                <w:rFonts w:ascii="Lato" w:eastAsia="Lato" w:hAnsi="Lato" w:cs="Lato"/>
                <w:color w:val="FF0000"/>
                <w:sz w:val="28"/>
                <w:szCs w:val="28"/>
              </w:rPr>
            </w:pPr>
            <w:r>
              <w:rPr>
                <w:rFonts w:ascii="Lato" w:eastAsia="Lato" w:hAnsi="Lato" w:cs="Lato"/>
                <w:color w:val="FF0000"/>
                <w:sz w:val="28"/>
                <w:szCs w:val="28"/>
              </w:rPr>
              <w:t>Look ahead in our modules. What can we start teaching to get ready for WY-TOPP ?? Clocks/Place value/</w:t>
            </w:r>
          </w:p>
          <w:p w:rsidR="0073569D" w:rsidRDefault="003F3C3D">
            <w:pPr>
              <w:pStyle w:val="normal0"/>
              <w:rPr>
                <w:rFonts w:ascii="Lato" w:eastAsia="Lato" w:hAnsi="Lato" w:cs="Lato"/>
                <w:i/>
                <w:sz w:val="28"/>
                <w:szCs w:val="28"/>
              </w:rPr>
            </w:pPr>
            <w:hyperlink r:id="rId22">
              <w:r>
                <w:rPr>
                  <w:rFonts w:ascii="Lato" w:eastAsia="Lato" w:hAnsi="Lato" w:cs="Lato"/>
                  <w:b/>
                  <w:color w:val="1155CC"/>
                  <w:sz w:val="28"/>
                  <w:szCs w:val="28"/>
                  <w:u w:val="single"/>
                </w:rPr>
                <w:t xml:space="preserve">Module 3  </w:t>
              </w:r>
              <w:r>
                <w:rPr>
                  <w:rFonts w:ascii="Lato" w:eastAsia="Lato" w:hAnsi="Lato" w:cs="Lato"/>
                  <w:b/>
                  <w:color w:val="1155CC"/>
                  <w:sz w:val="28"/>
                  <w:szCs w:val="28"/>
                  <w:u w:val="single"/>
                </w:rPr>
                <w:t>CFA</w:t>
              </w:r>
            </w:hyperlink>
            <w:r>
              <w:rPr>
                <w:rFonts w:ascii="Lato" w:eastAsia="Lato" w:hAnsi="Lato" w:cs="Lato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Lato" w:eastAsia="Lato" w:hAnsi="Lato" w:cs="Lato"/>
                <w:sz w:val="28"/>
                <w:szCs w:val="28"/>
              </w:rPr>
              <w:t xml:space="preserve">--- </w:t>
            </w:r>
            <w:r>
              <w:rPr>
                <w:rFonts w:ascii="Lato" w:eastAsia="Lato" w:hAnsi="Lato" w:cs="Lato"/>
                <w:i/>
                <w:sz w:val="28"/>
                <w:szCs w:val="28"/>
              </w:rPr>
              <w:t xml:space="preserve">We need to talk about how we are giving this CFA &amp; be more consistent in our administration of the CFA--Feb 6th-- Could we celebrate 101 day of school the Friday the 7th?? </w:t>
            </w:r>
          </w:p>
          <w:p w:rsidR="0073569D" w:rsidRDefault="003F3C3D">
            <w:pPr>
              <w:pStyle w:val="normal0"/>
              <w:rPr>
                <w:rFonts w:ascii="Lato" w:eastAsia="Lato" w:hAnsi="Lato" w:cs="Lato"/>
                <w:i/>
                <w:sz w:val="28"/>
                <w:szCs w:val="28"/>
              </w:rPr>
            </w:pPr>
            <w:hyperlink r:id="rId23" w:anchor="gid=1837055203">
              <w:r>
                <w:rPr>
                  <w:rFonts w:ascii="Lato" w:eastAsia="Lato" w:hAnsi="Lato" w:cs="Lato"/>
                  <w:i/>
                  <w:color w:val="1155CC"/>
                  <w:sz w:val="28"/>
                  <w:szCs w:val="28"/>
                  <w:u w:val="single"/>
                </w:rPr>
                <w:t>Module 3 Data sheet</w:t>
              </w:r>
            </w:hyperlink>
          </w:p>
          <w:p w:rsidR="0073569D" w:rsidRDefault="003F3C3D">
            <w:pPr>
              <w:pStyle w:val="normal0"/>
              <w:rPr>
                <w:rFonts w:ascii="Lato" w:eastAsia="Lato" w:hAnsi="Lato" w:cs="Lato"/>
                <w:color w:val="9900FF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9900FF"/>
                <w:sz w:val="24"/>
                <w:szCs w:val="24"/>
              </w:rPr>
              <w:t xml:space="preserve">Give the assessment in small groups!! </w:t>
            </w:r>
          </w:p>
          <w:p w:rsidR="0073569D" w:rsidRDefault="0073569D">
            <w:pPr>
              <w:pStyle w:val="normal0"/>
              <w:rPr>
                <w:rFonts w:ascii="Lato" w:eastAsia="Lato" w:hAnsi="Lato" w:cs="Lato"/>
                <w:color w:val="9900FF"/>
                <w:sz w:val="24"/>
                <w:szCs w:val="24"/>
              </w:rPr>
            </w:pPr>
          </w:p>
          <w:p w:rsidR="0073569D" w:rsidRDefault="003F3C3D">
            <w:pPr>
              <w:pStyle w:val="normal0"/>
              <w:rPr>
                <w:rFonts w:ascii="Lato" w:eastAsia="Lato" w:hAnsi="Lato" w:cs="Lato"/>
                <w:color w:val="0000FF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0000FF"/>
                <w:sz w:val="24"/>
                <w:szCs w:val="24"/>
              </w:rPr>
              <w:t>We put module 4 &amp; 5 together on the calendar</w:t>
            </w:r>
          </w:p>
          <w:p w:rsidR="0073569D" w:rsidRDefault="003F3C3D">
            <w:pPr>
              <w:pStyle w:val="normal0"/>
              <w:rPr>
                <w:rFonts w:ascii="Lato" w:eastAsia="Lato" w:hAnsi="Lato" w:cs="Lato"/>
                <w:color w:val="0000FF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0000FF"/>
                <w:sz w:val="24"/>
                <w:szCs w:val="24"/>
              </w:rPr>
              <w:t xml:space="preserve">When looking at Module 5---  10 Lesson (A, C, D) </w:t>
            </w:r>
          </w:p>
          <w:p w:rsidR="0073569D" w:rsidRDefault="003F3C3D">
            <w:pPr>
              <w:pStyle w:val="normal0"/>
              <w:numPr>
                <w:ilvl w:val="1"/>
                <w:numId w:val="9"/>
              </w:numPr>
              <w:rPr>
                <w:rFonts w:ascii="Lato" w:eastAsia="Lato" w:hAnsi="Lato" w:cs="Lato"/>
                <w:color w:val="0000FF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0000FF"/>
                <w:sz w:val="24"/>
                <w:szCs w:val="24"/>
              </w:rPr>
              <w:t>Teach topic D, A, C</w:t>
            </w:r>
          </w:p>
          <w:p w:rsidR="0073569D" w:rsidRDefault="003F3C3D">
            <w:pPr>
              <w:pStyle w:val="normal0"/>
              <w:numPr>
                <w:ilvl w:val="1"/>
                <w:numId w:val="9"/>
              </w:numPr>
              <w:rPr>
                <w:rFonts w:ascii="Lato" w:eastAsia="Lato" w:hAnsi="Lato" w:cs="Lato"/>
                <w:sz w:val="28"/>
                <w:szCs w:val="28"/>
              </w:rPr>
            </w:pPr>
            <w:r>
              <w:rPr>
                <w:rFonts w:ascii="Lato" w:eastAsia="Lato" w:hAnsi="Lato" w:cs="Lato"/>
                <w:color w:val="0000FF"/>
                <w:sz w:val="24"/>
                <w:szCs w:val="24"/>
              </w:rPr>
              <w:t xml:space="preserve">Switch things around to teach time before shapes---Topic D Time (3 lessons) </w:t>
            </w:r>
          </w:p>
          <w:p w:rsidR="0073569D" w:rsidRDefault="003F3C3D">
            <w:pPr>
              <w:pStyle w:val="normal0"/>
              <w:numPr>
                <w:ilvl w:val="1"/>
                <w:numId w:val="9"/>
              </w:numPr>
              <w:rPr>
                <w:rFonts w:ascii="Lato" w:eastAsia="Lato" w:hAnsi="Lato" w:cs="Lato"/>
                <w:color w:val="0000FF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0000FF"/>
                <w:sz w:val="24"/>
                <w:szCs w:val="24"/>
              </w:rPr>
              <w:t>Topic C</w:t>
            </w:r>
          </w:p>
          <w:p w:rsidR="0073569D" w:rsidRDefault="003F3C3D">
            <w:pPr>
              <w:pStyle w:val="normal0"/>
              <w:numPr>
                <w:ilvl w:val="1"/>
                <w:numId w:val="9"/>
              </w:numPr>
              <w:rPr>
                <w:rFonts w:ascii="Lato" w:eastAsia="Lato" w:hAnsi="Lato" w:cs="Lato"/>
                <w:color w:val="0000FF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0000FF"/>
                <w:sz w:val="24"/>
                <w:szCs w:val="24"/>
              </w:rPr>
              <w:t>8-13 Fractions</w:t>
            </w:r>
          </w:p>
          <w:p w:rsidR="0073569D" w:rsidRDefault="003F3C3D">
            <w:pPr>
              <w:pStyle w:val="normal0"/>
              <w:numPr>
                <w:ilvl w:val="1"/>
                <w:numId w:val="9"/>
              </w:numPr>
              <w:rPr>
                <w:rFonts w:ascii="Lato" w:eastAsia="Lato" w:hAnsi="Lato" w:cs="Lato"/>
                <w:color w:val="0000FF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0000FF"/>
                <w:sz w:val="24"/>
                <w:szCs w:val="24"/>
              </w:rPr>
              <w:t>Lesson 7</w:t>
            </w:r>
          </w:p>
          <w:p w:rsidR="0073569D" w:rsidRDefault="003F3C3D">
            <w:pPr>
              <w:pStyle w:val="normal0"/>
              <w:numPr>
                <w:ilvl w:val="1"/>
                <w:numId w:val="9"/>
              </w:numPr>
              <w:rPr>
                <w:rFonts w:ascii="Lato" w:eastAsia="Lato" w:hAnsi="Lato" w:cs="Lato"/>
                <w:color w:val="0000FF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0000FF"/>
                <w:sz w:val="24"/>
                <w:szCs w:val="24"/>
              </w:rPr>
              <w:t>Skip topic B</w:t>
            </w:r>
          </w:p>
          <w:p w:rsidR="0073569D" w:rsidRDefault="0073569D">
            <w:pPr>
              <w:pStyle w:val="normal0"/>
              <w:rPr>
                <w:rFonts w:ascii="Lato" w:eastAsia="Lato" w:hAnsi="Lato" w:cs="Lato"/>
                <w:color w:val="9900FF"/>
                <w:sz w:val="24"/>
                <w:szCs w:val="24"/>
              </w:rPr>
            </w:pPr>
          </w:p>
          <w:p w:rsidR="0073569D" w:rsidRDefault="003F3C3D">
            <w:pPr>
              <w:pStyle w:val="normal0"/>
              <w:numPr>
                <w:ilvl w:val="0"/>
                <w:numId w:val="9"/>
              </w:numPr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FF0000"/>
                <w:sz w:val="24"/>
                <w:szCs w:val="24"/>
              </w:rPr>
              <w:t xml:space="preserve">WYTOPP prep into the math WIN time?? </w:t>
            </w:r>
          </w:p>
          <w:p w:rsidR="0073569D" w:rsidRDefault="003F3C3D">
            <w:pPr>
              <w:pStyle w:val="normal0"/>
              <w:numPr>
                <w:ilvl w:val="0"/>
                <w:numId w:val="9"/>
              </w:numPr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FF0000"/>
                <w:sz w:val="24"/>
                <w:szCs w:val="24"/>
              </w:rPr>
              <w:t xml:space="preserve">WY-TOPP practice in the computer lab/ </w:t>
            </w:r>
          </w:p>
          <w:p w:rsidR="0073569D" w:rsidRDefault="003F3C3D">
            <w:pPr>
              <w:pStyle w:val="normal0"/>
              <w:numPr>
                <w:ilvl w:val="0"/>
                <w:numId w:val="9"/>
              </w:numPr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FF0000"/>
                <w:sz w:val="24"/>
                <w:szCs w:val="24"/>
              </w:rPr>
              <w:t xml:space="preserve">Practice WY-TOPP modules for whole group </w:t>
            </w:r>
          </w:p>
          <w:p w:rsidR="0073569D" w:rsidRDefault="003F3C3D">
            <w:pPr>
              <w:pStyle w:val="normal0"/>
              <w:numPr>
                <w:ilvl w:val="0"/>
                <w:numId w:val="9"/>
              </w:numPr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FF0000"/>
                <w:sz w:val="24"/>
                <w:szCs w:val="24"/>
              </w:rPr>
              <w:t>WY-TOPP friday</w:t>
            </w:r>
            <w:r>
              <w:rPr>
                <w:rFonts w:ascii="Lato" w:eastAsia="Lato" w:hAnsi="Lato" w:cs="Lato"/>
                <w:color w:val="FF0000"/>
                <w:sz w:val="24"/>
                <w:szCs w:val="24"/>
              </w:rPr>
              <w:t xml:space="preserve"> </w:t>
            </w:r>
          </w:p>
          <w:p w:rsidR="0073569D" w:rsidRDefault="0073569D">
            <w:pPr>
              <w:pStyle w:val="normal0"/>
              <w:rPr>
                <w:rFonts w:ascii="Lato" w:eastAsia="Lato" w:hAnsi="Lato" w:cs="Lato"/>
                <w:sz w:val="20"/>
                <w:szCs w:val="20"/>
              </w:rPr>
            </w:pPr>
          </w:p>
          <w:p w:rsidR="0073569D" w:rsidRDefault="003F3C3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lastRenderedPageBreak/>
              <w:t xml:space="preserve">Review all: </w:t>
            </w:r>
            <w:hyperlink r:id="rId24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Math CFAs</w:t>
              </w:r>
            </w:hyperlink>
          </w:p>
          <w:p w:rsidR="0073569D" w:rsidRDefault="0073569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73569D" w:rsidRDefault="0073569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73569D">
        <w:trPr>
          <w:trHeight w:val="440"/>
          <w:jc w:val="center"/>
        </w:trPr>
        <w:tc>
          <w:tcPr>
            <w:tcW w:w="1084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9D" w:rsidRDefault="0073569D">
            <w:pPr>
              <w:pStyle w:val="normal0"/>
              <w:widowControl w:val="0"/>
              <w:spacing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73569D">
        <w:trPr>
          <w:trHeight w:val="440"/>
          <w:jc w:val="center"/>
        </w:trPr>
        <w:tc>
          <w:tcPr>
            <w:tcW w:w="10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69D" w:rsidRDefault="003F3C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  <w:u w:val="single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  <w:u w:val="single"/>
              </w:rPr>
              <w:t>Next meeting’s agenda items Feb 10 &amp; 13</w:t>
            </w:r>
          </w:p>
          <w:p w:rsidR="0073569D" w:rsidRDefault="003F3C3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b/>
                <w:color w:val="FF00FF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  <w:u w:val="single"/>
              </w:rPr>
              <w:t>ELA:</w:t>
            </w:r>
          </w:p>
          <w:p w:rsidR="0073569D" w:rsidRDefault="003F3C3D">
            <w:pPr>
              <w:pStyle w:val="normal0"/>
              <w:numPr>
                <w:ilvl w:val="0"/>
                <w:numId w:val="1"/>
              </w:numPr>
              <w:rPr>
                <w:rFonts w:ascii="Lato" w:eastAsia="Lato" w:hAnsi="Lato" w:cs="Lato"/>
                <w:b/>
                <w:sz w:val="24"/>
                <w:szCs w:val="24"/>
              </w:rPr>
            </w:pPr>
            <w:hyperlink r:id="rId25">
              <w:r>
                <w:rPr>
                  <w:rFonts w:ascii="Lato" w:eastAsia="Lato" w:hAnsi="Lato" w:cs="Lato"/>
                  <w:b/>
                  <w:color w:val="1155CC"/>
                  <w:sz w:val="28"/>
                  <w:szCs w:val="28"/>
                  <w:u w:val="single"/>
                </w:rPr>
                <w:t>Skills 5 Calendar</w:t>
              </w:r>
            </w:hyperlink>
            <w:r>
              <w:rPr>
                <w:rFonts w:ascii="Lato" w:eastAsia="Lato" w:hAnsi="Lato" w:cs="Lato"/>
                <w:b/>
                <w:sz w:val="28"/>
                <w:szCs w:val="28"/>
              </w:rPr>
              <w:t>--- DRAFT--- what are the major standards we are focusing on?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Feb 13th Data Meeting w/ Mr. Dastrup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 xml:space="preserve">SKILL 4 End CFA </w:t>
            </w:r>
          </w:p>
          <w:p w:rsidR="0073569D" w:rsidRDefault="003F3C3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  <w:hyperlink r:id="rId26">
              <w:r>
                <w:rPr>
                  <w:rFonts w:ascii="Lato" w:eastAsia="Lato" w:hAnsi="Lato" w:cs="Lato"/>
                  <w:b/>
                  <w:color w:val="1155CC"/>
                  <w:sz w:val="24"/>
                  <w:szCs w:val="24"/>
                  <w:u w:val="single"/>
                </w:rPr>
                <w:t>Feb 18 WIN</w:t>
              </w:r>
            </w:hyperlink>
          </w:p>
          <w:p w:rsidR="0073569D" w:rsidRDefault="003F3C3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  <w:hyperlink r:id="rId27">
              <w:r>
                <w:rPr>
                  <w:rFonts w:ascii="Lato" w:eastAsia="Lato" w:hAnsi="Lato" w:cs="Lato"/>
                  <w:b/>
                  <w:color w:val="1155CC"/>
                  <w:sz w:val="24"/>
                  <w:szCs w:val="24"/>
                  <w:u w:val="single"/>
                </w:rPr>
                <w:t>Writing Rubric Skills 4</w:t>
              </w:r>
            </w:hyperlink>
          </w:p>
          <w:p w:rsidR="0073569D" w:rsidRDefault="0073569D">
            <w:pPr>
              <w:pStyle w:val="normal0"/>
              <w:widowControl w:val="0"/>
              <w:spacing w:line="240" w:lineRule="auto"/>
              <w:ind w:left="720"/>
              <w:rPr>
                <w:rFonts w:ascii="Lato" w:eastAsia="Lato" w:hAnsi="Lato" w:cs="Lato"/>
                <w:sz w:val="24"/>
                <w:szCs w:val="24"/>
              </w:rPr>
            </w:pPr>
          </w:p>
          <w:p w:rsidR="0073569D" w:rsidRDefault="003F3C3D">
            <w:pPr>
              <w:pStyle w:val="normal0"/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  <w:u w:val="single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  <w:u w:val="single"/>
              </w:rPr>
              <w:t xml:space="preserve">Math </w:t>
            </w:r>
          </w:p>
          <w:p w:rsidR="0073569D" w:rsidRDefault="0073569D">
            <w:pPr>
              <w:pStyle w:val="normal0"/>
              <w:numPr>
                <w:ilvl w:val="0"/>
                <w:numId w:val="9"/>
              </w:numPr>
              <w:rPr>
                <w:rFonts w:ascii="Lato" w:eastAsia="Lato" w:hAnsi="Lato" w:cs="Lato"/>
                <w:sz w:val="28"/>
                <w:szCs w:val="28"/>
              </w:rPr>
            </w:pPr>
          </w:p>
        </w:tc>
      </w:tr>
    </w:tbl>
    <w:p w:rsidR="0073569D" w:rsidRDefault="0073569D">
      <w:pPr>
        <w:pStyle w:val="normal0"/>
        <w:rPr>
          <w:rFonts w:ascii="Lato" w:eastAsia="Lato" w:hAnsi="Lato" w:cs="Lato"/>
          <w:b/>
          <w:color w:val="FF0000"/>
          <w:sz w:val="24"/>
          <w:szCs w:val="24"/>
        </w:rPr>
      </w:pPr>
    </w:p>
    <w:p w:rsidR="0073569D" w:rsidRDefault="003F3C3D">
      <w:pPr>
        <w:pStyle w:val="normal0"/>
        <w:rPr>
          <w:rFonts w:ascii="Lato" w:eastAsia="Lato" w:hAnsi="Lato" w:cs="Lato"/>
          <w:b/>
          <w:color w:val="FF0000"/>
          <w:sz w:val="24"/>
          <w:szCs w:val="24"/>
        </w:rPr>
      </w:pPr>
      <w:r>
        <w:rPr>
          <w:rFonts w:ascii="Lato" w:eastAsia="Lato" w:hAnsi="Lato" w:cs="Lato"/>
          <w:b/>
          <w:color w:val="FF0000"/>
          <w:sz w:val="24"/>
          <w:szCs w:val="24"/>
        </w:rPr>
        <w:t>Things to think about…</w:t>
      </w:r>
    </w:p>
    <w:p w:rsidR="0073569D" w:rsidRDefault="003F3C3D">
      <w:pPr>
        <w:pStyle w:val="normal0"/>
        <w:numPr>
          <w:ilvl w:val="0"/>
          <w:numId w:val="10"/>
        </w:numPr>
        <w:rPr>
          <w:rFonts w:ascii="Lato" w:eastAsia="Lato" w:hAnsi="Lato" w:cs="Lato"/>
          <w:b/>
          <w:color w:val="FF0000"/>
          <w:sz w:val="24"/>
          <w:szCs w:val="24"/>
        </w:rPr>
      </w:pPr>
      <w:r>
        <w:rPr>
          <w:rFonts w:ascii="Lato" w:eastAsia="Lato" w:hAnsi="Lato" w:cs="Lato"/>
          <w:b/>
          <w:color w:val="FF0000"/>
          <w:sz w:val="24"/>
          <w:szCs w:val="24"/>
        </w:rPr>
        <w:t>4th grades information/sheet about the standards they have hit and how students did on the standards and what standards they are working on</w:t>
      </w:r>
    </w:p>
    <w:p w:rsidR="0073569D" w:rsidRDefault="003F3C3D">
      <w:pPr>
        <w:pStyle w:val="normal0"/>
        <w:numPr>
          <w:ilvl w:val="0"/>
          <w:numId w:val="10"/>
        </w:numPr>
        <w:rPr>
          <w:rFonts w:ascii="Lato" w:eastAsia="Lato" w:hAnsi="Lato" w:cs="Lato"/>
          <w:b/>
          <w:color w:val="FF0000"/>
          <w:sz w:val="24"/>
          <w:szCs w:val="24"/>
        </w:rPr>
      </w:pPr>
      <w:r>
        <w:rPr>
          <w:rFonts w:ascii="Lato" w:eastAsia="Lato" w:hAnsi="Lato" w:cs="Lato"/>
          <w:b/>
          <w:color w:val="FF0000"/>
          <w:sz w:val="24"/>
          <w:szCs w:val="24"/>
        </w:rPr>
        <w:t>Do we want to look at doing something like this to notice what standards we have hit and what</w:t>
      </w:r>
      <w:r>
        <w:rPr>
          <w:rFonts w:ascii="Lato" w:eastAsia="Lato" w:hAnsi="Lato" w:cs="Lato"/>
          <w:b/>
          <w:color w:val="FF0000"/>
          <w:sz w:val="24"/>
          <w:szCs w:val="24"/>
        </w:rPr>
        <w:t xml:space="preserve"> we are still going to hit??? </w:t>
      </w:r>
    </w:p>
    <w:p w:rsidR="0073569D" w:rsidRDefault="0073569D">
      <w:pPr>
        <w:pStyle w:val="normal0"/>
        <w:rPr>
          <w:rFonts w:ascii="Lato" w:eastAsia="Lato" w:hAnsi="Lato" w:cs="Lato"/>
          <w:b/>
          <w:color w:val="FF0000"/>
          <w:sz w:val="24"/>
          <w:szCs w:val="24"/>
        </w:rPr>
      </w:pPr>
    </w:p>
    <w:p w:rsidR="0073569D" w:rsidRDefault="003F3C3D">
      <w:pPr>
        <w:pStyle w:val="normal0"/>
        <w:shd w:val="clear" w:color="auto" w:fill="FFFFFF"/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 Quarter is the New Fourth Quarter</w:t>
      </w:r>
    </w:p>
    <w:p w:rsidR="0073569D" w:rsidRDefault="0073569D">
      <w:pPr>
        <w:pStyle w:val="normal0"/>
      </w:pPr>
    </w:p>
    <w:p w:rsidR="0073569D" w:rsidRDefault="003F3C3D">
      <w:pPr>
        <w:pStyle w:val="normal0"/>
        <w:shd w:val="clear" w:color="auto" w:fill="FFFFFF"/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This is it! Time to go hard in the paint! The reality is that WYTOPP testing is at the beginning of the fourth quarter. Therefore, we have 7-8 weeks to make certain that we have taugh</w:t>
      </w:r>
      <w:r>
        <w:rPr>
          <w:sz w:val="24"/>
          <w:szCs w:val="24"/>
        </w:rPr>
        <w:t xml:space="preserve">t, assessed, and remediated the skills deemed critical by the Wyoming Department of Education. </w:t>
      </w:r>
    </w:p>
    <w:p w:rsidR="0073569D" w:rsidRDefault="0073569D">
      <w:pPr>
        <w:pStyle w:val="normal0"/>
      </w:pPr>
    </w:p>
    <w:p w:rsidR="0073569D" w:rsidRDefault="003F3C3D">
      <w:pPr>
        <w:pStyle w:val="normal0"/>
        <w:shd w:val="clear" w:color="auto" w:fill="FFFFFF"/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Some things to consider this week and next as your teams meet. </w:t>
      </w:r>
    </w:p>
    <w:p w:rsidR="0073569D" w:rsidRDefault="0073569D">
      <w:pPr>
        <w:pStyle w:val="normal0"/>
      </w:pPr>
    </w:p>
    <w:p w:rsidR="0073569D" w:rsidRDefault="003F3C3D">
      <w:pPr>
        <w:pStyle w:val="normal0"/>
        <w:numPr>
          <w:ilvl w:val="0"/>
          <w:numId w:val="2"/>
        </w:numPr>
        <w:shd w:val="clear" w:color="auto" w:fill="FFFFFF"/>
        <w:ind w:left="940"/>
        <w:rPr>
          <w:sz w:val="24"/>
          <w:szCs w:val="24"/>
        </w:rPr>
      </w:pPr>
      <w:r>
        <w:rPr>
          <w:sz w:val="24"/>
          <w:szCs w:val="24"/>
        </w:rPr>
        <w:t>How many standards have I taught to this point?</w:t>
      </w:r>
    </w:p>
    <w:p w:rsidR="0073569D" w:rsidRDefault="003F3C3D">
      <w:pPr>
        <w:pStyle w:val="normal0"/>
        <w:numPr>
          <w:ilvl w:val="1"/>
          <w:numId w:val="2"/>
        </w:numPr>
        <w:ind w:left="1660"/>
        <w:rPr>
          <w:sz w:val="24"/>
          <w:szCs w:val="24"/>
        </w:rPr>
      </w:pPr>
      <w:r>
        <w:rPr>
          <w:sz w:val="24"/>
          <w:szCs w:val="24"/>
        </w:rPr>
        <w:t>How many of those standards have I assessed?</w:t>
      </w:r>
    </w:p>
    <w:p w:rsidR="0073569D" w:rsidRDefault="003F3C3D">
      <w:pPr>
        <w:pStyle w:val="normal0"/>
        <w:numPr>
          <w:ilvl w:val="1"/>
          <w:numId w:val="2"/>
        </w:numPr>
        <w:ind w:left="1660"/>
        <w:rPr>
          <w:sz w:val="24"/>
          <w:szCs w:val="24"/>
        </w:rPr>
      </w:pPr>
      <w:r>
        <w:rPr>
          <w:sz w:val="24"/>
          <w:szCs w:val="24"/>
        </w:rPr>
        <w:t>Have I analyzed the data from those assessments?</w:t>
      </w:r>
    </w:p>
    <w:p w:rsidR="0073569D" w:rsidRDefault="003F3C3D">
      <w:pPr>
        <w:pStyle w:val="normal0"/>
        <w:numPr>
          <w:ilvl w:val="1"/>
          <w:numId w:val="2"/>
        </w:numPr>
        <w:ind w:left="1660"/>
        <w:rPr>
          <w:sz w:val="24"/>
          <w:szCs w:val="24"/>
        </w:rPr>
      </w:pPr>
      <w:r>
        <w:rPr>
          <w:sz w:val="24"/>
          <w:szCs w:val="24"/>
        </w:rPr>
        <w:t>How did I respond to that data?</w:t>
      </w:r>
    </w:p>
    <w:p w:rsidR="0073569D" w:rsidRDefault="003F3C3D">
      <w:pPr>
        <w:pStyle w:val="normal0"/>
        <w:numPr>
          <w:ilvl w:val="1"/>
          <w:numId w:val="2"/>
        </w:numPr>
        <w:ind w:left="1660"/>
        <w:rPr>
          <w:sz w:val="24"/>
          <w:szCs w:val="24"/>
        </w:rPr>
      </w:pPr>
      <w:r>
        <w:rPr>
          <w:sz w:val="24"/>
          <w:szCs w:val="24"/>
        </w:rPr>
        <w:t>What does that data indicate about those standards/assessments (What percentage of students have mastered the standard?)</w:t>
      </w:r>
    </w:p>
    <w:p w:rsidR="0073569D" w:rsidRDefault="003F3C3D">
      <w:pPr>
        <w:pStyle w:val="normal0"/>
        <w:numPr>
          <w:ilvl w:val="2"/>
          <w:numId w:val="2"/>
        </w:numPr>
        <w:ind w:left="2380"/>
        <w:rPr>
          <w:sz w:val="24"/>
          <w:szCs w:val="24"/>
        </w:rPr>
      </w:pPr>
      <w:r>
        <w:rPr>
          <w:sz w:val="24"/>
          <w:szCs w:val="24"/>
        </w:rPr>
        <w:t>What does this indicate for future Tier 1 instruction?</w:t>
      </w:r>
    </w:p>
    <w:p w:rsidR="0073569D" w:rsidRDefault="003F3C3D">
      <w:pPr>
        <w:pStyle w:val="normal0"/>
        <w:numPr>
          <w:ilvl w:val="3"/>
          <w:numId w:val="2"/>
        </w:numPr>
        <w:ind w:left="3100"/>
        <w:rPr>
          <w:sz w:val="24"/>
          <w:szCs w:val="24"/>
        </w:rPr>
      </w:pPr>
      <w:r>
        <w:rPr>
          <w:sz w:val="24"/>
          <w:szCs w:val="24"/>
        </w:rPr>
        <w:t>If a large % of students are not at mastery, it is an efficient choice to provide Tier 1 instruction</w:t>
      </w:r>
    </w:p>
    <w:p w:rsidR="0073569D" w:rsidRDefault="003F3C3D">
      <w:pPr>
        <w:pStyle w:val="normal0"/>
        <w:numPr>
          <w:ilvl w:val="2"/>
          <w:numId w:val="2"/>
        </w:numPr>
        <w:ind w:left="2380"/>
        <w:rPr>
          <w:sz w:val="24"/>
          <w:szCs w:val="24"/>
        </w:rPr>
      </w:pPr>
      <w:r>
        <w:rPr>
          <w:sz w:val="24"/>
          <w:szCs w:val="24"/>
        </w:rPr>
        <w:lastRenderedPageBreak/>
        <w:t>What does this indicate for Tier 2 instruction?</w:t>
      </w:r>
    </w:p>
    <w:p w:rsidR="0073569D" w:rsidRDefault="003F3C3D">
      <w:pPr>
        <w:pStyle w:val="normal0"/>
        <w:numPr>
          <w:ilvl w:val="3"/>
          <w:numId w:val="2"/>
        </w:numPr>
        <w:ind w:left="3100"/>
        <w:rPr>
          <w:sz w:val="24"/>
          <w:szCs w:val="24"/>
        </w:rPr>
      </w:pPr>
      <w:r>
        <w:rPr>
          <w:sz w:val="24"/>
          <w:szCs w:val="24"/>
        </w:rPr>
        <w:t>Do some students just need a quick review or pre-teach?</w:t>
      </w:r>
    </w:p>
    <w:p w:rsidR="0073569D" w:rsidRDefault="003F3C3D">
      <w:pPr>
        <w:pStyle w:val="normal0"/>
        <w:numPr>
          <w:ilvl w:val="2"/>
          <w:numId w:val="2"/>
        </w:numPr>
        <w:ind w:left="2380"/>
        <w:rPr>
          <w:sz w:val="24"/>
          <w:szCs w:val="24"/>
        </w:rPr>
      </w:pPr>
      <w:r>
        <w:rPr>
          <w:sz w:val="24"/>
          <w:szCs w:val="24"/>
        </w:rPr>
        <w:t>What will Tier 3 instructions look like?</w:t>
      </w:r>
    </w:p>
    <w:p w:rsidR="0073569D" w:rsidRDefault="003F3C3D">
      <w:pPr>
        <w:pStyle w:val="normal0"/>
        <w:numPr>
          <w:ilvl w:val="0"/>
          <w:numId w:val="2"/>
        </w:numPr>
        <w:shd w:val="clear" w:color="auto" w:fill="FFFFFF"/>
        <w:ind w:left="940"/>
        <w:rPr>
          <w:sz w:val="24"/>
          <w:szCs w:val="24"/>
        </w:rPr>
      </w:pPr>
      <w:r>
        <w:rPr>
          <w:sz w:val="24"/>
          <w:szCs w:val="24"/>
        </w:rPr>
        <w:t xml:space="preserve">How many </w:t>
      </w:r>
      <w:r>
        <w:rPr>
          <w:sz w:val="24"/>
          <w:szCs w:val="24"/>
        </w:rPr>
        <w:t>standards do I have left to teach?</w:t>
      </w:r>
    </w:p>
    <w:p w:rsidR="0073569D" w:rsidRDefault="003F3C3D">
      <w:pPr>
        <w:pStyle w:val="normal0"/>
        <w:numPr>
          <w:ilvl w:val="1"/>
          <w:numId w:val="2"/>
        </w:numPr>
        <w:ind w:left="1660"/>
        <w:rPr>
          <w:sz w:val="24"/>
          <w:szCs w:val="24"/>
        </w:rPr>
      </w:pPr>
      <w:r>
        <w:rPr>
          <w:sz w:val="24"/>
          <w:szCs w:val="24"/>
        </w:rPr>
        <w:t>What does this indicate for Tier 1 instruction?</w:t>
      </w:r>
    </w:p>
    <w:p w:rsidR="0073569D" w:rsidRDefault="003F3C3D">
      <w:pPr>
        <w:pStyle w:val="normal0"/>
        <w:numPr>
          <w:ilvl w:val="1"/>
          <w:numId w:val="2"/>
        </w:numPr>
        <w:ind w:left="1660"/>
        <w:rPr>
          <w:sz w:val="24"/>
          <w:szCs w:val="24"/>
        </w:rPr>
      </w:pPr>
      <w:r>
        <w:rPr>
          <w:sz w:val="24"/>
          <w:szCs w:val="24"/>
        </w:rPr>
        <w:t>How will I assess these standards</w:t>
      </w:r>
    </w:p>
    <w:p w:rsidR="0073569D" w:rsidRDefault="003F3C3D">
      <w:pPr>
        <w:pStyle w:val="normal0"/>
        <w:numPr>
          <w:ilvl w:val="2"/>
          <w:numId w:val="2"/>
        </w:numPr>
        <w:ind w:left="2380"/>
        <w:rPr>
          <w:sz w:val="24"/>
          <w:szCs w:val="24"/>
        </w:rPr>
      </w:pPr>
      <w:r>
        <w:rPr>
          <w:sz w:val="24"/>
          <w:szCs w:val="24"/>
        </w:rPr>
        <w:t>What will I do when students master the standard?</w:t>
      </w:r>
    </w:p>
    <w:p w:rsidR="0073569D" w:rsidRDefault="003F3C3D">
      <w:pPr>
        <w:pStyle w:val="normal0"/>
        <w:numPr>
          <w:ilvl w:val="2"/>
          <w:numId w:val="2"/>
        </w:numPr>
        <w:ind w:left="2380"/>
        <w:rPr>
          <w:sz w:val="24"/>
          <w:szCs w:val="24"/>
        </w:rPr>
      </w:pPr>
      <w:r>
        <w:rPr>
          <w:sz w:val="24"/>
          <w:szCs w:val="24"/>
        </w:rPr>
        <w:t xml:space="preserve">What will I do if students do not master the standard? </w:t>
      </w:r>
    </w:p>
    <w:p w:rsidR="0073569D" w:rsidRDefault="003F3C3D">
      <w:pPr>
        <w:pStyle w:val="normal0"/>
        <w:numPr>
          <w:ilvl w:val="0"/>
          <w:numId w:val="2"/>
        </w:numPr>
        <w:shd w:val="clear" w:color="auto" w:fill="FFFFFF"/>
        <w:ind w:left="940"/>
        <w:rPr>
          <w:sz w:val="24"/>
          <w:szCs w:val="24"/>
        </w:rPr>
      </w:pPr>
      <w:r>
        <w:rPr>
          <w:sz w:val="24"/>
          <w:szCs w:val="24"/>
        </w:rPr>
        <w:t>Have I cross referenced this info</w:t>
      </w:r>
      <w:r>
        <w:rPr>
          <w:sz w:val="24"/>
          <w:szCs w:val="24"/>
        </w:rPr>
        <w:t xml:space="preserve">rmation, and my original plan for Third Quarter instruction, with my grade level WYTOPP Blueprints? </w:t>
      </w:r>
    </w:p>
    <w:p w:rsidR="0073569D" w:rsidRDefault="003F3C3D">
      <w:pPr>
        <w:pStyle w:val="normal0"/>
        <w:numPr>
          <w:ilvl w:val="1"/>
          <w:numId w:val="2"/>
        </w:numPr>
        <w:ind w:left="1660"/>
        <w:rPr>
          <w:sz w:val="24"/>
          <w:szCs w:val="24"/>
        </w:rPr>
      </w:pPr>
      <w:r>
        <w:rPr>
          <w:sz w:val="24"/>
          <w:szCs w:val="24"/>
        </w:rPr>
        <w:t>Does this change my original plan for Tier 1 instruction think efficiency)?</w:t>
      </w:r>
    </w:p>
    <w:p w:rsidR="0073569D" w:rsidRDefault="003F3C3D">
      <w:pPr>
        <w:pStyle w:val="normal0"/>
        <w:numPr>
          <w:ilvl w:val="2"/>
          <w:numId w:val="2"/>
        </w:numPr>
        <w:ind w:left="2380"/>
        <w:rPr>
          <w:sz w:val="24"/>
          <w:szCs w:val="24"/>
        </w:rPr>
      </w:pPr>
      <w:r>
        <w:rPr>
          <w:sz w:val="24"/>
          <w:szCs w:val="24"/>
        </w:rPr>
        <w:t xml:space="preserve">What do I need to adjust in my original plan? </w:t>
      </w:r>
    </w:p>
    <w:p w:rsidR="0073569D" w:rsidRDefault="003F3C3D">
      <w:pPr>
        <w:pStyle w:val="normal0"/>
        <w:numPr>
          <w:ilvl w:val="3"/>
          <w:numId w:val="2"/>
        </w:numPr>
        <w:ind w:left="3100"/>
        <w:rPr>
          <w:sz w:val="24"/>
          <w:szCs w:val="24"/>
        </w:rPr>
      </w:pPr>
      <w:r>
        <w:rPr>
          <w:sz w:val="24"/>
          <w:szCs w:val="24"/>
        </w:rPr>
        <w:t>Links for blueprints below</w:t>
      </w:r>
    </w:p>
    <w:p w:rsidR="0073569D" w:rsidRDefault="0073569D">
      <w:pPr>
        <w:pStyle w:val="normal0"/>
        <w:rPr>
          <w:rFonts w:ascii="Lato" w:eastAsia="Lato" w:hAnsi="Lato" w:cs="Lato"/>
          <w:b/>
          <w:color w:val="FF0000"/>
          <w:sz w:val="24"/>
          <w:szCs w:val="24"/>
        </w:rPr>
      </w:pPr>
    </w:p>
    <w:p w:rsidR="0073569D" w:rsidRDefault="0073569D">
      <w:pPr>
        <w:pStyle w:val="normal0"/>
        <w:rPr>
          <w:rFonts w:ascii="Raleway" w:eastAsia="Raleway" w:hAnsi="Raleway" w:cs="Raleway"/>
          <w:sz w:val="24"/>
          <w:szCs w:val="24"/>
        </w:rPr>
      </w:pPr>
    </w:p>
    <w:sectPr w:rsidR="0073569D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elsea Market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Ralewa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41"/>
    <w:multiLevelType w:val="multilevel"/>
    <w:tmpl w:val="68A271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100663A7"/>
    <w:multiLevelType w:val="multilevel"/>
    <w:tmpl w:val="8550F206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F33709"/>
    <w:multiLevelType w:val="multilevel"/>
    <w:tmpl w:val="68A271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28C2647C"/>
    <w:multiLevelType w:val="multilevel"/>
    <w:tmpl w:val="68A271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2AF11B17"/>
    <w:multiLevelType w:val="multilevel"/>
    <w:tmpl w:val="D744F1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C002F22"/>
    <w:multiLevelType w:val="multilevel"/>
    <w:tmpl w:val="E21E5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3157462"/>
    <w:multiLevelType w:val="multilevel"/>
    <w:tmpl w:val="527CD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490A95"/>
    <w:multiLevelType w:val="multilevel"/>
    <w:tmpl w:val="74C8A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200052B"/>
    <w:multiLevelType w:val="multilevel"/>
    <w:tmpl w:val="DD2A4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6092E75"/>
    <w:multiLevelType w:val="multilevel"/>
    <w:tmpl w:val="04DCA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6753D59"/>
    <w:multiLevelType w:val="multilevel"/>
    <w:tmpl w:val="8CEEF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569D"/>
    <w:rsid w:val="003F3C3D"/>
    <w:rsid w:val="0073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spreadsheets/d/1jPYMyNlub0Y4GEfuTYJY3BlzQh8zNO4YIoy6yt4HTH8/edit" TargetMode="External"/><Relationship Id="rId20" Type="http://schemas.openxmlformats.org/officeDocument/2006/relationships/hyperlink" Target="https://docs.google.com/spreadsheets/d/1yRs04xsJNF7eC1BTsah1UpIdHbFvNA-cCPf_FI609Qs/edit" TargetMode="External"/><Relationship Id="rId21" Type="http://schemas.openxmlformats.org/officeDocument/2006/relationships/hyperlink" Target="https://docs.google.com/spreadsheets/d/15EokuDm5QZTD_QTpiKqx3UJMNDzDB_JsirsHKFhe6ns/edit" TargetMode="External"/><Relationship Id="rId22" Type="http://schemas.openxmlformats.org/officeDocument/2006/relationships/hyperlink" Target="https://docs.google.com/document/d/17ziHT99IwujLfPBIE2WA6GuuIbmtGGybcnVlNFTaILc/edit" TargetMode="External"/><Relationship Id="rId23" Type="http://schemas.openxmlformats.org/officeDocument/2006/relationships/hyperlink" Target="https://docs.google.com/spreadsheets/d/1AyWbx2MYA9i7TTAZ7aibnw8jkEN9dP9f0g0q2OMQkCM/edit" TargetMode="External"/><Relationship Id="rId24" Type="http://schemas.openxmlformats.org/officeDocument/2006/relationships/hyperlink" Target="https://drive.google.com/drive/folders/1M_dvTLc1aKDUBm-uc94Y8QBi02mRr0L_" TargetMode="External"/><Relationship Id="rId25" Type="http://schemas.openxmlformats.org/officeDocument/2006/relationships/hyperlink" Target="https://docs.google.com/document/d/1PXW73HmNJQMp4IwDzgNIwsyGmoWbFxB9MT9bEPGWhZE/edit" TargetMode="External"/><Relationship Id="rId26" Type="http://schemas.openxmlformats.org/officeDocument/2006/relationships/hyperlink" Target="https://docs.google.com/document/d/1LaTa7imiZxPJA3lUlo0SE5agbGGSKoWdavVX2ZhE6yw/edit" TargetMode="External"/><Relationship Id="rId27" Type="http://schemas.openxmlformats.org/officeDocument/2006/relationships/hyperlink" Target="https://docs.google.com/document/d/1SgclK3Cjq6DHo45h33XfVbrw9GVMis-WGxkKkUv4B7Y/edit?ts=5e3c91a0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docs.google.com/spreadsheets/d/1RivxSGTTtQmjP57Px1Ckz4-BGKp8W4_doS1sp5YUBFg/edit" TargetMode="External"/><Relationship Id="rId11" Type="http://schemas.openxmlformats.org/officeDocument/2006/relationships/hyperlink" Target="https://docs.google.com/document/d/18Prw6CRCkmdf9Nbw28njBDkEXGU5k_JUYkkPoXQGEzw/edit" TargetMode="External"/><Relationship Id="rId12" Type="http://schemas.openxmlformats.org/officeDocument/2006/relationships/hyperlink" Target="https://docs.google.com/spreadsheets/d/1Sw7U-dXf1hoGbphclOHsSaLZXQGCaLsMXgUQJ-EoyQw/edit?ts=5d5a0b7a" TargetMode="External"/><Relationship Id="rId13" Type="http://schemas.openxmlformats.org/officeDocument/2006/relationships/hyperlink" Target="https://docs.google.com/spreadsheets/d/1CMEPmv0lXDWoK5Tgl4PUfLWuImqlDGUPaltTyswHOQ4/edit?ts=5d55a869" TargetMode="External"/><Relationship Id="rId14" Type="http://schemas.openxmlformats.org/officeDocument/2006/relationships/hyperlink" Target="https://docs.google.com/spreadsheets/d/1YtvU97W1qsZNhslYLWjYXVYSYsfIJLva1Ki6YASYmaQ/edit?ts=5d55a828" TargetMode="External"/><Relationship Id="rId15" Type="http://schemas.openxmlformats.org/officeDocument/2006/relationships/hyperlink" Target="https://docs.google.com/document/d/1KRRw53n03oun4cBvpzC8veJUw7WaCq9juHua-m_PL_o/edit" TargetMode="External"/><Relationship Id="rId16" Type="http://schemas.openxmlformats.org/officeDocument/2006/relationships/hyperlink" Target="https://docs.google.com/document/d/1KRRw53n03oun4cBvpzC8veJUw7WaCq9juHua-m_PL_o/edit" TargetMode="External"/><Relationship Id="rId17" Type="http://schemas.openxmlformats.org/officeDocument/2006/relationships/hyperlink" Target="https://docs.google.com/document/d/1Ural5UP8sUdxZipLap0qGSE0uAY3dvIsHNQEA647Zpc/edit" TargetMode="External"/><Relationship Id="rId18" Type="http://schemas.openxmlformats.org/officeDocument/2006/relationships/hyperlink" Target="https://docs.google.com/document/d/10A9pSmAv8oWqPLb4WKkXThWVBx6ZMFbcW3TciedMYBI/edit" TargetMode="External"/><Relationship Id="rId19" Type="http://schemas.openxmlformats.org/officeDocument/2006/relationships/hyperlink" Target="https://docs.google.com/document/d/1M69izVuvHbbEgcAeXB2xZxPKlIqXf2WlrTV_C0z8Do8/edi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00QVKBXhGOpX7w0SLX7fD9K7_TtwRJ3iZ49rfCsOhTg/edit" TargetMode="External"/><Relationship Id="rId7" Type="http://schemas.openxmlformats.org/officeDocument/2006/relationships/hyperlink" Target="https://docs.google.com/document/d/1gMHjVk9GamyQ3lEP_cLZjc-GEHUb4jF-7TqaY577qxk/edit" TargetMode="External"/><Relationship Id="rId8" Type="http://schemas.openxmlformats.org/officeDocument/2006/relationships/hyperlink" Target="https://docs.google.com/document/d/1jMr5JqqYivtQTw902KqhlnVjeM_klsOPwSYPIPSjhdg/edit?ts=5d5d82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7065</Characters>
  <Application>Microsoft Macintosh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2020-06-12T19:54:00Z</dcterms:created>
  <dcterms:modified xsi:type="dcterms:W3CDTF">2020-06-12T19:54:00Z</dcterms:modified>
</cp:coreProperties>
</file>