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AF" w:rsidRDefault="00BF17C3">
      <w:pPr>
        <w:pStyle w:val="normal0"/>
        <w:jc w:val="center"/>
      </w:pPr>
      <w:bookmarkStart w:id="0" w:name="_GoBack"/>
      <w:bookmarkEnd w:id="0"/>
      <w:r>
        <w:rPr>
          <w:b/>
          <w:sz w:val="28"/>
          <w:szCs w:val="28"/>
        </w:rPr>
        <w:t>UME TACA (Team Analysis of Common Assessment)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12FA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School - </w:t>
            </w:r>
            <w:r>
              <w:rPr>
                <w:b/>
                <w:color w:val="FF0000"/>
              </w:rPr>
              <w:t>Uinta Meadows Elementary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Date - </w:t>
            </w:r>
            <w:r>
              <w:rPr>
                <w:b/>
                <w:color w:val="FF0000"/>
              </w:rPr>
              <w:t>01/06/20</w:t>
            </w:r>
          </w:p>
        </w:tc>
      </w:tr>
      <w:tr w:rsidR="00F12FA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Team/Grade - </w:t>
            </w:r>
            <w:r>
              <w:rPr>
                <w:b/>
                <w:color w:val="FF0000"/>
              </w:rPr>
              <w:t>5th Grade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Type of Assessment (Pre, </w:t>
            </w:r>
            <w:r>
              <w:rPr>
                <w:b/>
                <w:color w:val="FF0000"/>
              </w:rPr>
              <w:t>CFA</w:t>
            </w:r>
            <w:r>
              <w:rPr>
                <w:b/>
              </w:rPr>
              <w:t>, WIN CFA)</w:t>
            </w:r>
          </w:p>
        </w:tc>
      </w:tr>
      <w:tr w:rsidR="00F12FA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Subject - </w:t>
            </w:r>
            <w:r>
              <w:rPr>
                <w:b/>
                <w:color w:val="FF0000"/>
              </w:rPr>
              <w:t>Math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Standard(s) - </w:t>
            </w:r>
            <w:r>
              <w:rPr>
                <w:b/>
                <w:color w:val="FF0000"/>
              </w:rPr>
              <w:t>5.NF.1</w:t>
            </w:r>
          </w:p>
        </w:tc>
      </w:tr>
      <w:tr w:rsidR="00F12FA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SMART Goal - Long Term Stretch</w:t>
            </w:r>
          </w:p>
          <w:p w:rsidR="00F12FAF" w:rsidRDefault="00BF17C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rFonts w:ascii="Raleway" w:eastAsia="Raleway" w:hAnsi="Raleway" w:cs="Raleway"/>
                <w:b/>
                <w:color w:val="FF0000"/>
                <w:highlight w:val="white"/>
              </w:rPr>
              <w:t>68% of students will be proficient on Winter WYTOPP - 11% growth.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SMART Goal - Short Term CFA</w:t>
            </w:r>
          </w:p>
          <w:p w:rsidR="00F12FAF" w:rsidRDefault="00BF17C3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rFonts w:ascii="Raleway" w:eastAsia="Raleway" w:hAnsi="Raleway" w:cs="Raleway"/>
                <w:b/>
                <w:color w:val="FF0000"/>
                <w:highlight w:val="white"/>
              </w:rPr>
              <w:t>80% of students will be proficient on the post-CFA #5: Standard 5.NF.1.</w:t>
            </w:r>
          </w:p>
        </w:tc>
      </w:tr>
    </w:tbl>
    <w:p w:rsidR="00F12FAF" w:rsidRDefault="00F12FAF">
      <w:pPr>
        <w:pStyle w:val="normal0"/>
      </w:pPr>
    </w:p>
    <w:p w:rsidR="00F12FAF" w:rsidRDefault="00BF17C3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Use Data Spreadsheet </w:t>
      </w:r>
    </w:p>
    <w:p w:rsidR="00F12FAF" w:rsidRDefault="00BF17C3">
      <w:pPr>
        <w:pStyle w:val="normal0"/>
        <w:numPr>
          <w:ilvl w:val="0"/>
          <w:numId w:val="2"/>
        </w:numPr>
      </w:pPr>
      <w:r>
        <w:t>Find the total percentage of proficient/advanced in each of the st</w:t>
      </w:r>
      <w:r>
        <w:t>andards</w:t>
      </w:r>
    </w:p>
    <w:p w:rsidR="00F12FAF" w:rsidRDefault="00BF17C3">
      <w:pPr>
        <w:pStyle w:val="normal0"/>
        <w:rPr>
          <w:b/>
          <w:color w:val="FF0000"/>
        </w:rPr>
      </w:pPr>
      <w:r>
        <w:t xml:space="preserve">                 </w:t>
      </w:r>
      <w:r>
        <w:rPr>
          <w:b/>
          <w:color w:val="FF0000"/>
        </w:rPr>
        <w:t>72% of students were proficient on post-CFA #5.</w:t>
      </w:r>
    </w:p>
    <w:p w:rsidR="00F12FAF" w:rsidRDefault="00BF17C3">
      <w:pPr>
        <w:pStyle w:val="normal0"/>
        <w:numPr>
          <w:ilvl w:val="0"/>
          <w:numId w:val="2"/>
        </w:numPr>
      </w:pPr>
      <w:r>
        <w:t>Identify which target(s) has the lowest percentage of proficient/advanced</w:t>
      </w:r>
    </w:p>
    <w:p w:rsidR="00F12FAF" w:rsidRDefault="00BF17C3">
      <w:pPr>
        <w:pStyle w:val="normal0"/>
        <w:rPr>
          <w:b/>
          <w:color w:val="FF0000"/>
        </w:rPr>
      </w:pPr>
      <w:r>
        <w:rPr>
          <w:b/>
          <w:color w:val="FF0000"/>
        </w:rPr>
        <w:t xml:space="preserve">                 Adding &amp; Subtracting Fractions w/Unlike Denominators - 44%</w:t>
      </w:r>
    </w:p>
    <w:p w:rsidR="00F12FAF" w:rsidRDefault="00BF17C3">
      <w:pPr>
        <w:pStyle w:val="normal0"/>
        <w:numPr>
          <w:ilvl w:val="0"/>
          <w:numId w:val="2"/>
        </w:numPr>
      </w:pPr>
      <w:r>
        <w:t xml:space="preserve">Identify which target(s) has the </w:t>
      </w:r>
      <w:r>
        <w:t>highest percentage of proficient/advanced</w:t>
      </w:r>
    </w:p>
    <w:p w:rsidR="00F12FAF" w:rsidRDefault="00BF17C3">
      <w:pPr>
        <w:pStyle w:val="normal0"/>
        <w:rPr>
          <w:b/>
          <w:color w:val="FF0000"/>
        </w:rPr>
      </w:pPr>
      <w:r>
        <w:t xml:space="preserve">                 </w:t>
      </w:r>
      <w:r>
        <w:rPr>
          <w:b/>
          <w:color w:val="FF0000"/>
        </w:rPr>
        <w:t>Adding &amp; Subtracting Fractions w/Like Denominators - 94%</w:t>
      </w:r>
    </w:p>
    <w:p w:rsidR="00F12FAF" w:rsidRDefault="00BF17C3">
      <w:pPr>
        <w:pStyle w:val="normal0"/>
        <w:rPr>
          <w:b/>
          <w:color w:val="FF0000"/>
        </w:rPr>
      </w:pPr>
      <w:r>
        <w:rPr>
          <w:b/>
          <w:color w:val="FF0000"/>
        </w:rPr>
        <w:t xml:space="preserve">                 Finding Least Common Denominator - 95%</w:t>
      </w:r>
    </w:p>
    <w:p w:rsidR="00F12FAF" w:rsidRDefault="00BF17C3">
      <w:pPr>
        <w:pStyle w:val="normal0"/>
        <w:numPr>
          <w:ilvl w:val="0"/>
          <w:numId w:val="2"/>
        </w:numPr>
      </w:pPr>
      <w:r>
        <w:t xml:space="preserve">Identify the class with the lowest percentage of proficient/advanced in each of the </w:t>
      </w:r>
      <w:r>
        <w:t>targets</w:t>
      </w:r>
    </w:p>
    <w:p w:rsidR="00F12FAF" w:rsidRDefault="00BF17C3">
      <w:pPr>
        <w:pStyle w:val="normal0"/>
        <w:rPr>
          <w:b/>
          <w:color w:val="FF0000"/>
        </w:rPr>
      </w:pPr>
      <w:r>
        <w:rPr>
          <w:b/>
          <w:color w:val="FF0000"/>
        </w:rPr>
        <w:t xml:space="preserve">                 Adding &amp; Subtracting Fractions w/Like Denominators - Cluny 90%</w:t>
      </w:r>
    </w:p>
    <w:p w:rsidR="00F12FAF" w:rsidRDefault="00BF17C3">
      <w:pPr>
        <w:pStyle w:val="normal0"/>
        <w:rPr>
          <w:b/>
          <w:color w:val="FF0000"/>
        </w:rPr>
      </w:pPr>
      <w:r>
        <w:rPr>
          <w:b/>
          <w:color w:val="FF0000"/>
        </w:rPr>
        <w:t xml:space="preserve">                 Finding Least Common Denominator - Holt 86%</w:t>
      </w:r>
    </w:p>
    <w:p w:rsidR="00F12FAF" w:rsidRDefault="00BF17C3">
      <w:pPr>
        <w:pStyle w:val="normal0"/>
      </w:pPr>
      <w:r>
        <w:rPr>
          <w:b/>
          <w:color w:val="FF0000"/>
        </w:rPr>
        <w:t xml:space="preserve">                 Adding &amp; Subtracting Fractions w/Unlike Denominators - Cluny 38%</w:t>
      </w:r>
    </w:p>
    <w:p w:rsidR="00F12FAF" w:rsidRDefault="00BF17C3">
      <w:pPr>
        <w:pStyle w:val="normal0"/>
        <w:numPr>
          <w:ilvl w:val="0"/>
          <w:numId w:val="2"/>
        </w:numPr>
      </w:pPr>
      <w:r>
        <w:t>Identify the class with the highest percentage of proficient/advanced in each of the targets</w:t>
      </w:r>
    </w:p>
    <w:p w:rsidR="00F12FAF" w:rsidRDefault="00BF17C3">
      <w:pPr>
        <w:pStyle w:val="normal0"/>
        <w:rPr>
          <w:b/>
          <w:color w:val="FF0000"/>
        </w:rPr>
      </w:pPr>
      <w:r>
        <w:rPr>
          <w:b/>
          <w:color w:val="FF0000"/>
        </w:rPr>
        <w:t xml:space="preserve">                 Adding &amp; Subtracting Fractions w/Like Denominators - Seale 100%</w:t>
      </w:r>
    </w:p>
    <w:p w:rsidR="00F12FAF" w:rsidRDefault="00BF17C3">
      <w:pPr>
        <w:pStyle w:val="normal0"/>
        <w:rPr>
          <w:b/>
          <w:color w:val="FF0000"/>
        </w:rPr>
      </w:pPr>
      <w:r>
        <w:rPr>
          <w:b/>
          <w:color w:val="FF0000"/>
        </w:rPr>
        <w:t xml:space="preserve">                 Finding Least Common Denominator - Cluny, Gomez, &amp; Seale 100%</w:t>
      </w:r>
    </w:p>
    <w:p w:rsidR="00F12FAF" w:rsidRDefault="00BF17C3">
      <w:pPr>
        <w:pStyle w:val="normal0"/>
        <w:rPr>
          <w:b/>
          <w:color w:val="FF0000"/>
        </w:rPr>
      </w:pPr>
      <w:r>
        <w:rPr>
          <w:b/>
          <w:color w:val="FF0000"/>
        </w:rPr>
        <w:t xml:space="preserve">   </w:t>
      </w:r>
      <w:r>
        <w:rPr>
          <w:b/>
          <w:color w:val="FF0000"/>
        </w:rPr>
        <w:t xml:space="preserve">              Adding &amp; Subtracting Fractions w/Unlike Denominators - Seale 55%</w:t>
      </w:r>
    </w:p>
    <w:p w:rsidR="00F12FAF" w:rsidRDefault="00BF17C3">
      <w:pPr>
        <w:pStyle w:val="normal0"/>
        <w:numPr>
          <w:ilvl w:val="0"/>
          <w:numId w:val="2"/>
        </w:numPr>
      </w:pPr>
      <w:r>
        <w:t xml:space="preserve">Identify the students who are not proficient </w:t>
      </w:r>
    </w:p>
    <w:p w:rsidR="00F12FAF" w:rsidRDefault="00BF17C3">
      <w:pPr>
        <w:pStyle w:val="normal0"/>
      </w:pPr>
      <w:r>
        <w:t xml:space="preserve">                </w:t>
      </w:r>
      <w:hyperlink r:id="rId6" w:anchor="gid=1905476270">
        <w:r>
          <w:rPr>
            <w:color w:val="1155CC"/>
            <w:u w:val="single"/>
          </w:rPr>
          <w:t>5.NF.1 CFA Data</w:t>
        </w:r>
      </w:hyperlink>
    </w:p>
    <w:p w:rsidR="00F12FAF" w:rsidRDefault="00BF17C3">
      <w:pPr>
        <w:pStyle w:val="normal0"/>
        <w:numPr>
          <w:ilvl w:val="0"/>
          <w:numId w:val="2"/>
        </w:numPr>
      </w:pPr>
      <w:r>
        <w:t>Identify the students who are not proficient in all standards/targets</w:t>
      </w:r>
    </w:p>
    <w:p w:rsidR="00F12FAF" w:rsidRDefault="00BF17C3">
      <w:pPr>
        <w:pStyle w:val="normal0"/>
      </w:pPr>
      <w:r>
        <w:t xml:space="preserve">                </w:t>
      </w:r>
      <w:hyperlink r:id="rId7" w:anchor="gid=1905476270">
        <w:r>
          <w:rPr>
            <w:color w:val="1155CC"/>
            <w:u w:val="single"/>
          </w:rPr>
          <w:t>5.NF.1 CFA Data</w:t>
        </w:r>
      </w:hyperlink>
    </w:p>
    <w:p w:rsidR="00F12FAF" w:rsidRDefault="00BF17C3">
      <w:pPr>
        <w:pStyle w:val="normal0"/>
        <w:numPr>
          <w:ilvl w:val="0"/>
          <w:numId w:val="2"/>
        </w:numPr>
      </w:pPr>
      <w:r>
        <w:t xml:space="preserve">Identify the students who are proficient in all standards/targets </w:t>
      </w:r>
    </w:p>
    <w:p w:rsidR="00F12FAF" w:rsidRDefault="00BF17C3">
      <w:pPr>
        <w:pStyle w:val="normal0"/>
      </w:pPr>
      <w:r>
        <w:t xml:space="preserve">                </w:t>
      </w:r>
      <w:hyperlink r:id="rId8" w:anchor="gid=1905476270">
        <w:r>
          <w:rPr>
            <w:color w:val="1155CC"/>
            <w:u w:val="single"/>
          </w:rPr>
          <w:t>5.NF.1 CFA Data</w:t>
        </w:r>
      </w:hyperlink>
    </w:p>
    <w:p w:rsidR="00F12FAF" w:rsidRDefault="00F12FAF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 what areas did our students do well on the assessment?</w:t>
            </w:r>
          </w:p>
          <w:p w:rsidR="00F12FAF" w:rsidRDefault="00BF17C3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Adding &amp; Subtracting Fractions w/Like Denominators - 94%</w:t>
            </w:r>
          </w:p>
          <w:p w:rsidR="00F12FAF" w:rsidRDefault="00BF17C3">
            <w:pPr>
              <w:pStyle w:val="normal0"/>
              <w:rPr>
                <w:b/>
                <w:u w:val="single"/>
              </w:rPr>
            </w:pPr>
            <w:r>
              <w:rPr>
                <w:b/>
                <w:color w:val="FF0000"/>
              </w:rPr>
              <w:t>Finding Least Common Denominator - 95%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classes</w:t>
            </w:r>
            <w:r>
              <w:rPr>
                <w:b/>
                <w:u w:val="single"/>
              </w:rPr>
              <w:t xml:space="preserve"> did well?</w:t>
            </w:r>
          </w:p>
          <w:p w:rsidR="00F12FAF" w:rsidRDefault="00BF17C3">
            <w:pPr>
              <w:pStyle w:val="normal0"/>
              <w:rPr>
                <w:b/>
                <w:u w:val="single"/>
              </w:rPr>
            </w:pPr>
            <w:r>
              <w:rPr>
                <w:b/>
                <w:color w:val="FF0000"/>
              </w:rPr>
              <w:t>All classes showed extreme growth and were successful in different sections.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instructional strategies helped our students do well in Tier 1?</w:t>
            </w:r>
          </w:p>
          <w:p w:rsidR="00F12FAF" w:rsidRDefault="00BF17C3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Lots of practice finding LCD, knowing multiplication facts. 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What instructional strategies helped our students do well in Tier 2?</w:t>
            </w:r>
          </w:p>
          <w:p w:rsidR="00F12FAF" w:rsidRDefault="00BF17C3">
            <w:pPr>
              <w:pStyle w:val="normal0"/>
              <w:rPr>
                <w:b/>
                <w:u w:val="single"/>
              </w:rPr>
            </w:pPr>
            <w:r>
              <w:rPr>
                <w:b/>
                <w:color w:val="FF0000"/>
              </w:rPr>
              <w:t>Started with very simple problems (to fill in gaps at first) and increased difficulty.  Used fraction tiles to model problems.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 what areas do our students need more instruction?</w:t>
            </w:r>
          </w:p>
          <w:p w:rsidR="00F12FAF" w:rsidRDefault="00BF17C3">
            <w:pPr>
              <w:pStyle w:val="normal0"/>
              <w:rPr>
                <w:b/>
                <w:u w:val="single"/>
              </w:rPr>
            </w:pPr>
            <w:r>
              <w:rPr>
                <w:b/>
                <w:color w:val="FF0000"/>
              </w:rPr>
              <w:t>Adding</w:t>
            </w:r>
            <w:r>
              <w:rPr>
                <w:b/>
                <w:color w:val="FF0000"/>
              </w:rPr>
              <w:t xml:space="preserve"> &amp; Subtracting Fractions w/Unlike Denominators - 44%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instructional strategies were less effective in Tier 1? </w:t>
            </w:r>
          </w:p>
          <w:p w:rsidR="00F12FAF" w:rsidRDefault="00BF17C3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Eureka does not emphasize strategies to determine LCM nor does it ask to simplify/reduce answers.  Whereas, they are required to on some WYT</w:t>
            </w:r>
            <w:r>
              <w:rPr>
                <w:b/>
                <w:color w:val="FF0000"/>
              </w:rPr>
              <w:t>OPP problems.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instructional strategies were less effective in Tier 2? </w:t>
            </w:r>
          </w:p>
          <w:p w:rsidR="00F12FAF" w:rsidRDefault="00BF17C3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 some WIN groups, paras were given worksheets to pull problems from, but had the students simply complete the worksheets.  We need to communicate better our expectations.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</w:t>
            </w:r>
            <w:r>
              <w:rPr>
                <w:b/>
                <w:u w:val="single"/>
              </w:rPr>
              <w:t xml:space="preserve"> students need Tier 2 support?</w:t>
            </w:r>
          </w:p>
          <w:p w:rsidR="00F12FAF" w:rsidRDefault="00BF17C3">
            <w:pPr>
              <w:pStyle w:val="normal0"/>
              <w:rPr>
                <w:b/>
                <w:u w:val="single"/>
              </w:rPr>
            </w:pPr>
            <w:r>
              <w:t xml:space="preserve">  </w:t>
            </w:r>
            <w:hyperlink r:id="rId9" w:anchor="gid=1905476270">
              <w:r>
                <w:rPr>
                  <w:color w:val="1155CC"/>
                  <w:u w:val="single"/>
                </w:rPr>
                <w:t>5.NF.1 CFA Data</w:t>
              </w:r>
            </w:hyperlink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Tier 2 interventions will be provided?</w:t>
            </w:r>
          </w:p>
          <w:p w:rsidR="00F12FAF" w:rsidRDefault="00BF17C3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Determining LCD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resources will be used for Tier 2 interventions?</w:t>
            </w:r>
          </w:p>
          <w:p w:rsidR="00F12FAF" w:rsidRDefault="00BF17C3">
            <w:pPr>
              <w:pStyle w:val="normal0"/>
              <w:rPr>
                <w:b/>
              </w:rPr>
            </w:pPr>
            <w:r>
              <w:rPr>
                <w:b/>
                <w:color w:val="FF0000"/>
              </w:rPr>
              <w:t xml:space="preserve">Creating mini-quizzes for the end of each week of WIN groups.  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students need Tier 3 support?</w:t>
            </w:r>
          </w:p>
          <w:p w:rsidR="00F12FAF" w:rsidRDefault="00BF17C3">
            <w:pPr>
              <w:pStyle w:val="normal0"/>
              <w:rPr>
                <w:b/>
                <w:u w:val="single"/>
              </w:rPr>
            </w:pPr>
            <w:r>
              <w:t xml:space="preserve">  </w:t>
            </w:r>
            <w:hyperlink r:id="rId10" w:anchor="gid=1905476270">
              <w:r>
                <w:rPr>
                  <w:color w:val="1155CC"/>
                  <w:u w:val="single"/>
                </w:rPr>
                <w:t>5.NF.1 CFA Data</w:t>
              </w:r>
            </w:hyperlink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Tier 3 interventions will be provided?</w:t>
            </w:r>
          </w:p>
          <w:p w:rsidR="00F12FAF" w:rsidRDefault="00BF17C3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Correlate lessons from both 3rd &amp; 4th grades in </w:t>
            </w:r>
            <w:r>
              <w:rPr>
                <w:b/>
                <w:color w:val="FF0000"/>
                <w:u w:val="single"/>
              </w:rPr>
              <w:t>Eureka</w:t>
            </w:r>
            <w:r>
              <w:rPr>
                <w:b/>
                <w:color w:val="FF0000"/>
              </w:rPr>
              <w:t xml:space="preserve"> &amp; mingle in ac</w:t>
            </w:r>
            <w:r>
              <w:rPr>
                <w:b/>
                <w:color w:val="FF0000"/>
              </w:rPr>
              <w:t xml:space="preserve">tivities and </w:t>
            </w:r>
            <w:r>
              <w:rPr>
                <w:b/>
                <w:color w:val="FF0000"/>
                <w:u w:val="single"/>
              </w:rPr>
              <w:t>Corrective Math - Fractions</w:t>
            </w:r>
            <w:r>
              <w:rPr>
                <w:b/>
                <w:color w:val="FF0000"/>
              </w:rPr>
              <w:t xml:space="preserve"> lessons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resources will be used for Tier 3 interventions?</w:t>
            </w:r>
          </w:p>
          <w:p w:rsidR="00F12FAF" w:rsidRDefault="00BF17C3">
            <w:pPr>
              <w:pStyle w:val="normal0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Eureka</w:t>
            </w:r>
            <w:r>
              <w:rPr>
                <w:b/>
                <w:color w:val="FF0000"/>
              </w:rPr>
              <w:t xml:space="preserve"> (3rd &amp; 4th grade), activities from </w:t>
            </w:r>
            <w:r>
              <w:rPr>
                <w:b/>
                <w:color w:val="FF0000"/>
                <w:u w:val="single"/>
              </w:rPr>
              <w:t>About Teaching Mathematics</w:t>
            </w:r>
            <w:r>
              <w:rPr>
                <w:b/>
                <w:color w:val="FF0000"/>
              </w:rPr>
              <w:t xml:space="preserve"> and </w:t>
            </w:r>
            <w:r>
              <w:rPr>
                <w:b/>
                <w:color w:val="FF0000"/>
                <w:u w:val="single"/>
              </w:rPr>
              <w:t>Welcome to Math Class: A Collection of Marilyn’s Favorite Lessons</w:t>
            </w:r>
            <w:r>
              <w:rPr>
                <w:b/>
                <w:color w:val="FF0000"/>
              </w:rPr>
              <w:t xml:space="preserve">, and </w:t>
            </w:r>
            <w:r>
              <w:rPr>
                <w:b/>
                <w:color w:val="FF0000"/>
                <w:u w:val="single"/>
              </w:rPr>
              <w:t>Correcti</w:t>
            </w:r>
            <w:r>
              <w:rPr>
                <w:b/>
                <w:color w:val="FF0000"/>
                <w:u w:val="single"/>
              </w:rPr>
              <w:t>ve Math - Fractions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students already mastered the standard (extensions)?</w:t>
            </w:r>
          </w:p>
          <w:p w:rsidR="00F12FAF" w:rsidRDefault="00BF17C3">
            <w:pPr>
              <w:pStyle w:val="normal0"/>
              <w:rPr>
                <w:b/>
                <w:color w:val="FF0000"/>
              </w:rPr>
            </w:pPr>
            <w:hyperlink r:id="rId11" w:anchor="gid=844936580">
              <w:r>
                <w:rPr>
                  <w:b/>
                  <w:color w:val="1155CC"/>
                  <w:u w:val="single"/>
                </w:rPr>
                <w:t>5.NF.1 WIN Groups</w:t>
              </w:r>
            </w:hyperlink>
            <w:r>
              <w:rPr>
                <w:b/>
              </w:rPr>
              <w:t xml:space="preserve"> - </w:t>
            </w:r>
            <w:r>
              <w:rPr>
                <w:b/>
                <w:color w:val="FF0000"/>
              </w:rPr>
              <w:t>K. Seale’s Group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extension will we provide students who have already mastered the standard?</w:t>
            </w:r>
          </w:p>
          <w:p w:rsidR="00F12FAF" w:rsidRDefault="00BF17C3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Pixel- palooza - distributive property, fractions, proportions, angles, slope, scale, area/perimeter, graphing, combinations, permutations, patterns, series, and symmetry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What</w:t>
            </w:r>
            <w:r>
              <w:rPr>
                <w:b/>
                <w:u w:val="single"/>
              </w:rPr>
              <w:t xml:space="preserve"> adjustments will we make to the assessment?</w:t>
            </w:r>
          </w:p>
          <w:p w:rsidR="00F12FAF" w:rsidRDefault="00BF17C3">
            <w:pPr>
              <w:pStyle w:val="normal0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Rewrite question #10. Students had difficulty simplifying “3/45”.</w:t>
            </w:r>
          </w:p>
          <w:p w:rsidR="00F12FAF" w:rsidRDefault="00BF17C3">
            <w:pPr>
              <w:pStyle w:val="normal0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Emphasize simplifying/reducing answers.</w:t>
            </w:r>
          </w:p>
          <w:p w:rsidR="00F12FAF" w:rsidRDefault="00BF17C3">
            <w:pPr>
              <w:pStyle w:val="normal0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Administer Post-CFA in homerooms instead of WIN groups.</w:t>
            </w:r>
          </w:p>
        </w:tc>
      </w:tr>
      <w:tr w:rsidR="00F12FA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AF" w:rsidRDefault="00BF17C3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How/what will we celebrate?</w:t>
            </w:r>
          </w:p>
          <w:p w:rsidR="00F12FAF" w:rsidRDefault="00BF17C3">
            <w:pPr>
              <w:pStyle w:val="normal0"/>
              <w:numPr>
                <w:ilvl w:val="0"/>
                <w:numId w:val="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Post on </w:t>
            </w:r>
            <w:r>
              <w:rPr>
                <w:b/>
                <w:i/>
                <w:color w:val="FF0000"/>
              </w:rPr>
              <w:t>Eagle News N</w:t>
            </w:r>
            <w:r>
              <w:rPr>
                <w:b/>
                <w:i/>
                <w:color w:val="FF0000"/>
              </w:rPr>
              <w:t xml:space="preserve">etwork </w:t>
            </w:r>
          </w:p>
          <w:p w:rsidR="00F12FAF" w:rsidRDefault="00BF17C3">
            <w:pPr>
              <w:pStyle w:val="normal0"/>
              <w:numPr>
                <w:ilvl w:val="0"/>
                <w:numId w:val="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Popcorn party</w:t>
            </w:r>
          </w:p>
        </w:tc>
      </w:tr>
    </w:tbl>
    <w:p w:rsidR="00F12FAF" w:rsidRDefault="00F12FAF">
      <w:pPr>
        <w:pStyle w:val="normal0"/>
        <w:jc w:val="center"/>
      </w:pPr>
    </w:p>
    <w:sectPr w:rsidR="00F12F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766"/>
    <w:multiLevelType w:val="multilevel"/>
    <w:tmpl w:val="B14A0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EE69FF"/>
    <w:multiLevelType w:val="multilevel"/>
    <w:tmpl w:val="3028B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CE12869"/>
    <w:multiLevelType w:val="multilevel"/>
    <w:tmpl w:val="F21E1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2FAF"/>
    <w:rsid w:val="00BF17C3"/>
    <w:rsid w:val="00F1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AO4v5Wx-WsaTUYBOVFjcjFla31bLNNq6rsSNXJSaJtg/ed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spreadsheets/d/1wwsSxproEA1vUZpT9xDyKS5DgCVhlnz-CfHFvmZFB4o/edit" TargetMode="External"/><Relationship Id="rId7" Type="http://schemas.openxmlformats.org/officeDocument/2006/relationships/hyperlink" Target="https://docs.google.com/spreadsheets/d/1wwsSxproEA1vUZpT9xDyKS5DgCVhlnz-CfHFvmZFB4o/edit" TargetMode="External"/><Relationship Id="rId8" Type="http://schemas.openxmlformats.org/officeDocument/2006/relationships/hyperlink" Target="https://docs.google.com/spreadsheets/d/1wwsSxproEA1vUZpT9xDyKS5DgCVhlnz-CfHFvmZFB4o/edit" TargetMode="External"/><Relationship Id="rId9" Type="http://schemas.openxmlformats.org/officeDocument/2006/relationships/hyperlink" Target="https://docs.google.com/spreadsheets/d/1wwsSxproEA1vUZpT9xDyKS5DgCVhlnz-CfHFvmZFB4o/edit" TargetMode="External"/><Relationship Id="rId10" Type="http://schemas.openxmlformats.org/officeDocument/2006/relationships/hyperlink" Target="https://docs.google.com/spreadsheets/d/1wwsSxproEA1vUZpT9xDyKS5DgCVhlnz-CfHFvmZFB4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Macintosh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2020-06-12T16:30:00Z</dcterms:created>
  <dcterms:modified xsi:type="dcterms:W3CDTF">2020-06-12T16:30:00Z</dcterms:modified>
</cp:coreProperties>
</file>