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AE668" w14:textId="3847EDA1" w:rsidR="00A33E63" w:rsidRPr="00B13BF3" w:rsidRDefault="002432DE" w:rsidP="00634694">
      <w:pPr>
        <w:jc w:val="center"/>
        <w:rPr>
          <w:rFonts w:cstheme="minorHAnsi"/>
          <w:sz w:val="20"/>
          <w:szCs w:val="20"/>
          <w:u w:val="single"/>
        </w:rPr>
      </w:pPr>
      <w:bookmarkStart w:id="0" w:name="_GoBack"/>
      <w:bookmarkEnd w:id="0"/>
      <w:r w:rsidRPr="00B13BF3">
        <w:rPr>
          <w:rFonts w:cstheme="minorHAnsi"/>
          <w:sz w:val="20"/>
          <w:szCs w:val="20"/>
          <w:u w:val="single"/>
        </w:rPr>
        <w:t xml:space="preserve">MATH </w:t>
      </w:r>
      <w:r w:rsidR="00634694" w:rsidRPr="00B13BF3">
        <w:rPr>
          <w:rFonts w:cstheme="minorHAnsi"/>
          <w:sz w:val="20"/>
          <w:szCs w:val="20"/>
          <w:u w:val="single"/>
        </w:rPr>
        <w:t>ESSENTIAL STANDARDS CHART</w:t>
      </w:r>
      <w:r w:rsidR="006E48F5" w:rsidRPr="00B13BF3">
        <w:rPr>
          <w:rFonts w:cstheme="minorHAnsi"/>
          <w:sz w:val="20"/>
          <w:szCs w:val="20"/>
          <w:u w:val="single"/>
        </w:rPr>
        <w:t>S</w:t>
      </w:r>
    </w:p>
    <w:tbl>
      <w:tblPr>
        <w:tblStyle w:val="TableGrid"/>
        <w:tblW w:w="0" w:type="auto"/>
        <w:tblLook w:val="04A0" w:firstRow="1" w:lastRow="0" w:firstColumn="1" w:lastColumn="0" w:noHBand="0" w:noVBand="1"/>
      </w:tblPr>
      <w:tblGrid>
        <w:gridCol w:w="2365"/>
        <w:gridCol w:w="2365"/>
        <w:gridCol w:w="2365"/>
        <w:gridCol w:w="2365"/>
        <w:gridCol w:w="2366"/>
        <w:gridCol w:w="2367"/>
      </w:tblGrid>
      <w:tr w:rsidR="00634694" w:rsidRPr="00B13BF3" w14:paraId="748BF631" w14:textId="77777777" w:rsidTr="008231A4">
        <w:trPr>
          <w:trHeight w:val="412"/>
        </w:trPr>
        <w:tc>
          <w:tcPr>
            <w:tcW w:w="14193" w:type="dxa"/>
            <w:gridSpan w:val="6"/>
            <w:vAlign w:val="center"/>
          </w:tcPr>
          <w:p w14:paraId="7ED60BB4" w14:textId="77777777" w:rsidR="00634694" w:rsidRPr="00B13BF3" w:rsidRDefault="00634694" w:rsidP="00634694">
            <w:pPr>
              <w:jc w:val="center"/>
              <w:rPr>
                <w:rFonts w:cstheme="minorHAnsi"/>
                <w:sz w:val="20"/>
                <w:szCs w:val="20"/>
              </w:rPr>
            </w:pPr>
            <w:r w:rsidRPr="00B13BF3">
              <w:rPr>
                <w:rFonts w:cstheme="minorHAnsi"/>
                <w:sz w:val="20"/>
                <w:szCs w:val="20"/>
              </w:rPr>
              <w:t>What is it We Expect Students to Learn?</w:t>
            </w:r>
          </w:p>
        </w:tc>
      </w:tr>
      <w:tr w:rsidR="00634694" w:rsidRPr="00B13BF3" w14:paraId="225FAB9D" w14:textId="77777777" w:rsidTr="00370D56">
        <w:trPr>
          <w:trHeight w:val="824"/>
        </w:trPr>
        <w:tc>
          <w:tcPr>
            <w:tcW w:w="2365" w:type="dxa"/>
            <w:vAlign w:val="center"/>
          </w:tcPr>
          <w:p w14:paraId="3870B51B" w14:textId="77777777" w:rsidR="00634694" w:rsidRPr="00B13BF3" w:rsidRDefault="00634694" w:rsidP="00634694">
            <w:pPr>
              <w:jc w:val="center"/>
              <w:rPr>
                <w:rFonts w:cstheme="minorHAnsi"/>
                <w:sz w:val="20"/>
                <w:szCs w:val="20"/>
              </w:rPr>
            </w:pPr>
            <w:r w:rsidRPr="00B13BF3">
              <w:rPr>
                <w:rFonts w:cstheme="minorHAnsi"/>
                <w:sz w:val="20"/>
                <w:szCs w:val="20"/>
              </w:rPr>
              <w:t>Description of Standard</w:t>
            </w:r>
          </w:p>
        </w:tc>
        <w:tc>
          <w:tcPr>
            <w:tcW w:w="2365" w:type="dxa"/>
            <w:vAlign w:val="center"/>
          </w:tcPr>
          <w:p w14:paraId="56E097A9" w14:textId="77777777" w:rsidR="00634694" w:rsidRPr="00B13BF3" w:rsidRDefault="00634694" w:rsidP="00634694">
            <w:pPr>
              <w:jc w:val="center"/>
              <w:rPr>
                <w:rFonts w:cstheme="minorHAnsi"/>
                <w:sz w:val="20"/>
                <w:szCs w:val="20"/>
              </w:rPr>
            </w:pPr>
            <w:r w:rsidRPr="00B13BF3">
              <w:rPr>
                <w:rFonts w:cstheme="minorHAnsi"/>
                <w:sz w:val="20"/>
                <w:szCs w:val="20"/>
              </w:rPr>
              <w:t>Example of Rigor</w:t>
            </w:r>
          </w:p>
        </w:tc>
        <w:tc>
          <w:tcPr>
            <w:tcW w:w="2365" w:type="dxa"/>
            <w:vAlign w:val="center"/>
          </w:tcPr>
          <w:p w14:paraId="012719D9" w14:textId="77777777" w:rsidR="00634694" w:rsidRPr="00B13BF3" w:rsidRDefault="00634694" w:rsidP="00634694">
            <w:pPr>
              <w:jc w:val="center"/>
              <w:rPr>
                <w:rFonts w:cstheme="minorHAnsi"/>
                <w:sz w:val="20"/>
                <w:szCs w:val="20"/>
              </w:rPr>
            </w:pPr>
            <w:r w:rsidRPr="00B13BF3">
              <w:rPr>
                <w:rFonts w:cstheme="minorHAnsi"/>
                <w:sz w:val="20"/>
                <w:szCs w:val="20"/>
              </w:rPr>
              <w:t>Prerequisite Skills</w:t>
            </w:r>
          </w:p>
        </w:tc>
        <w:tc>
          <w:tcPr>
            <w:tcW w:w="2365" w:type="dxa"/>
            <w:vAlign w:val="center"/>
          </w:tcPr>
          <w:p w14:paraId="54173914" w14:textId="77777777" w:rsidR="00634694" w:rsidRPr="00B13BF3" w:rsidRDefault="00634694" w:rsidP="00634694">
            <w:pPr>
              <w:jc w:val="center"/>
              <w:rPr>
                <w:rFonts w:cstheme="minorHAnsi"/>
                <w:sz w:val="20"/>
                <w:szCs w:val="20"/>
              </w:rPr>
            </w:pPr>
            <w:r w:rsidRPr="00B13BF3">
              <w:rPr>
                <w:rFonts w:cstheme="minorHAnsi"/>
                <w:sz w:val="20"/>
                <w:szCs w:val="20"/>
              </w:rPr>
              <w:t>Extension of the Standard</w:t>
            </w:r>
          </w:p>
        </w:tc>
        <w:tc>
          <w:tcPr>
            <w:tcW w:w="2366" w:type="dxa"/>
            <w:vAlign w:val="center"/>
          </w:tcPr>
          <w:p w14:paraId="19F5844B" w14:textId="77777777" w:rsidR="00634694" w:rsidRPr="00B13BF3" w:rsidRDefault="00634694" w:rsidP="00634694">
            <w:pPr>
              <w:jc w:val="center"/>
              <w:rPr>
                <w:rFonts w:cstheme="minorHAnsi"/>
                <w:sz w:val="20"/>
                <w:szCs w:val="20"/>
              </w:rPr>
            </w:pPr>
            <w:r w:rsidRPr="00B13BF3">
              <w:rPr>
                <w:rFonts w:cstheme="minorHAnsi"/>
                <w:sz w:val="20"/>
                <w:szCs w:val="20"/>
              </w:rPr>
              <w:t>When Taught</w:t>
            </w:r>
          </w:p>
        </w:tc>
        <w:tc>
          <w:tcPr>
            <w:tcW w:w="2367" w:type="dxa"/>
            <w:vAlign w:val="center"/>
          </w:tcPr>
          <w:p w14:paraId="7AE0EFE2" w14:textId="77777777" w:rsidR="00634694" w:rsidRPr="00B13BF3" w:rsidRDefault="00634694" w:rsidP="00634694">
            <w:pPr>
              <w:jc w:val="center"/>
              <w:rPr>
                <w:rFonts w:cstheme="minorHAnsi"/>
                <w:sz w:val="20"/>
                <w:szCs w:val="20"/>
              </w:rPr>
            </w:pPr>
            <w:r w:rsidRPr="00B13BF3">
              <w:rPr>
                <w:rFonts w:cstheme="minorHAnsi"/>
                <w:sz w:val="20"/>
                <w:szCs w:val="20"/>
              </w:rPr>
              <w:t>Common Formative Assessment</w:t>
            </w:r>
          </w:p>
        </w:tc>
      </w:tr>
      <w:tr w:rsidR="00634694" w:rsidRPr="00B13BF3" w14:paraId="0AEE34CE" w14:textId="77777777" w:rsidTr="00370D56">
        <w:trPr>
          <w:trHeight w:val="926"/>
        </w:trPr>
        <w:tc>
          <w:tcPr>
            <w:tcW w:w="2365" w:type="dxa"/>
          </w:tcPr>
          <w:p w14:paraId="4B4758E9" w14:textId="77777777" w:rsidR="00634694" w:rsidRPr="00B13BF3" w:rsidRDefault="00634694" w:rsidP="00634694">
            <w:pPr>
              <w:rPr>
                <w:rFonts w:cstheme="minorHAnsi"/>
                <w:sz w:val="20"/>
                <w:szCs w:val="20"/>
              </w:rPr>
            </w:pPr>
            <w:r w:rsidRPr="00B13BF3">
              <w:rPr>
                <w:rFonts w:cstheme="minorHAnsi"/>
                <w:sz w:val="20"/>
                <w:szCs w:val="20"/>
              </w:rPr>
              <w:t>What is the essential standard to be learned? Describe in student-friendly vocabulary</w:t>
            </w:r>
          </w:p>
        </w:tc>
        <w:tc>
          <w:tcPr>
            <w:tcW w:w="2365" w:type="dxa"/>
          </w:tcPr>
          <w:p w14:paraId="0B2AC94D" w14:textId="77777777" w:rsidR="00634694" w:rsidRPr="00B13BF3" w:rsidRDefault="00634694" w:rsidP="00634694">
            <w:pPr>
              <w:rPr>
                <w:rFonts w:cstheme="minorHAnsi"/>
                <w:sz w:val="20"/>
                <w:szCs w:val="20"/>
              </w:rPr>
            </w:pPr>
            <w:r w:rsidRPr="00B13BF3">
              <w:rPr>
                <w:rFonts w:cstheme="minorHAnsi"/>
                <w:sz w:val="20"/>
                <w:szCs w:val="20"/>
              </w:rPr>
              <w:t>What does proficient student work look like on a rigorous task? Provide an example and/or description.</w:t>
            </w:r>
          </w:p>
        </w:tc>
        <w:tc>
          <w:tcPr>
            <w:tcW w:w="2365" w:type="dxa"/>
          </w:tcPr>
          <w:p w14:paraId="03793C9C" w14:textId="77777777" w:rsidR="00634694" w:rsidRPr="00B13BF3" w:rsidRDefault="00634694" w:rsidP="00634694">
            <w:pPr>
              <w:rPr>
                <w:rFonts w:cstheme="minorHAnsi"/>
                <w:sz w:val="20"/>
                <w:szCs w:val="20"/>
              </w:rPr>
            </w:pPr>
            <w:r w:rsidRPr="00B13BF3">
              <w:rPr>
                <w:rFonts w:cstheme="minorHAnsi"/>
                <w:sz w:val="20"/>
                <w:szCs w:val="20"/>
              </w:rPr>
              <w:t>What prior knowledge, skills, and vocabulary are needed for a student to master this standard?</w:t>
            </w:r>
          </w:p>
        </w:tc>
        <w:tc>
          <w:tcPr>
            <w:tcW w:w="2365" w:type="dxa"/>
          </w:tcPr>
          <w:p w14:paraId="5D16D189" w14:textId="77777777" w:rsidR="00634694" w:rsidRPr="00B13BF3" w:rsidRDefault="00634694" w:rsidP="00634694">
            <w:pPr>
              <w:rPr>
                <w:rFonts w:cstheme="minorHAnsi"/>
                <w:sz w:val="20"/>
                <w:szCs w:val="20"/>
              </w:rPr>
            </w:pPr>
            <w:r w:rsidRPr="00B13BF3">
              <w:rPr>
                <w:rFonts w:cstheme="minorHAnsi"/>
                <w:sz w:val="20"/>
                <w:szCs w:val="20"/>
              </w:rPr>
              <w:t>What will we do when students have already learned this standard?</w:t>
            </w:r>
          </w:p>
        </w:tc>
        <w:tc>
          <w:tcPr>
            <w:tcW w:w="2366" w:type="dxa"/>
          </w:tcPr>
          <w:p w14:paraId="4F715CB2" w14:textId="77777777" w:rsidR="00634694" w:rsidRPr="00B13BF3" w:rsidRDefault="00634694" w:rsidP="00634694">
            <w:pPr>
              <w:rPr>
                <w:rFonts w:cstheme="minorHAnsi"/>
                <w:sz w:val="20"/>
                <w:szCs w:val="20"/>
              </w:rPr>
            </w:pPr>
            <w:r w:rsidRPr="00B13BF3">
              <w:rPr>
                <w:rFonts w:cstheme="minorHAnsi"/>
                <w:sz w:val="20"/>
                <w:szCs w:val="20"/>
              </w:rPr>
              <w:t>When will this standard be taught? How often will we spiral back to this?</w:t>
            </w:r>
          </w:p>
        </w:tc>
        <w:tc>
          <w:tcPr>
            <w:tcW w:w="2367" w:type="dxa"/>
          </w:tcPr>
          <w:p w14:paraId="4AFDF008" w14:textId="77777777" w:rsidR="00634694" w:rsidRPr="00B13BF3" w:rsidRDefault="00634694" w:rsidP="00634694">
            <w:pPr>
              <w:rPr>
                <w:rFonts w:cstheme="minorHAnsi"/>
                <w:sz w:val="20"/>
                <w:szCs w:val="20"/>
              </w:rPr>
            </w:pPr>
            <w:r w:rsidRPr="00B13BF3">
              <w:rPr>
                <w:rFonts w:cstheme="minorHAnsi"/>
                <w:sz w:val="20"/>
                <w:szCs w:val="20"/>
              </w:rPr>
              <w:t>What assessments will be used to measure student mastery?</w:t>
            </w:r>
          </w:p>
        </w:tc>
      </w:tr>
      <w:tr w:rsidR="00634694" w:rsidRPr="00B13BF3" w14:paraId="2CDD5798" w14:textId="77777777" w:rsidTr="00370D56">
        <w:trPr>
          <w:trHeight w:val="863"/>
        </w:trPr>
        <w:tc>
          <w:tcPr>
            <w:tcW w:w="2365" w:type="dxa"/>
          </w:tcPr>
          <w:p w14:paraId="6653B613" w14:textId="77777777" w:rsidR="00634694" w:rsidRPr="00B13BF3" w:rsidRDefault="00DB42B6" w:rsidP="00634694">
            <w:pPr>
              <w:rPr>
                <w:rFonts w:cstheme="minorHAnsi"/>
                <w:sz w:val="20"/>
                <w:szCs w:val="20"/>
              </w:rPr>
            </w:pPr>
            <w:r w:rsidRPr="00B13BF3">
              <w:rPr>
                <w:rFonts w:cstheme="minorHAnsi"/>
                <w:b/>
                <w:sz w:val="20"/>
                <w:szCs w:val="20"/>
              </w:rPr>
              <w:t>MGSEK.CC.1:</w:t>
            </w:r>
            <w:r w:rsidRPr="00B13BF3">
              <w:rPr>
                <w:rFonts w:cstheme="minorHAnsi"/>
                <w:sz w:val="20"/>
                <w:szCs w:val="20"/>
              </w:rPr>
              <w:t xml:space="preserve"> </w:t>
            </w:r>
            <w:r w:rsidR="00DE4D4B" w:rsidRPr="00B13BF3">
              <w:rPr>
                <w:rFonts w:cstheme="minorHAnsi"/>
                <w:sz w:val="20"/>
                <w:szCs w:val="20"/>
              </w:rPr>
              <w:t>Count to 100 by ones and by tens.</w:t>
            </w:r>
          </w:p>
          <w:p w14:paraId="35ED5D57" w14:textId="77777777" w:rsidR="009933BD" w:rsidRPr="00B13BF3" w:rsidRDefault="009933BD" w:rsidP="00634694">
            <w:pPr>
              <w:rPr>
                <w:rFonts w:cstheme="minorHAnsi"/>
                <w:sz w:val="20"/>
                <w:szCs w:val="20"/>
              </w:rPr>
            </w:pPr>
          </w:p>
          <w:p w14:paraId="6F6C8AC4" w14:textId="4A8D3B38" w:rsidR="009933BD" w:rsidRPr="00B13BF3" w:rsidRDefault="009933BD" w:rsidP="00634694">
            <w:pPr>
              <w:rPr>
                <w:rFonts w:cstheme="minorHAnsi"/>
                <w:sz w:val="20"/>
                <w:szCs w:val="20"/>
              </w:rPr>
            </w:pPr>
          </w:p>
        </w:tc>
        <w:tc>
          <w:tcPr>
            <w:tcW w:w="2365" w:type="dxa"/>
          </w:tcPr>
          <w:p w14:paraId="3214696E" w14:textId="5F553856" w:rsidR="00634694" w:rsidRPr="0028646B" w:rsidRDefault="00657D98" w:rsidP="00634694">
            <w:pPr>
              <w:rPr>
                <w:rFonts w:cstheme="minorHAnsi"/>
                <w:sz w:val="20"/>
                <w:szCs w:val="20"/>
              </w:rPr>
            </w:pPr>
            <w:r w:rsidRPr="0028646B">
              <w:rPr>
                <w:rFonts w:cstheme="minorHAnsi"/>
                <w:sz w:val="20"/>
                <w:szCs w:val="20"/>
              </w:rPr>
              <w:t>oral</w:t>
            </w:r>
          </w:p>
        </w:tc>
        <w:tc>
          <w:tcPr>
            <w:tcW w:w="2365" w:type="dxa"/>
          </w:tcPr>
          <w:p w14:paraId="541D6DE9" w14:textId="01C02F23" w:rsidR="00634694" w:rsidRPr="0028646B" w:rsidRDefault="0028646B" w:rsidP="00634694">
            <w:pPr>
              <w:rPr>
                <w:rFonts w:cstheme="minorHAnsi"/>
                <w:sz w:val="20"/>
                <w:szCs w:val="20"/>
              </w:rPr>
            </w:pPr>
            <w:r w:rsidRPr="0028646B">
              <w:rPr>
                <w:b/>
                <w:bCs/>
                <w:sz w:val="20"/>
                <w:szCs w:val="20"/>
              </w:rPr>
              <w:t xml:space="preserve">MGSEK.CC.2 </w:t>
            </w:r>
            <w:r w:rsidRPr="0028646B">
              <w:rPr>
                <w:sz w:val="20"/>
                <w:szCs w:val="20"/>
              </w:rPr>
              <w:t>Count forward beginning from a given number within the known sequence (instead of having to begin at 1).</w:t>
            </w:r>
          </w:p>
        </w:tc>
        <w:tc>
          <w:tcPr>
            <w:tcW w:w="2365" w:type="dxa"/>
          </w:tcPr>
          <w:p w14:paraId="2C7C54AE" w14:textId="49B1A9A0" w:rsidR="00634694" w:rsidRPr="0028646B" w:rsidRDefault="00657D98" w:rsidP="00634694">
            <w:pPr>
              <w:rPr>
                <w:rFonts w:cstheme="minorHAnsi"/>
                <w:sz w:val="20"/>
                <w:szCs w:val="20"/>
              </w:rPr>
            </w:pPr>
            <w:r w:rsidRPr="0028646B">
              <w:rPr>
                <w:rFonts w:cstheme="minorHAnsi"/>
                <w:sz w:val="20"/>
                <w:szCs w:val="20"/>
              </w:rPr>
              <w:t xml:space="preserve">go on to </w:t>
            </w:r>
            <w:r w:rsidR="00957A71">
              <w:rPr>
                <w:rFonts w:cstheme="minorHAnsi"/>
                <w:sz w:val="20"/>
                <w:szCs w:val="20"/>
              </w:rPr>
              <w:t>2</w:t>
            </w:r>
            <w:r w:rsidRPr="0028646B">
              <w:rPr>
                <w:rFonts w:cstheme="minorHAnsi"/>
                <w:sz w:val="20"/>
                <w:szCs w:val="20"/>
              </w:rPr>
              <w:t>00</w:t>
            </w:r>
          </w:p>
          <w:p w14:paraId="080E7264" w14:textId="23C67655" w:rsidR="001D475F" w:rsidRPr="0028646B" w:rsidRDefault="001D475F" w:rsidP="00634694">
            <w:pPr>
              <w:rPr>
                <w:rFonts w:cstheme="minorHAnsi"/>
                <w:sz w:val="20"/>
                <w:szCs w:val="20"/>
              </w:rPr>
            </w:pPr>
            <w:r w:rsidRPr="0028646B">
              <w:rPr>
                <w:rFonts w:cstheme="minorHAnsi"/>
                <w:sz w:val="20"/>
                <w:szCs w:val="20"/>
              </w:rPr>
              <w:t>count backwards</w:t>
            </w:r>
          </w:p>
        </w:tc>
        <w:tc>
          <w:tcPr>
            <w:tcW w:w="2366" w:type="dxa"/>
          </w:tcPr>
          <w:p w14:paraId="7BFD3368" w14:textId="77777777" w:rsidR="00634694" w:rsidRPr="00B13BF3" w:rsidRDefault="00657D98" w:rsidP="00634694">
            <w:pPr>
              <w:rPr>
                <w:rFonts w:cstheme="minorHAnsi"/>
                <w:sz w:val="20"/>
                <w:szCs w:val="20"/>
              </w:rPr>
            </w:pPr>
            <w:r w:rsidRPr="00B13BF3">
              <w:rPr>
                <w:rFonts w:cstheme="minorHAnsi"/>
                <w:sz w:val="20"/>
                <w:szCs w:val="20"/>
              </w:rPr>
              <w:t>1-daily</w:t>
            </w:r>
          </w:p>
          <w:p w14:paraId="2D472BA3" w14:textId="5CEC650F" w:rsidR="00657D98" w:rsidRPr="00B13BF3" w:rsidRDefault="00657D98" w:rsidP="00634694">
            <w:pPr>
              <w:rPr>
                <w:rFonts w:cstheme="minorHAnsi"/>
                <w:sz w:val="20"/>
                <w:szCs w:val="20"/>
              </w:rPr>
            </w:pPr>
            <w:r w:rsidRPr="00B13BF3">
              <w:rPr>
                <w:rFonts w:cstheme="minorHAnsi"/>
                <w:sz w:val="20"/>
                <w:szCs w:val="20"/>
              </w:rPr>
              <w:t>2-daily</w:t>
            </w:r>
          </w:p>
        </w:tc>
        <w:tc>
          <w:tcPr>
            <w:tcW w:w="2367" w:type="dxa"/>
          </w:tcPr>
          <w:p w14:paraId="1E61E6BB" w14:textId="0D10DE07" w:rsidR="00634694" w:rsidRPr="00B13BF3" w:rsidRDefault="00657D98" w:rsidP="00634694">
            <w:pPr>
              <w:rPr>
                <w:rFonts w:cstheme="minorHAnsi"/>
                <w:sz w:val="20"/>
                <w:szCs w:val="20"/>
              </w:rPr>
            </w:pPr>
            <w:r w:rsidRPr="00B13BF3">
              <w:rPr>
                <w:rFonts w:cstheme="minorHAnsi"/>
                <w:sz w:val="20"/>
                <w:szCs w:val="20"/>
              </w:rPr>
              <w:t>checklist</w:t>
            </w:r>
          </w:p>
        </w:tc>
      </w:tr>
      <w:tr w:rsidR="00957A71" w:rsidRPr="00B13BF3" w14:paraId="7E2CA4A7" w14:textId="77777777" w:rsidTr="00957A71">
        <w:trPr>
          <w:trHeight w:val="620"/>
        </w:trPr>
        <w:tc>
          <w:tcPr>
            <w:tcW w:w="14193" w:type="dxa"/>
            <w:gridSpan w:val="6"/>
          </w:tcPr>
          <w:p w14:paraId="64CFF2CA" w14:textId="77777777" w:rsidR="00957A71" w:rsidRDefault="00957A71" w:rsidP="00634694">
            <w:pPr>
              <w:rPr>
                <w:rFonts w:cstheme="minorHAnsi"/>
                <w:sz w:val="20"/>
                <w:szCs w:val="20"/>
              </w:rPr>
            </w:pPr>
            <w:r w:rsidRPr="00B13BF3">
              <w:rPr>
                <w:rFonts w:cstheme="minorHAnsi"/>
                <w:b/>
                <w:sz w:val="20"/>
                <w:szCs w:val="20"/>
              </w:rPr>
              <w:t>I can</w:t>
            </w:r>
            <w:r w:rsidRPr="00B13BF3">
              <w:rPr>
                <w:rFonts w:cstheme="minorHAnsi"/>
                <w:sz w:val="20"/>
                <w:szCs w:val="20"/>
              </w:rPr>
              <w:t xml:space="preserve"> count to 100 by ones and tens.</w:t>
            </w:r>
          </w:p>
          <w:p w14:paraId="77471CE6" w14:textId="28D8487B" w:rsidR="00957A71" w:rsidRPr="00B13BF3" w:rsidRDefault="00957A71" w:rsidP="00634694">
            <w:pPr>
              <w:rPr>
                <w:rFonts w:cstheme="minorHAnsi"/>
                <w:sz w:val="20"/>
                <w:szCs w:val="20"/>
              </w:rPr>
            </w:pPr>
            <w:r w:rsidRPr="00957A71">
              <w:rPr>
                <w:rFonts w:cstheme="minorHAnsi"/>
                <w:b/>
                <w:bCs/>
                <w:sz w:val="20"/>
                <w:szCs w:val="20"/>
              </w:rPr>
              <w:t>This means</w:t>
            </w:r>
            <w:r>
              <w:rPr>
                <w:rFonts w:cstheme="minorHAnsi"/>
                <w:sz w:val="20"/>
                <w:szCs w:val="20"/>
              </w:rPr>
              <w:t xml:space="preserve"> I can count numbers in order to 100 and I can skip count by 10s to 100.</w:t>
            </w:r>
          </w:p>
        </w:tc>
      </w:tr>
    </w:tbl>
    <w:p w14:paraId="5C27717F" w14:textId="3FCD8413" w:rsidR="006E48F5" w:rsidRPr="00B13BF3" w:rsidRDefault="006E48F5" w:rsidP="00634694">
      <w:pPr>
        <w:rPr>
          <w:rFonts w:cstheme="minorHAnsi"/>
          <w:sz w:val="20"/>
          <w:szCs w:val="20"/>
          <w:u w:val="single"/>
        </w:rPr>
      </w:pPr>
    </w:p>
    <w:tbl>
      <w:tblPr>
        <w:tblStyle w:val="TableGrid"/>
        <w:tblW w:w="0" w:type="auto"/>
        <w:tblLook w:val="04A0" w:firstRow="1" w:lastRow="0" w:firstColumn="1" w:lastColumn="0" w:noHBand="0" w:noVBand="1"/>
      </w:tblPr>
      <w:tblGrid>
        <w:gridCol w:w="2398"/>
        <w:gridCol w:w="2398"/>
        <w:gridCol w:w="2398"/>
        <w:gridCol w:w="2398"/>
        <w:gridCol w:w="2399"/>
        <w:gridCol w:w="2399"/>
      </w:tblGrid>
      <w:tr w:rsidR="006E48F5" w:rsidRPr="00B13BF3" w14:paraId="557532DF" w14:textId="77777777" w:rsidTr="00370D56">
        <w:tc>
          <w:tcPr>
            <w:tcW w:w="14390" w:type="dxa"/>
            <w:gridSpan w:val="6"/>
            <w:tcBorders>
              <w:right w:val="single" w:sz="4" w:space="0" w:color="auto"/>
            </w:tcBorders>
            <w:vAlign w:val="center"/>
          </w:tcPr>
          <w:p w14:paraId="4CF7B204" w14:textId="77777777" w:rsidR="006E48F5" w:rsidRPr="00B13BF3" w:rsidRDefault="006E48F5" w:rsidP="007B2311">
            <w:pPr>
              <w:jc w:val="center"/>
              <w:rPr>
                <w:rFonts w:cstheme="minorHAnsi"/>
                <w:sz w:val="20"/>
                <w:szCs w:val="20"/>
              </w:rPr>
            </w:pPr>
            <w:r w:rsidRPr="00B13BF3">
              <w:rPr>
                <w:rFonts w:cstheme="minorHAnsi"/>
                <w:sz w:val="20"/>
                <w:szCs w:val="20"/>
              </w:rPr>
              <w:t>What is it We Expect Students to Learn?</w:t>
            </w:r>
          </w:p>
        </w:tc>
      </w:tr>
      <w:tr w:rsidR="006E48F5" w:rsidRPr="00B13BF3" w14:paraId="1AB8436A" w14:textId="77777777" w:rsidTr="00B70EBD">
        <w:trPr>
          <w:trHeight w:val="287"/>
        </w:trPr>
        <w:tc>
          <w:tcPr>
            <w:tcW w:w="2398" w:type="dxa"/>
            <w:vAlign w:val="center"/>
          </w:tcPr>
          <w:p w14:paraId="0C2D72AD" w14:textId="77777777" w:rsidR="006E48F5" w:rsidRPr="00B13BF3" w:rsidRDefault="006E48F5" w:rsidP="007B2311">
            <w:pPr>
              <w:jc w:val="center"/>
              <w:rPr>
                <w:rFonts w:cstheme="minorHAnsi"/>
                <w:sz w:val="20"/>
                <w:szCs w:val="20"/>
              </w:rPr>
            </w:pPr>
            <w:r w:rsidRPr="00B13BF3">
              <w:rPr>
                <w:rFonts w:cstheme="minorHAnsi"/>
                <w:sz w:val="20"/>
                <w:szCs w:val="20"/>
              </w:rPr>
              <w:t>Description of Standard</w:t>
            </w:r>
          </w:p>
        </w:tc>
        <w:tc>
          <w:tcPr>
            <w:tcW w:w="2398" w:type="dxa"/>
            <w:vAlign w:val="center"/>
          </w:tcPr>
          <w:p w14:paraId="46950C45" w14:textId="77777777" w:rsidR="006E48F5" w:rsidRPr="00B13BF3" w:rsidRDefault="006E48F5" w:rsidP="007B2311">
            <w:pPr>
              <w:jc w:val="center"/>
              <w:rPr>
                <w:rFonts w:cstheme="minorHAnsi"/>
                <w:sz w:val="20"/>
                <w:szCs w:val="20"/>
              </w:rPr>
            </w:pPr>
            <w:r w:rsidRPr="00B13BF3">
              <w:rPr>
                <w:rFonts w:cstheme="minorHAnsi"/>
                <w:sz w:val="20"/>
                <w:szCs w:val="20"/>
              </w:rPr>
              <w:t>Example of Rigor</w:t>
            </w:r>
          </w:p>
        </w:tc>
        <w:tc>
          <w:tcPr>
            <w:tcW w:w="2398" w:type="dxa"/>
            <w:vAlign w:val="center"/>
          </w:tcPr>
          <w:p w14:paraId="5F04A076" w14:textId="77777777" w:rsidR="006E48F5" w:rsidRPr="00B13BF3" w:rsidRDefault="006E48F5" w:rsidP="007B2311">
            <w:pPr>
              <w:jc w:val="center"/>
              <w:rPr>
                <w:rFonts w:cstheme="minorHAnsi"/>
                <w:sz w:val="20"/>
                <w:szCs w:val="20"/>
              </w:rPr>
            </w:pPr>
            <w:r w:rsidRPr="00B13BF3">
              <w:rPr>
                <w:rFonts w:cstheme="minorHAnsi"/>
                <w:sz w:val="20"/>
                <w:szCs w:val="20"/>
              </w:rPr>
              <w:t>Prerequisite Skills</w:t>
            </w:r>
          </w:p>
        </w:tc>
        <w:tc>
          <w:tcPr>
            <w:tcW w:w="2398" w:type="dxa"/>
            <w:vAlign w:val="center"/>
          </w:tcPr>
          <w:p w14:paraId="4F8CB033" w14:textId="77777777" w:rsidR="006E48F5" w:rsidRPr="00B13BF3" w:rsidRDefault="006E48F5" w:rsidP="007B2311">
            <w:pPr>
              <w:jc w:val="center"/>
              <w:rPr>
                <w:rFonts w:cstheme="minorHAnsi"/>
                <w:sz w:val="20"/>
                <w:szCs w:val="20"/>
              </w:rPr>
            </w:pPr>
            <w:r w:rsidRPr="00B13BF3">
              <w:rPr>
                <w:rFonts w:cstheme="minorHAnsi"/>
                <w:sz w:val="20"/>
                <w:szCs w:val="20"/>
              </w:rPr>
              <w:t>Extension of the Standard</w:t>
            </w:r>
          </w:p>
        </w:tc>
        <w:tc>
          <w:tcPr>
            <w:tcW w:w="2399" w:type="dxa"/>
            <w:vAlign w:val="center"/>
          </w:tcPr>
          <w:p w14:paraId="63506C7E" w14:textId="77777777" w:rsidR="006E48F5" w:rsidRPr="00B13BF3" w:rsidRDefault="006E48F5" w:rsidP="007B2311">
            <w:pPr>
              <w:jc w:val="center"/>
              <w:rPr>
                <w:rFonts w:cstheme="minorHAnsi"/>
                <w:sz w:val="20"/>
                <w:szCs w:val="20"/>
              </w:rPr>
            </w:pPr>
            <w:r w:rsidRPr="00B13BF3">
              <w:rPr>
                <w:rFonts w:cstheme="minorHAnsi"/>
                <w:sz w:val="20"/>
                <w:szCs w:val="20"/>
              </w:rPr>
              <w:t>When Taught</w:t>
            </w:r>
          </w:p>
        </w:tc>
        <w:tc>
          <w:tcPr>
            <w:tcW w:w="2399" w:type="dxa"/>
            <w:vAlign w:val="center"/>
          </w:tcPr>
          <w:p w14:paraId="1F5F010E" w14:textId="77777777" w:rsidR="006E48F5" w:rsidRPr="00B13BF3" w:rsidRDefault="006E48F5" w:rsidP="007B2311">
            <w:pPr>
              <w:jc w:val="center"/>
              <w:rPr>
                <w:rFonts w:cstheme="minorHAnsi"/>
                <w:sz w:val="20"/>
                <w:szCs w:val="20"/>
              </w:rPr>
            </w:pPr>
            <w:r w:rsidRPr="00B13BF3">
              <w:rPr>
                <w:rFonts w:cstheme="minorHAnsi"/>
                <w:sz w:val="20"/>
                <w:szCs w:val="20"/>
              </w:rPr>
              <w:t>Common Formative Assessment</w:t>
            </w:r>
          </w:p>
        </w:tc>
      </w:tr>
      <w:tr w:rsidR="006E48F5" w:rsidRPr="00B13BF3" w14:paraId="6001F08F" w14:textId="77777777" w:rsidTr="007B2311">
        <w:tc>
          <w:tcPr>
            <w:tcW w:w="2398" w:type="dxa"/>
          </w:tcPr>
          <w:p w14:paraId="29FEFE5E" w14:textId="77777777" w:rsidR="006E48F5" w:rsidRPr="00B13BF3" w:rsidRDefault="006E48F5" w:rsidP="007B2311">
            <w:pPr>
              <w:rPr>
                <w:rFonts w:cstheme="minorHAnsi"/>
                <w:sz w:val="20"/>
                <w:szCs w:val="20"/>
              </w:rPr>
            </w:pPr>
            <w:r w:rsidRPr="00B13BF3">
              <w:rPr>
                <w:rFonts w:cstheme="minorHAnsi"/>
                <w:sz w:val="20"/>
                <w:szCs w:val="20"/>
              </w:rPr>
              <w:t>What is the essential standard to be learned? Describe in student-friendly vocabulary</w:t>
            </w:r>
          </w:p>
        </w:tc>
        <w:tc>
          <w:tcPr>
            <w:tcW w:w="2398" w:type="dxa"/>
          </w:tcPr>
          <w:p w14:paraId="36713337" w14:textId="77777777" w:rsidR="006E48F5" w:rsidRPr="00B13BF3" w:rsidRDefault="006E48F5" w:rsidP="007B2311">
            <w:pPr>
              <w:rPr>
                <w:rFonts w:cstheme="minorHAnsi"/>
                <w:sz w:val="20"/>
                <w:szCs w:val="20"/>
              </w:rPr>
            </w:pPr>
            <w:r w:rsidRPr="00B13BF3">
              <w:rPr>
                <w:rFonts w:cstheme="minorHAnsi"/>
                <w:sz w:val="20"/>
                <w:szCs w:val="20"/>
              </w:rPr>
              <w:t>What does proficient student work look like on a rigorous task? Provide an example and/or description.</w:t>
            </w:r>
          </w:p>
        </w:tc>
        <w:tc>
          <w:tcPr>
            <w:tcW w:w="2398" w:type="dxa"/>
          </w:tcPr>
          <w:p w14:paraId="2FC6A15E" w14:textId="77777777" w:rsidR="006E48F5" w:rsidRPr="00B13BF3" w:rsidRDefault="006E48F5" w:rsidP="007B2311">
            <w:pPr>
              <w:rPr>
                <w:rFonts w:cstheme="minorHAnsi"/>
                <w:sz w:val="20"/>
                <w:szCs w:val="20"/>
              </w:rPr>
            </w:pPr>
            <w:r w:rsidRPr="00B13BF3">
              <w:rPr>
                <w:rFonts w:cstheme="minorHAnsi"/>
                <w:sz w:val="20"/>
                <w:szCs w:val="20"/>
              </w:rPr>
              <w:t>What prior knowledge, skills, and vocabulary are needed for a student to master this standard?</w:t>
            </w:r>
          </w:p>
        </w:tc>
        <w:tc>
          <w:tcPr>
            <w:tcW w:w="2398" w:type="dxa"/>
          </w:tcPr>
          <w:p w14:paraId="72296B90" w14:textId="77777777" w:rsidR="006E48F5" w:rsidRPr="00B13BF3" w:rsidRDefault="006E48F5" w:rsidP="007B2311">
            <w:pPr>
              <w:rPr>
                <w:rFonts w:cstheme="minorHAnsi"/>
                <w:sz w:val="20"/>
                <w:szCs w:val="20"/>
              </w:rPr>
            </w:pPr>
            <w:r w:rsidRPr="00B13BF3">
              <w:rPr>
                <w:rFonts w:cstheme="minorHAnsi"/>
                <w:sz w:val="20"/>
                <w:szCs w:val="20"/>
              </w:rPr>
              <w:t>What will we do when students have already learned this standard?</w:t>
            </w:r>
          </w:p>
        </w:tc>
        <w:tc>
          <w:tcPr>
            <w:tcW w:w="2399" w:type="dxa"/>
          </w:tcPr>
          <w:p w14:paraId="3A105A0A" w14:textId="77777777" w:rsidR="006E48F5" w:rsidRPr="00B13BF3" w:rsidRDefault="006E48F5" w:rsidP="007B2311">
            <w:pPr>
              <w:rPr>
                <w:rFonts w:cstheme="minorHAnsi"/>
                <w:sz w:val="20"/>
                <w:szCs w:val="20"/>
              </w:rPr>
            </w:pPr>
            <w:r w:rsidRPr="00B13BF3">
              <w:rPr>
                <w:rFonts w:cstheme="minorHAnsi"/>
                <w:sz w:val="20"/>
                <w:szCs w:val="20"/>
              </w:rPr>
              <w:t>When will this standard be taught? How often will we spiral back to this?</w:t>
            </w:r>
          </w:p>
        </w:tc>
        <w:tc>
          <w:tcPr>
            <w:tcW w:w="2399" w:type="dxa"/>
          </w:tcPr>
          <w:p w14:paraId="205B0CAC" w14:textId="77777777" w:rsidR="006E48F5" w:rsidRPr="00B13BF3" w:rsidRDefault="006E48F5" w:rsidP="007B2311">
            <w:pPr>
              <w:rPr>
                <w:rFonts w:cstheme="minorHAnsi"/>
                <w:sz w:val="20"/>
                <w:szCs w:val="20"/>
              </w:rPr>
            </w:pPr>
            <w:r w:rsidRPr="00B13BF3">
              <w:rPr>
                <w:rFonts w:cstheme="minorHAnsi"/>
                <w:sz w:val="20"/>
                <w:szCs w:val="20"/>
              </w:rPr>
              <w:t>What assessments will be used to measure student mastery?</w:t>
            </w:r>
          </w:p>
        </w:tc>
      </w:tr>
      <w:tr w:rsidR="006E48F5" w:rsidRPr="00B13BF3" w14:paraId="4626C07D" w14:textId="77777777" w:rsidTr="007B2311">
        <w:tc>
          <w:tcPr>
            <w:tcW w:w="2398" w:type="dxa"/>
          </w:tcPr>
          <w:p w14:paraId="4D6AEA34" w14:textId="77777777" w:rsidR="00530FF8" w:rsidRPr="003011FD" w:rsidRDefault="00530FF8" w:rsidP="00530FF8">
            <w:pPr>
              <w:rPr>
                <w:sz w:val="20"/>
                <w:szCs w:val="20"/>
              </w:rPr>
            </w:pPr>
            <w:r w:rsidRPr="003011FD">
              <w:rPr>
                <w:b/>
                <w:bCs/>
                <w:sz w:val="20"/>
                <w:szCs w:val="20"/>
              </w:rPr>
              <w:t xml:space="preserve">MGSEK.OA.2 </w:t>
            </w:r>
            <w:r w:rsidRPr="003011FD">
              <w:rPr>
                <w:sz w:val="20"/>
                <w:szCs w:val="20"/>
              </w:rPr>
              <w:t xml:space="preserve">Solve addition and subtraction word problems, and add and subtract within 10, e.g., by using objects or drawings to represent the problem. </w:t>
            </w:r>
          </w:p>
          <w:p w14:paraId="1D347C08" w14:textId="77777777" w:rsidR="003313A1" w:rsidRPr="00B13BF3" w:rsidRDefault="003313A1" w:rsidP="007B2311">
            <w:pPr>
              <w:rPr>
                <w:rFonts w:cstheme="minorHAnsi"/>
                <w:color w:val="000000" w:themeColor="text1"/>
                <w:sz w:val="20"/>
                <w:szCs w:val="20"/>
              </w:rPr>
            </w:pPr>
          </w:p>
          <w:p w14:paraId="45768221" w14:textId="3B9483F7" w:rsidR="003313A1" w:rsidRPr="00B13BF3" w:rsidRDefault="003313A1" w:rsidP="007B2311">
            <w:pPr>
              <w:rPr>
                <w:rFonts w:cstheme="minorHAnsi"/>
                <w:sz w:val="20"/>
                <w:szCs w:val="20"/>
              </w:rPr>
            </w:pPr>
          </w:p>
        </w:tc>
        <w:tc>
          <w:tcPr>
            <w:tcW w:w="2398" w:type="dxa"/>
          </w:tcPr>
          <w:p w14:paraId="3F58F87D" w14:textId="77777777" w:rsidR="006E48F5" w:rsidRPr="00B13BF3" w:rsidRDefault="00DB73A1" w:rsidP="007B2311">
            <w:pPr>
              <w:rPr>
                <w:rFonts w:cstheme="minorHAnsi"/>
                <w:sz w:val="20"/>
                <w:szCs w:val="20"/>
              </w:rPr>
            </w:pPr>
            <w:r w:rsidRPr="00B13BF3">
              <w:rPr>
                <w:rFonts w:cstheme="minorHAnsi"/>
                <w:sz w:val="20"/>
                <w:szCs w:val="20"/>
              </w:rPr>
              <w:t>There are 3 bunnies on the grass. 2 more bunnies come. How many bunnies are on the grass now?</w:t>
            </w:r>
          </w:p>
          <w:p w14:paraId="594C89D1" w14:textId="42B9BA49" w:rsidR="00DB73A1" w:rsidRDefault="00DB73A1" w:rsidP="007B2311">
            <w:pPr>
              <w:rPr>
                <w:rFonts w:cstheme="minorHAnsi"/>
                <w:sz w:val="20"/>
                <w:szCs w:val="20"/>
              </w:rPr>
            </w:pPr>
            <w:r w:rsidRPr="00B13BF3">
              <w:rPr>
                <w:rFonts w:cstheme="minorHAnsi"/>
                <w:sz w:val="20"/>
                <w:szCs w:val="20"/>
              </w:rPr>
              <w:t>XXX   OO  is 5</w:t>
            </w:r>
          </w:p>
          <w:p w14:paraId="403B66BF" w14:textId="0C02B878" w:rsidR="00DB73A1" w:rsidRPr="00B13BF3" w:rsidRDefault="00B70EBD" w:rsidP="007B2311">
            <w:pPr>
              <w:rPr>
                <w:rFonts w:cstheme="minorHAnsi"/>
                <w:sz w:val="20"/>
                <w:szCs w:val="20"/>
              </w:rPr>
            </w:pPr>
            <w:r>
              <w:rPr>
                <w:rFonts w:cstheme="minorHAnsi"/>
                <w:sz w:val="20"/>
                <w:szCs w:val="20"/>
              </w:rPr>
              <w:t>-</w:t>
            </w:r>
            <w:r w:rsidR="00DB73A1" w:rsidRPr="00B13BF3">
              <w:rPr>
                <w:rFonts w:cstheme="minorHAnsi"/>
                <w:sz w:val="20"/>
                <w:szCs w:val="20"/>
              </w:rPr>
              <w:t>Clap, clap, clap  stomp, stomp  is 5</w:t>
            </w:r>
          </w:p>
          <w:p w14:paraId="6E6B0035" w14:textId="033637C4" w:rsidR="00DB73A1" w:rsidRPr="00B13BF3" w:rsidRDefault="00B70EBD" w:rsidP="00B70EBD">
            <w:pPr>
              <w:rPr>
                <w:rFonts w:cstheme="minorHAnsi"/>
                <w:sz w:val="20"/>
                <w:szCs w:val="20"/>
              </w:rPr>
            </w:pPr>
            <w:r>
              <w:rPr>
                <w:rFonts w:cstheme="minorHAnsi"/>
                <w:sz w:val="20"/>
                <w:szCs w:val="20"/>
              </w:rPr>
              <w:t xml:space="preserve">- </w:t>
            </w:r>
            <w:r w:rsidR="00DB73A1" w:rsidRPr="00B13BF3">
              <w:rPr>
                <w:rFonts w:cstheme="minorHAnsi"/>
                <w:sz w:val="20"/>
                <w:szCs w:val="20"/>
              </w:rPr>
              <w:t>3 + 2 = 5</w:t>
            </w:r>
          </w:p>
        </w:tc>
        <w:tc>
          <w:tcPr>
            <w:tcW w:w="2398" w:type="dxa"/>
          </w:tcPr>
          <w:p w14:paraId="4512713C" w14:textId="77777777" w:rsidR="00530FF8" w:rsidRPr="00B13BF3" w:rsidRDefault="00530FF8" w:rsidP="00530FF8">
            <w:pPr>
              <w:rPr>
                <w:rFonts w:cstheme="minorHAnsi"/>
                <w:color w:val="000000" w:themeColor="text1"/>
                <w:sz w:val="20"/>
                <w:szCs w:val="20"/>
              </w:rPr>
            </w:pPr>
            <w:r>
              <w:rPr>
                <w:rFonts w:cstheme="minorHAnsi"/>
                <w:b/>
                <w:sz w:val="20"/>
                <w:szCs w:val="20"/>
              </w:rPr>
              <w:t>MGSEK.OA.1</w:t>
            </w:r>
            <w:r w:rsidRPr="00B13BF3">
              <w:rPr>
                <w:rFonts w:cstheme="minorHAnsi"/>
                <w:b/>
                <w:sz w:val="20"/>
                <w:szCs w:val="20"/>
              </w:rPr>
              <w:t>:</w:t>
            </w:r>
            <w:r w:rsidRPr="00B13BF3">
              <w:rPr>
                <w:rFonts w:cstheme="minorHAnsi"/>
                <w:sz w:val="20"/>
                <w:szCs w:val="20"/>
              </w:rPr>
              <w:t xml:space="preserve"> Represent </w:t>
            </w:r>
            <w:r w:rsidRPr="00B13BF3">
              <w:rPr>
                <w:rFonts w:cstheme="minorHAnsi"/>
                <w:color w:val="000000" w:themeColor="text1"/>
                <w:sz w:val="20"/>
                <w:szCs w:val="20"/>
              </w:rPr>
              <w:t>word problems with objects, fingers, drawings, sounds, acting out, verbal, expressions, or equations</w:t>
            </w:r>
          </w:p>
          <w:p w14:paraId="4DD79C69" w14:textId="1358B816" w:rsidR="00885063" w:rsidRPr="00B13BF3" w:rsidRDefault="00885063" w:rsidP="00885063">
            <w:pPr>
              <w:rPr>
                <w:rFonts w:cstheme="minorHAnsi"/>
                <w:sz w:val="20"/>
                <w:szCs w:val="20"/>
              </w:rPr>
            </w:pPr>
            <w:r w:rsidRPr="00B13BF3">
              <w:rPr>
                <w:rFonts w:cstheme="minorHAnsi"/>
                <w:sz w:val="20"/>
                <w:szCs w:val="20"/>
              </w:rPr>
              <w:t>1:1; cardinality; Number recognition</w:t>
            </w:r>
          </w:p>
          <w:p w14:paraId="19F3D164" w14:textId="197B7BB8" w:rsidR="00885063" w:rsidRPr="00B13BF3" w:rsidRDefault="00885063" w:rsidP="007B2311">
            <w:pPr>
              <w:rPr>
                <w:rFonts w:cstheme="minorHAnsi"/>
                <w:sz w:val="20"/>
                <w:szCs w:val="20"/>
              </w:rPr>
            </w:pPr>
            <w:r w:rsidRPr="00B13BF3">
              <w:rPr>
                <w:rFonts w:cstheme="minorHAnsi"/>
                <w:sz w:val="20"/>
                <w:szCs w:val="20"/>
              </w:rPr>
              <w:t>Vocab: equation/ number sentence</w:t>
            </w:r>
          </w:p>
        </w:tc>
        <w:tc>
          <w:tcPr>
            <w:tcW w:w="2398" w:type="dxa"/>
          </w:tcPr>
          <w:p w14:paraId="39B49E9A" w14:textId="6EF5BBAE" w:rsidR="006E48F5" w:rsidRPr="00B13BF3" w:rsidRDefault="00885063" w:rsidP="007B2311">
            <w:pPr>
              <w:rPr>
                <w:rFonts w:cstheme="minorHAnsi"/>
                <w:sz w:val="20"/>
                <w:szCs w:val="20"/>
              </w:rPr>
            </w:pPr>
            <w:r w:rsidRPr="00B13BF3">
              <w:rPr>
                <w:rFonts w:cstheme="minorHAnsi"/>
                <w:sz w:val="20"/>
                <w:szCs w:val="20"/>
              </w:rPr>
              <w:t>Solving word problems with equations only.</w:t>
            </w:r>
          </w:p>
        </w:tc>
        <w:tc>
          <w:tcPr>
            <w:tcW w:w="2399" w:type="dxa"/>
          </w:tcPr>
          <w:p w14:paraId="472F7DB0" w14:textId="77777777" w:rsidR="006E48F5" w:rsidRPr="00B13BF3" w:rsidRDefault="00885063" w:rsidP="007B2311">
            <w:pPr>
              <w:rPr>
                <w:rFonts w:cstheme="minorHAnsi"/>
                <w:sz w:val="20"/>
                <w:szCs w:val="20"/>
              </w:rPr>
            </w:pPr>
            <w:r w:rsidRPr="00B13BF3">
              <w:rPr>
                <w:rFonts w:cstheme="minorHAnsi"/>
                <w:sz w:val="20"/>
                <w:szCs w:val="20"/>
              </w:rPr>
              <w:t>Unit 6 (Jan)</w:t>
            </w:r>
          </w:p>
          <w:p w14:paraId="61355967" w14:textId="2813516C" w:rsidR="00885063" w:rsidRPr="00B13BF3" w:rsidRDefault="00885063" w:rsidP="007B2311">
            <w:pPr>
              <w:rPr>
                <w:rFonts w:cstheme="minorHAnsi"/>
                <w:sz w:val="20"/>
                <w:szCs w:val="20"/>
              </w:rPr>
            </w:pPr>
            <w:r w:rsidRPr="00B13BF3">
              <w:rPr>
                <w:rFonts w:cstheme="minorHAnsi"/>
                <w:sz w:val="20"/>
                <w:szCs w:val="20"/>
              </w:rPr>
              <w:t>Daily word problem</w:t>
            </w:r>
          </w:p>
        </w:tc>
        <w:tc>
          <w:tcPr>
            <w:tcW w:w="2399" w:type="dxa"/>
          </w:tcPr>
          <w:p w14:paraId="56B3ADFE" w14:textId="0F8D0A29" w:rsidR="006E48F5" w:rsidRPr="00B13BF3" w:rsidRDefault="00885063" w:rsidP="007B2311">
            <w:pPr>
              <w:rPr>
                <w:rFonts w:cstheme="minorHAnsi"/>
                <w:sz w:val="20"/>
                <w:szCs w:val="20"/>
              </w:rPr>
            </w:pPr>
            <w:r w:rsidRPr="00B13BF3">
              <w:rPr>
                <w:rFonts w:cstheme="minorHAnsi"/>
                <w:sz w:val="20"/>
                <w:szCs w:val="20"/>
              </w:rPr>
              <w:t>Word Problem assessment containing each type of K word problem then cumulative assessment at the end of the year containing all types of K word problems.</w:t>
            </w:r>
          </w:p>
        </w:tc>
      </w:tr>
      <w:tr w:rsidR="00530FF8" w:rsidRPr="00B13BF3" w14:paraId="6A3D6149" w14:textId="77777777" w:rsidTr="00143106">
        <w:tc>
          <w:tcPr>
            <w:tcW w:w="14390" w:type="dxa"/>
            <w:gridSpan w:val="6"/>
          </w:tcPr>
          <w:p w14:paraId="49FC2EF9" w14:textId="4E28E48C" w:rsidR="00530FF8" w:rsidRDefault="00530FF8" w:rsidP="007B2311">
            <w:pPr>
              <w:rPr>
                <w:rFonts w:cstheme="minorHAnsi"/>
                <w:color w:val="000000" w:themeColor="text1"/>
                <w:sz w:val="20"/>
                <w:szCs w:val="20"/>
              </w:rPr>
            </w:pPr>
            <w:r w:rsidRPr="00B13BF3">
              <w:rPr>
                <w:rFonts w:cstheme="minorHAnsi"/>
                <w:b/>
                <w:color w:val="000000" w:themeColor="text1"/>
                <w:sz w:val="20"/>
                <w:szCs w:val="20"/>
              </w:rPr>
              <w:t>I can</w:t>
            </w:r>
            <w:r w:rsidRPr="00B13BF3">
              <w:rPr>
                <w:rFonts w:cstheme="minorHAnsi"/>
                <w:color w:val="000000" w:themeColor="text1"/>
                <w:sz w:val="20"/>
                <w:szCs w:val="20"/>
              </w:rPr>
              <w:t xml:space="preserve"> solve addition and subtraction word problems, and add and subtract within 10</w:t>
            </w:r>
            <w:r w:rsidR="00154CCC">
              <w:rPr>
                <w:rFonts w:cstheme="minorHAnsi"/>
                <w:color w:val="000000" w:themeColor="text1"/>
                <w:sz w:val="20"/>
                <w:szCs w:val="20"/>
              </w:rPr>
              <w:t>,</w:t>
            </w:r>
            <w:r w:rsidRPr="00B13BF3">
              <w:rPr>
                <w:rFonts w:cstheme="minorHAnsi"/>
                <w:color w:val="000000" w:themeColor="text1"/>
                <w:sz w:val="20"/>
                <w:szCs w:val="20"/>
              </w:rPr>
              <w:t xml:space="preserve"> by using objects or drawings.</w:t>
            </w:r>
          </w:p>
          <w:p w14:paraId="59248CE0" w14:textId="31D4DCD7" w:rsidR="00530FF8" w:rsidRPr="00B13BF3" w:rsidRDefault="00530FF8" w:rsidP="007B2311">
            <w:pPr>
              <w:rPr>
                <w:rFonts w:cstheme="minorHAnsi"/>
                <w:sz w:val="20"/>
                <w:szCs w:val="20"/>
              </w:rPr>
            </w:pPr>
            <w:r w:rsidRPr="00530FF8">
              <w:rPr>
                <w:rFonts w:cstheme="minorHAnsi"/>
                <w:b/>
                <w:bCs/>
                <w:color w:val="000000" w:themeColor="text1"/>
                <w:sz w:val="20"/>
                <w:szCs w:val="20"/>
              </w:rPr>
              <w:t>This means</w:t>
            </w:r>
            <w:r>
              <w:rPr>
                <w:rFonts w:cstheme="minorHAnsi"/>
                <w:color w:val="000000" w:themeColor="text1"/>
                <w:sz w:val="20"/>
                <w:szCs w:val="20"/>
              </w:rPr>
              <w:t xml:space="preserve"> </w:t>
            </w:r>
            <w:r w:rsidR="00154CCC">
              <w:rPr>
                <w:rFonts w:cstheme="minorHAnsi"/>
                <w:color w:val="000000" w:themeColor="text1"/>
                <w:sz w:val="20"/>
                <w:szCs w:val="20"/>
              </w:rPr>
              <w:t>I can find the answer to a story problem in many ways.</w:t>
            </w:r>
          </w:p>
        </w:tc>
      </w:tr>
    </w:tbl>
    <w:p w14:paraId="6C9580B1" w14:textId="520605A9" w:rsidR="006E48F5" w:rsidRPr="00B13BF3" w:rsidRDefault="006E48F5" w:rsidP="00634694">
      <w:pPr>
        <w:rPr>
          <w:rFonts w:cstheme="minorHAnsi"/>
          <w:sz w:val="20"/>
          <w:szCs w:val="20"/>
          <w:u w:val="single"/>
        </w:rPr>
      </w:pPr>
    </w:p>
    <w:p w14:paraId="12A840E1" w14:textId="6D8CCD8B" w:rsidR="006E48F5" w:rsidRPr="00B13BF3" w:rsidRDefault="006E48F5" w:rsidP="00634694">
      <w:pPr>
        <w:rPr>
          <w:rFonts w:cstheme="minorHAnsi"/>
          <w:sz w:val="20"/>
          <w:szCs w:val="20"/>
          <w:u w:val="single"/>
        </w:rPr>
      </w:pPr>
    </w:p>
    <w:tbl>
      <w:tblPr>
        <w:tblStyle w:val="TableGrid"/>
        <w:tblW w:w="0" w:type="auto"/>
        <w:tblLook w:val="04A0" w:firstRow="1" w:lastRow="0" w:firstColumn="1" w:lastColumn="0" w:noHBand="0" w:noVBand="1"/>
      </w:tblPr>
      <w:tblGrid>
        <w:gridCol w:w="2398"/>
        <w:gridCol w:w="2398"/>
        <w:gridCol w:w="2398"/>
        <w:gridCol w:w="2398"/>
        <w:gridCol w:w="2399"/>
        <w:gridCol w:w="2399"/>
      </w:tblGrid>
      <w:tr w:rsidR="006E48F5" w:rsidRPr="00B13BF3" w14:paraId="33373E09" w14:textId="77777777" w:rsidTr="007B2311">
        <w:tc>
          <w:tcPr>
            <w:tcW w:w="14390" w:type="dxa"/>
            <w:gridSpan w:val="6"/>
            <w:vAlign w:val="center"/>
          </w:tcPr>
          <w:p w14:paraId="66F72AF1" w14:textId="77777777" w:rsidR="006E48F5" w:rsidRPr="00B13BF3" w:rsidRDefault="006E48F5" w:rsidP="007B2311">
            <w:pPr>
              <w:jc w:val="center"/>
              <w:rPr>
                <w:rFonts w:cstheme="minorHAnsi"/>
                <w:sz w:val="20"/>
                <w:szCs w:val="20"/>
              </w:rPr>
            </w:pPr>
            <w:r w:rsidRPr="00B13BF3">
              <w:rPr>
                <w:rFonts w:cstheme="minorHAnsi"/>
                <w:sz w:val="20"/>
                <w:szCs w:val="20"/>
              </w:rPr>
              <w:t>What is it We Expect Students to Learn?</w:t>
            </w:r>
          </w:p>
        </w:tc>
      </w:tr>
      <w:tr w:rsidR="006E48F5" w:rsidRPr="00B13BF3" w14:paraId="7BF9B6D7" w14:textId="77777777" w:rsidTr="007B2311">
        <w:tc>
          <w:tcPr>
            <w:tcW w:w="2398" w:type="dxa"/>
            <w:vAlign w:val="center"/>
          </w:tcPr>
          <w:p w14:paraId="6953BAFB" w14:textId="77777777" w:rsidR="006E48F5" w:rsidRPr="00B13BF3" w:rsidRDefault="006E48F5" w:rsidP="007B2311">
            <w:pPr>
              <w:jc w:val="center"/>
              <w:rPr>
                <w:rFonts w:cstheme="minorHAnsi"/>
                <w:sz w:val="20"/>
                <w:szCs w:val="20"/>
              </w:rPr>
            </w:pPr>
            <w:r w:rsidRPr="00B13BF3">
              <w:rPr>
                <w:rFonts w:cstheme="minorHAnsi"/>
                <w:sz w:val="20"/>
                <w:szCs w:val="20"/>
              </w:rPr>
              <w:t>Description of Standard</w:t>
            </w:r>
          </w:p>
        </w:tc>
        <w:tc>
          <w:tcPr>
            <w:tcW w:w="2398" w:type="dxa"/>
            <w:vAlign w:val="center"/>
          </w:tcPr>
          <w:p w14:paraId="4C39159C" w14:textId="77777777" w:rsidR="006E48F5" w:rsidRPr="00B13BF3" w:rsidRDefault="006E48F5" w:rsidP="007B2311">
            <w:pPr>
              <w:jc w:val="center"/>
              <w:rPr>
                <w:rFonts w:cstheme="minorHAnsi"/>
                <w:sz w:val="20"/>
                <w:szCs w:val="20"/>
              </w:rPr>
            </w:pPr>
            <w:r w:rsidRPr="00B13BF3">
              <w:rPr>
                <w:rFonts w:cstheme="minorHAnsi"/>
                <w:sz w:val="20"/>
                <w:szCs w:val="20"/>
              </w:rPr>
              <w:t>Example of Rigor</w:t>
            </w:r>
          </w:p>
        </w:tc>
        <w:tc>
          <w:tcPr>
            <w:tcW w:w="2398" w:type="dxa"/>
            <w:vAlign w:val="center"/>
          </w:tcPr>
          <w:p w14:paraId="44FEE720" w14:textId="77777777" w:rsidR="006E48F5" w:rsidRPr="00B13BF3" w:rsidRDefault="006E48F5" w:rsidP="007B2311">
            <w:pPr>
              <w:jc w:val="center"/>
              <w:rPr>
                <w:rFonts w:cstheme="minorHAnsi"/>
                <w:sz w:val="20"/>
                <w:szCs w:val="20"/>
              </w:rPr>
            </w:pPr>
            <w:r w:rsidRPr="00B13BF3">
              <w:rPr>
                <w:rFonts w:cstheme="minorHAnsi"/>
                <w:sz w:val="20"/>
                <w:szCs w:val="20"/>
              </w:rPr>
              <w:t>Prerequisite Skills</w:t>
            </w:r>
          </w:p>
        </w:tc>
        <w:tc>
          <w:tcPr>
            <w:tcW w:w="2398" w:type="dxa"/>
            <w:vAlign w:val="center"/>
          </w:tcPr>
          <w:p w14:paraId="01F58E38" w14:textId="77777777" w:rsidR="006E48F5" w:rsidRPr="00B13BF3" w:rsidRDefault="006E48F5" w:rsidP="007B2311">
            <w:pPr>
              <w:jc w:val="center"/>
              <w:rPr>
                <w:rFonts w:cstheme="minorHAnsi"/>
                <w:sz w:val="20"/>
                <w:szCs w:val="20"/>
              </w:rPr>
            </w:pPr>
            <w:r w:rsidRPr="00B13BF3">
              <w:rPr>
                <w:rFonts w:cstheme="minorHAnsi"/>
                <w:sz w:val="20"/>
                <w:szCs w:val="20"/>
              </w:rPr>
              <w:t>Extension of the Standard</w:t>
            </w:r>
          </w:p>
        </w:tc>
        <w:tc>
          <w:tcPr>
            <w:tcW w:w="2399" w:type="dxa"/>
            <w:vAlign w:val="center"/>
          </w:tcPr>
          <w:p w14:paraId="445DBAC8" w14:textId="77777777" w:rsidR="006E48F5" w:rsidRPr="00B13BF3" w:rsidRDefault="006E48F5" w:rsidP="007B2311">
            <w:pPr>
              <w:jc w:val="center"/>
              <w:rPr>
                <w:rFonts w:cstheme="minorHAnsi"/>
                <w:sz w:val="20"/>
                <w:szCs w:val="20"/>
              </w:rPr>
            </w:pPr>
            <w:r w:rsidRPr="00B13BF3">
              <w:rPr>
                <w:rFonts w:cstheme="minorHAnsi"/>
                <w:sz w:val="20"/>
                <w:szCs w:val="20"/>
              </w:rPr>
              <w:t>When Taught</w:t>
            </w:r>
          </w:p>
        </w:tc>
        <w:tc>
          <w:tcPr>
            <w:tcW w:w="2399" w:type="dxa"/>
            <w:vAlign w:val="center"/>
          </w:tcPr>
          <w:p w14:paraId="5AD36C97" w14:textId="77777777" w:rsidR="006E48F5" w:rsidRPr="00B13BF3" w:rsidRDefault="006E48F5" w:rsidP="007B2311">
            <w:pPr>
              <w:jc w:val="center"/>
              <w:rPr>
                <w:rFonts w:cstheme="minorHAnsi"/>
                <w:sz w:val="20"/>
                <w:szCs w:val="20"/>
              </w:rPr>
            </w:pPr>
            <w:r w:rsidRPr="00B13BF3">
              <w:rPr>
                <w:rFonts w:cstheme="minorHAnsi"/>
                <w:sz w:val="20"/>
                <w:szCs w:val="20"/>
              </w:rPr>
              <w:t>Common Formative Assessment</w:t>
            </w:r>
          </w:p>
        </w:tc>
      </w:tr>
      <w:tr w:rsidR="006E48F5" w:rsidRPr="00B13BF3" w14:paraId="05EC71EF" w14:textId="77777777" w:rsidTr="007B2311">
        <w:tc>
          <w:tcPr>
            <w:tcW w:w="2398" w:type="dxa"/>
          </w:tcPr>
          <w:p w14:paraId="35E85C14" w14:textId="77777777" w:rsidR="006E48F5" w:rsidRPr="00B13BF3" w:rsidRDefault="006E48F5" w:rsidP="007B2311">
            <w:pPr>
              <w:rPr>
                <w:rFonts w:cstheme="minorHAnsi"/>
                <w:sz w:val="20"/>
                <w:szCs w:val="20"/>
              </w:rPr>
            </w:pPr>
            <w:r w:rsidRPr="00B13BF3">
              <w:rPr>
                <w:rFonts w:cstheme="minorHAnsi"/>
                <w:sz w:val="20"/>
                <w:szCs w:val="20"/>
              </w:rPr>
              <w:t>What is the essential standard to be learned? Describe in student-friendly vocabulary</w:t>
            </w:r>
          </w:p>
        </w:tc>
        <w:tc>
          <w:tcPr>
            <w:tcW w:w="2398" w:type="dxa"/>
          </w:tcPr>
          <w:p w14:paraId="2E213C6A" w14:textId="77777777" w:rsidR="006E48F5" w:rsidRPr="00B13BF3" w:rsidRDefault="006E48F5" w:rsidP="007B2311">
            <w:pPr>
              <w:rPr>
                <w:rFonts w:cstheme="minorHAnsi"/>
                <w:sz w:val="20"/>
                <w:szCs w:val="20"/>
              </w:rPr>
            </w:pPr>
            <w:r w:rsidRPr="00B13BF3">
              <w:rPr>
                <w:rFonts w:cstheme="minorHAnsi"/>
                <w:sz w:val="20"/>
                <w:szCs w:val="20"/>
              </w:rPr>
              <w:t>What does proficient student work look like on a rigorous task? Provide an example and/or description.</w:t>
            </w:r>
          </w:p>
        </w:tc>
        <w:tc>
          <w:tcPr>
            <w:tcW w:w="2398" w:type="dxa"/>
          </w:tcPr>
          <w:p w14:paraId="4C177D7B" w14:textId="77777777" w:rsidR="006E48F5" w:rsidRPr="00B13BF3" w:rsidRDefault="006E48F5" w:rsidP="007B2311">
            <w:pPr>
              <w:rPr>
                <w:rFonts w:cstheme="minorHAnsi"/>
                <w:sz w:val="20"/>
                <w:szCs w:val="20"/>
              </w:rPr>
            </w:pPr>
            <w:r w:rsidRPr="00B13BF3">
              <w:rPr>
                <w:rFonts w:cstheme="minorHAnsi"/>
                <w:sz w:val="20"/>
                <w:szCs w:val="20"/>
              </w:rPr>
              <w:t>What prior knowledge, skills, and vocabulary are needed for a student to master this standard?</w:t>
            </w:r>
          </w:p>
        </w:tc>
        <w:tc>
          <w:tcPr>
            <w:tcW w:w="2398" w:type="dxa"/>
          </w:tcPr>
          <w:p w14:paraId="3C35C2C2" w14:textId="77777777" w:rsidR="006E48F5" w:rsidRPr="00B13BF3" w:rsidRDefault="006E48F5" w:rsidP="007B2311">
            <w:pPr>
              <w:rPr>
                <w:rFonts w:cstheme="minorHAnsi"/>
                <w:sz w:val="20"/>
                <w:szCs w:val="20"/>
              </w:rPr>
            </w:pPr>
            <w:r w:rsidRPr="00B13BF3">
              <w:rPr>
                <w:rFonts w:cstheme="minorHAnsi"/>
                <w:sz w:val="20"/>
                <w:szCs w:val="20"/>
              </w:rPr>
              <w:t>What will we do when students have already learned this standard?</w:t>
            </w:r>
          </w:p>
        </w:tc>
        <w:tc>
          <w:tcPr>
            <w:tcW w:w="2399" w:type="dxa"/>
          </w:tcPr>
          <w:p w14:paraId="757D559B" w14:textId="77777777" w:rsidR="006E48F5" w:rsidRPr="00B13BF3" w:rsidRDefault="006E48F5" w:rsidP="007B2311">
            <w:pPr>
              <w:rPr>
                <w:rFonts w:cstheme="minorHAnsi"/>
                <w:sz w:val="20"/>
                <w:szCs w:val="20"/>
              </w:rPr>
            </w:pPr>
            <w:r w:rsidRPr="00B13BF3">
              <w:rPr>
                <w:rFonts w:cstheme="minorHAnsi"/>
                <w:sz w:val="20"/>
                <w:szCs w:val="20"/>
              </w:rPr>
              <w:t>When will this standard be taught? How often will we spiral back to this?</w:t>
            </w:r>
          </w:p>
        </w:tc>
        <w:tc>
          <w:tcPr>
            <w:tcW w:w="2399" w:type="dxa"/>
          </w:tcPr>
          <w:p w14:paraId="6449FFEF" w14:textId="77777777" w:rsidR="006E48F5" w:rsidRPr="00B13BF3" w:rsidRDefault="006E48F5" w:rsidP="007B2311">
            <w:pPr>
              <w:rPr>
                <w:rFonts w:cstheme="minorHAnsi"/>
                <w:sz w:val="20"/>
                <w:szCs w:val="20"/>
              </w:rPr>
            </w:pPr>
            <w:r w:rsidRPr="00B13BF3">
              <w:rPr>
                <w:rFonts w:cstheme="minorHAnsi"/>
                <w:sz w:val="20"/>
                <w:szCs w:val="20"/>
              </w:rPr>
              <w:t>What assessments will be used to measure student mastery?</w:t>
            </w:r>
          </w:p>
        </w:tc>
      </w:tr>
      <w:tr w:rsidR="006E48F5" w:rsidRPr="00B13BF3" w14:paraId="3AECF122" w14:textId="77777777" w:rsidTr="007B2311">
        <w:tc>
          <w:tcPr>
            <w:tcW w:w="2398" w:type="dxa"/>
          </w:tcPr>
          <w:p w14:paraId="358B61B9" w14:textId="77777777" w:rsidR="006E48F5" w:rsidRPr="00B13BF3" w:rsidRDefault="00DB42B6" w:rsidP="007B2311">
            <w:pPr>
              <w:rPr>
                <w:rFonts w:cstheme="minorHAnsi"/>
                <w:sz w:val="20"/>
                <w:szCs w:val="20"/>
              </w:rPr>
            </w:pPr>
            <w:r w:rsidRPr="00B13BF3">
              <w:rPr>
                <w:rFonts w:cstheme="minorHAnsi"/>
                <w:b/>
                <w:sz w:val="20"/>
                <w:szCs w:val="20"/>
              </w:rPr>
              <w:t>MGSEK.CC.7:</w:t>
            </w:r>
            <w:r w:rsidRPr="00B13BF3">
              <w:rPr>
                <w:rFonts w:cstheme="minorHAnsi"/>
                <w:sz w:val="20"/>
                <w:szCs w:val="20"/>
              </w:rPr>
              <w:t xml:space="preserve"> </w:t>
            </w:r>
            <w:r w:rsidR="008329A7" w:rsidRPr="00B13BF3">
              <w:rPr>
                <w:rFonts w:cstheme="minorHAnsi"/>
                <w:sz w:val="20"/>
                <w:szCs w:val="20"/>
              </w:rPr>
              <w:t>Compare two numbers between 1 and 10 presented as written numerals.</w:t>
            </w:r>
          </w:p>
          <w:p w14:paraId="4C122BE8" w14:textId="77777777" w:rsidR="009933BD" w:rsidRPr="00B13BF3" w:rsidRDefault="009933BD" w:rsidP="007B2311">
            <w:pPr>
              <w:rPr>
                <w:rFonts w:cstheme="minorHAnsi"/>
                <w:sz w:val="20"/>
                <w:szCs w:val="20"/>
              </w:rPr>
            </w:pPr>
          </w:p>
          <w:p w14:paraId="5ADB85D6" w14:textId="348FAB26" w:rsidR="009933BD" w:rsidRPr="00B13BF3" w:rsidRDefault="009933BD" w:rsidP="007B2311">
            <w:pPr>
              <w:rPr>
                <w:rFonts w:cstheme="minorHAnsi"/>
                <w:sz w:val="20"/>
                <w:szCs w:val="20"/>
              </w:rPr>
            </w:pPr>
          </w:p>
        </w:tc>
        <w:tc>
          <w:tcPr>
            <w:tcW w:w="2398" w:type="dxa"/>
          </w:tcPr>
          <w:p w14:paraId="022212B8" w14:textId="77777777" w:rsidR="001D475F" w:rsidRPr="00B13BF3" w:rsidRDefault="001D475F" w:rsidP="007B2311">
            <w:pPr>
              <w:rPr>
                <w:rFonts w:cstheme="minorHAnsi"/>
                <w:sz w:val="20"/>
                <w:szCs w:val="20"/>
              </w:rPr>
            </w:pPr>
          </w:p>
          <w:tbl>
            <w:tblPr>
              <w:tblStyle w:val="TableGrid"/>
              <w:tblpPr w:leftFromText="180" w:rightFromText="180" w:vertAnchor="text" w:horzAnchor="margin" w:tblpXSpec="center" w:tblpY="-34"/>
              <w:tblOverlap w:val="never"/>
              <w:tblW w:w="0" w:type="auto"/>
              <w:tblLook w:val="04A0" w:firstRow="1" w:lastRow="0" w:firstColumn="1" w:lastColumn="0" w:noHBand="0" w:noVBand="1"/>
            </w:tblPr>
            <w:tblGrid>
              <w:gridCol w:w="651"/>
            </w:tblGrid>
            <w:tr w:rsidR="001D475F" w:rsidRPr="00B13BF3" w14:paraId="45C3121E" w14:textId="77777777" w:rsidTr="001D475F">
              <w:trPr>
                <w:trHeight w:val="252"/>
              </w:trPr>
              <w:tc>
                <w:tcPr>
                  <w:tcW w:w="651" w:type="dxa"/>
                </w:tcPr>
                <w:p w14:paraId="4F59DEBF" w14:textId="77777777" w:rsidR="001D475F" w:rsidRPr="00B13BF3" w:rsidRDefault="001D475F" w:rsidP="001D475F">
                  <w:pPr>
                    <w:rPr>
                      <w:rFonts w:cstheme="minorHAnsi"/>
                      <w:sz w:val="20"/>
                      <w:szCs w:val="20"/>
                    </w:rPr>
                  </w:pPr>
                  <w:r w:rsidRPr="00B13BF3">
                    <w:rPr>
                      <w:rFonts w:cstheme="minorHAnsi"/>
                      <w:sz w:val="20"/>
                      <w:szCs w:val="20"/>
                    </w:rPr>
                    <w:t>is more than</w:t>
                  </w:r>
                </w:p>
              </w:tc>
            </w:tr>
          </w:tbl>
          <w:p w14:paraId="36905ACD" w14:textId="77777777" w:rsidR="001D475F" w:rsidRPr="00B13BF3" w:rsidRDefault="001D475F" w:rsidP="007B2311">
            <w:pPr>
              <w:rPr>
                <w:rFonts w:cstheme="minorHAnsi"/>
                <w:sz w:val="20"/>
                <w:szCs w:val="20"/>
              </w:rPr>
            </w:pPr>
            <w:r w:rsidRPr="00B13BF3">
              <w:rPr>
                <w:rFonts w:cstheme="minorHAnsi"/>
                <w:sz w:val="20"/>
                <w:szCs w:val="20"/>
              </w:rPr>
              <w:t xml:space="preserve">         6         3       </w:t>
            </w:r>
          </w:p>
          <w:p w14:paraId="02CBB271" w14:textId="77777777" w:rsidR="001D475F" w:rsidRPr="00B13BF3" w:rsidRDefault="001D475F" w:rsidP="007B2311">
            <w:pPr>
              <w:rPr>
                <w:rFonts w:cstheme="minorHAnsi"/>
                <w:sz w:val="20"/>
                <w:szCs w:val="20"/>
              </w:rPr>
            </w:pPr>
          </w:p>
          <w:p w14:paraId="3FE48AB7" w14:textId="77777777" w:rsidR="001D475F" w:rsidRPr="00B13BF3" w:rsidRDefault="001D475F" w:rsidP="007B2311">
            <w:pPr>
              <w:rPr>
                <w:rFonts w:cstheme="minorHAnsi"/>
                <w:sz w:val="20"/>
                <w:szCs w:val="20"/>
              </w:rPr>
            </w:pPr>
          </w:p>
          <w:tbl>
            <w:tblPr>
              <w:tblStyle w:val="TableGrid"/>
              <w:tblpPr w:leftFromText="180" w:rightFromText="180" w:vertAnchor="text" w:horzAnchor="margin" w:tblpXSpec="center" w:tblpY="109"/>
              <w:tblOverlap w:val="never"/>
              <w:tblW w:w="0" w:type="auto"/>
              <w:tblLook w:val="04A0" w:firstRow="1" w:lastRow="0" w:firstColumn="1" w:lastColumn="0" w:noHBand="0" w:noVBand="1"/>
            </w:tblPr>
            <w:tblGrid>
              <w:gridCol w:w="651"/>
            </w:tblGrid>
            <w:tr w:rsidR="001D475F" w:rsidRPr="00B13BF3" w14:paraId="6927A4A6" w14:textId="77777777" w:rsidTr="001D475F">
              <w:trPr>
                <w:trHeight w:val="252"/>
              </w:trPr>
              <w:tc>
                <w:tcPr>
                  <w:tcW w:w="651" w:type="dxa"/>
                </w:tcPr>
                <w:p w14:paraId="57F4E5FB" w14:textId="77777777" w:rsidR="001D475F" w:rsidRPr="00B13BF3" w:rsidRDefault="001D475F" w:rsidP="001D475F">
                  <w:pPr>
                    <w:rPr>
                      <w:rFonts w:cstheme="minorHAnsi"/>
                      <w:sz w:val="20"/>
                      <w:szCs w:val="20"/>
                    </w:rPr>
                  </w:pPr>
                  <w:r w:rsidRPr="00B13BF3">
                    <w:rPr>
                      <w:rFonts w:cstheme="minorHAnsi"/>
                      <w:sz w:val="20"/>
                      <w:szCs w:val="20"/>
                    </w:rPr>
                    <w:t>is less  than</w:t>
                  </w:r>
                </w:p>
              </w:tc>
            </w:tr>
          </w:tbl>
          <w:p w14:paraId="4B855993" w14:textId="77777777" w:rsidR="001D475F" w:rsidRPr="00B13BF3" w:rsidRDefault="001D475F" w:rsidP="007B2311">
            <w:pPr>
              <w:rPr>
                <w:rFonts w:cstheme="minorHAnsi"/>
                <w:sz w:val="20"/>
                <w:szCs w:val="20"/>
              </w:rPr>
            </w:pPr>
          </w:p>
          <w:p w14:paraId="1146D4D5" w14:textId="7EBF6526" w:rsidR="001D475F" w:rsidRPr="00B13BF3" w:rsidRDefault="001D475F" w:rsidP="001D475F">
            <w:pPr>
              <w:rPr>
                <w:rFonts w:cstheme="minorHAnsi"/>
                <w:sz w:val="20"/>
                <w:szCs w:val="20"/>
              </w:rPr>
            </w:pPr>
            <w:r w:rsidRPr="00B13BF3">
              <w:rPr>
                <w:rFonts w:cstheme="minorHAnsi"/>
                <w:sz w:val="20"/>
                <w:szCs w:val="20"/>
              </w:rPr>
              <w:t xml:space="preserve">          3                6       </w:t>
            </w:r>
          </w:p>
          <w:p w14:paraId="79F77DEA" w14:textId="629CC6BF" w:rsidR="001D475F" w:rsidRPr="00B13BF3" w:rsidRDefault="001D475F" w:rsidP="001D475F">
            <w:pPr>
              <w:rPr>
                <w:rFonts w:cstheme="minorHAnsi"/>
                <w:sz w:val="20"/>
                <w:szCs w:val="20"/>
              </w:rPr>
            </w:pPr>
            <w:r w:rsidRPr="00B13BF3">
              <w:rPr>
                <w:rFonts w:cstheme="minorHAnsi"/>
                <w:sz w:val="20"/>
                <w:szCs w:val="20"/>
              </w:rPr>
              <w:t xml:space="preserve">                             </w:t>
            </w:r>
          </w:p>
          <w:p w14:paraId="26A6683B" w14:textId="77777777" w:rsidR="001D475F" w:rsidRPr="00B13BF3" w:rsidRDefault="001D475F" w:rsidP="001D475F">
            <w:pPr>
              <w:rPr>
                <w:rFonts w:cstheme="minorHAnsi"/>
                <w:sz w:val="20"/>
                <w:szCs w:val="20"/>
              </w:rPr>
            </w:pPr>
          </w:p>
          <w:p w14:paraId="58F95A67" w14:textId="77777777" w:rsidR="001D475F" w:rsidRPr="00B13BF3" w:rsidRDefault="001D475F" w:rsidP="001D475F">
            <w:pPr>
              <w:rPr>
                <w:rFonts w:cstheme="minorHAnsi"/>
                <w:sz w:val="20"/>
                <w:szCs w:val="20"/>
              </w:rPr>
            </w:pPr>
          </w:p>
          <w:p w14:paraId="5A2650EC" w14:textId="3DAA5B82" w:rsidR="001D475F" w:rsidRPr="00B13BF3" w:rsidRDefault="001D475F" w:rsidP="007B2311">
            <w:pPr>
              <w:rPr>
                <w:rFonts w:cstheme="minorHAnsi"/>
                <w:sz w:val="20"/>
                <w:szCs w:val="20"/>
              </w:rPr>
            </w:pPr>
            <w:r w:rsidRPr="00B13BF3">
              <w:rPr>
                <w:rFonts w:cstheme="minorHAnsi"/>
                <w:sz w:val="20"/>
                <w:szCs w:val="20"/>
              </w:rPr>
              <w:t xml:space="preserve">                                          </w:t>
            </w:r>
          </w:p>
          <w:p w14:paraId="32AA3C6F" w14:textId="6D145D2E" w:rsidR="006E48F5" w:rsidRPr="00B13BF3" w:rsidRDefault="001D475F" w:rsidP="001D475F">
            <w:pPr>
              <w:rPr>
                <w:rFonts w:cstheme="minorHAnsi"/>
                <w:sz w:val="20"/>
                <w:szCs w:val="20"/>
              </w:rPr>
            </w:pPr>
            <w:r w:rsidRPr="00B13BF3">
              <w:rPr>
                <w:rFonts w:cstheme="minorHAnsi"/>
                <w:sz w:val="20"/>
                <w:szCs w:val="20"/>
              </w:rPr>
              <w:t xml:space="preserve"> </w:t>
            </w:r>
          </w:p>
        </w:tc>
        <w:tc>
          <w:tcPr>
            <w:tcW w:w="2398" w:type="dxa"/>
          </w:tcPr>
          <w:p w14:paraId="1782BBF6" w14:textId="6E3C97D1" w:rsidR="008329A7" w:rsidRPr="0028646B" w:rsidRDefault="008329A7" w:rsidP="007B2311">
            <w:pPr>
              <w:rPr>
                <w:rFonts w:cstheme="minorHAnsi"/>
                <w:sz w:val="20"/>
                <w:szCs w:val="20"/>
              </w:rPr>
            </w:pPr>
            <w:r w:rsidRPr="0028646B">
              <w:rPr>
                <w:rFonts w:cstheme="minorHAnsi"/>
                <w:sz w:val="20"/>
                <w:szCs w:val="20"/>
              </w:rPr>
              <w:t>&gt;</w:t>
            </w:r>
            <w:r w:rsidR="0028646B" w:rsidRPr="0028646B">
              <w:rPr>
                <w:b/>
                <w:bCs/>
                <w:sz w:val="20"/>
                <w:szCs w:val="20"/>
              </w:rPr>
              <w:t xml:space="preserve">MGSEK.CC.6 </w:t>
            </w:r>
            <w:r w:rsidR="0028646B" w:rsidRPr="0028646B">
              <w:rPr>
                <w:sz w:val="20"/>
                <w:szCs w:val="20"/>
              </w:rPr>
              <w:t>Identify whether the number of objects in one group is greater than, less than, or equal to the number of objects in another group, e.g., by using matching and counting strategies.</w:t>
            </w:r>
          </w:p>
          <w:p w14:paraId="54DC3E11" w14:textId="6A32D0C9" w:rsidR="006E48F5" w:rsidRPr="0028646B" w:rsidRDefault="008329A7" w:rsidP="007B2311">
            <w:pPr>
              <w:rPr>
                <w:rFonts w:cstheme="minorHAnsi"/>
                <w:sz w:val="20"/>
                <w:szCs w:val="20"/>
              </w:rPr>
            </w:pPr>
            <w:r w:rsidRPr="0028646B">
              <w:rPr>
                <w:rFonts w:cstheme="minorHAnsi"/>
                <w:sz w:val="20"/>
                <w:szCs w:val="20"/>
              </w:rPr>
              <w:t xml:space="preserve">&gt;know vocab – more, less, same, compare, greater than, less than, equal </w:t>
            </w:r>
          </w:p>
          <w:p w14:paraId="431FF369" w14:textId="77777777" w:rsidR="008329A7" w:rsidRPr="0028646B" w:rsidRDefault="008329A7" w:rsidP="007B2311">
            <w:pPr>
              <w:rPr>
                <w:rFonts w:cstheme="minorHAnsi"/>
                <w:sz w:val="20"/>
                <w:szCs w:val="20"/>
              </w:rPr>
            </w:pPr>
            <w:r w:rsidRPr="0028646B">
              <w:rPr>
                <w:rFonts w:cstheme="minorHAnsi"/>
                <w:sz w:val="20"/>
                <w:szCs w:val="20"/>
              </w:rPr>
              <w:t>&gt;counting &amp; representing #s to 20</w:t>
            </w:r>
          </w:p>
          <w:p w14:paraId="47DD320F" w14:textId="1F074BB8" w:rsidR="008329A7" w:rsidRPr="0028646B" w:rsidRDefault="008329A7" w:rsidP="007B2311">
            <w:pPr>
              <w:rPr>
                <w:rFonts w:cstheme="minorHAnsi"/>
                <w:sz w:val="20"/>
                <w:szCs w:val="20"/>
              </w:rPr>
            </w:pPr>
            <w:r w:rsidRPr="0028646B">
              <w:rPr>
                <w:rFonts w:cstheme="minorHAnsi"/>
                <w:sz w:val="20"/>
                <w:szCs w:val="20"/>
              </w:rPr>
              <w:t>&gt;1:1 correspondence</w:t>
            </w:r>
          </w:p>
        </w:tc>
        <w:tc>
          <w:tcPr>
            <w:tcW w:w="2398" w:type="dxa"/>
          </w:tcPr>
          <w:p w14:paraId="0BD64B16" w14:textId="35BBB69E" w:rsidR="006E48F5" w:rsidRPr="00B13BF3" w:rsidRDefault="008329A7" w:rsidP="007B2311">
            <w:pPr>
              <w:rPr>
                <w:rFonts w:cstheme="minorHAnsi"/>
                <w:sz w:val="20"/>
                <w:szCs w:val="20"/>
              </w:rPr>
            </w:pPr>
            <w:r w:rsidRPr="00B13BF3">
              <w:rPr>
                <w:rFonts w:cstheme="minorHAnsi"/>
                <w:sz w:val="20"/>
                <w:szCs w:val="20"/>
              </w:rPr>
              <w:t>go to 30</w:t>
            </w:r>
          </w:p>
        </w:tc>
        <w:tc>
          <w:tcPr>
            <w:tcW w:w="2399" w:type="dxa"/>
          </w:tcPr>
          <w:p w14:paraId="2C6F0920" w14:textId="77777777" w:rsidR="006E48F5" w:rsidRPr="00B13BF3" w:rsidRDefault="008329A7" w:rsidP="007B2311">
            <w:pPr>
              <w:rPr>
                <w:rFonts w:cstheme="minorHAnsi"/>
                <w:sz w:val="20"/>
                <w:szCs w:val="20"/>
              </w:rPr>
            </w:pPr>
            <w:r w:rsidRPr="00B13BF3">
              <w:rPr>
                <w:rFonts w:cstheme="minorHAnsi"/>
                <w:sz w:val="20"/>
                <w:szCs w:val="20"/>
              </w:rPr>
              <w:t>Unit 4</w:t>
            </w:r>
          </w:p>
          <w:p w14:paraId="370B321B" w14:textId="64ECFF1B" w:rsidR="008329A7" w:rsidRPr="00B13BF3" w:rsidRDefault="00F56489" w:rsidP="007B2311">
            <w:pPr>
              <w:rPr>
                <w:rFonts w:cstheme="minorHAnsi"/>
                <w:sz w:val="20"/>
                <w:szCs w:val="20"/>
              </w:rPr>
            </w:pPr>
            <w:r w:rsidRPr="00B13BF3">
              <w:rPr>
                <w:rFonts w:cstheme="minorHAnsi"/>
                <w:sz w:val="20"/>
                <w:szCs w:val="20"/>
              </w:rPr>
              <w:t>bi-monthly in centers</w:t>
            </w:r>
          </w:p>
        </w:tc>
        <w:tc>
          <w:tcPr>
            <w:tcW w:w="2399" w:type="dxa"/>
          </w:tcPr>
          <w:p w14:paraId="438E089B" w14:textId="0F9766B5" w:rsidR="006E48F5" w:rsidRPr="00B13BF3" w:rsidRDefault="00F56489" w:rsidP="007B2311">
            <w:pPr>
              <w:rPr>
                <w:rFonts w:cstheme="minorHAnsi"/>
                <w:sz w:val="20"/>
                <w:szCs w:val="20"/>
              </w:rPr>
            </w:pPr>
            <w:r w:rsidRPr="00B13BF3">
              <w:rPr>
                <w:rFonts w:cstheme="minorHAnsi"/>
                <w:sz w:val="20"/>
                <w:szCs w:val="20"/>
              </w:rPr>
              <w:t>assessment: groups of objects where students circle more, less, or decide if groups are the same; same with numbers</w:t>
            </w:r>
          </w:p>
        </w:tc>
      </w:tr>
      <w:tr w:rsidR="00154CCC" w:rsidRPr="00B13BF3" w14:paraId="738C4C70" w14:textId="77777777" w:rsidTr="0099152F">
        <w:tc>
          <w:tcPr>
            <w:tcW w:w="14390" w:type="dxa"/>
            <w:gridSpan w:val="6"/>
          </w:tcPr>
          <w:p w14:paraId="192652CF" w14:textId="77777777" w:rsidR="00154CCC" w:rsidRDefault="00154CCC" w:rsidP="007B2311">
            <w:pPr>
              <w:rPr>
                <w:rFonts w:cstheme="minorHAnsi"/>
                <w:sz w:val="20"/>
                <w:szCs w:val="20"/>
              </w:rPr>
            </w:pPr>
            <w:r w:rsidRPr="00B13BF3">
              <w:rPr>
                <w:rFonts w:cstheme="minorHAnsi"/>
                <w:b/>
                <w:sz w:val="20"/>
                <w:szCs w:val="20"/>
              </w:rPr>
              <w:t>I can</w:t>
            </w:r>
            <w:r w:rsidRPr="00B13BF3">
              <w:rPr>
                <w:rFonts w:cstheme="minorHAnsi"/>
                <w:sz w:val="20"/>
                <w:szCs w:val="20"/>
              </w:rPr>
              <w:t xml:space="preserve"> compare two numbers between 1 &amp; 10 with numerals</w:t>
            </w:r>
            <w:r>
              <w:rPr>
                <w:rFonts w:cstheme="minorHAnsi"/>
                <w:sz w:val="20"/>
                <w:szCs w:val="20"/>
              </w:rPr>
              <w:t>.</w:t>
            </w:r>
          </w:p>
          <w:p w14:paraId="419B07F0" w14:textId="6E438F7C" w:rsidR="00154CCC" w:rsidRPr="00B13BF3" w:rsidRDefault="00154CCC" w:rsidP="007B2311">
            <w:pPr>
              <w:rPr>
                <w:rFonts w:cstheme="minorHAnsi"/>
                <w:sz w:val="20"/>
                <w:szCs w:val="20"/>
              </w:rPr>
            </w:pPr>
            <w:r w:rsidRPr="00530FF8">
              <w:rPr>
                <w:rFonts w:cstheme="minorHAnsi"/>
                <w:b/>
                <w:bCs/>
                <w:color w:val="000000" w:themeColor="text1"/>
                <w:sz w:val="20"/>
                <w:szCs w:val="20"/>
              </w:rPr>
              <w:t>This means</w:t>
            </w:r>
            <w:r>
              <w:rPr>
                <w:rFonts w:cstheme="minorHAnsi"/>
                <w:color w:val="000000" w:themeColor="text1"/>
                <w:sz w:val="20"/>
                <w:szCs w:val="20"/>
              </w:rPr>
              <w:t xml:space="preserve"> I can look at 2 numbers and tell which is more, less, or the numbers are the same.</w:t>
            </w:r>
          </w:p>
        </w:tc>
      </w:tr>
    </w:tbl>
    <w:p w14:paraId="7DC3E98B" w14:textId="34FFB795" w:rsidR="006E48F5" w:rsidRDefault="006E48F5" w:rsidP="00634694">
      <w:pPr>
        <w:rPr>
          <w:rFonts w:cstheme="minorHAnsi"/>
          <w:sz w:val="20"/>
          <w:szCs w:val="20"/>
          <w:u w:val="single"/>
        </w:rPr>
      </w:pPr>
    </w:p>
    <w:p w14:paraId="51328C32" w14:textId="77777777" w:rsidR="00BE5E06" w:rsidRPr="00B13BF3" w:rsidRDefault="00BE5E06" w:rsidP="00634694">
      <w:pPr>
        <w:rPr>
          <w:rFonts w:cstheme="minorHAnsi"/>
          <w:sz w:val="20"/>
          <w:szCs w:val="20"/>
          <w:u w:val="single"/>
        </w:rPr>
      </w:pPr>
    </w:p>
    <w:p w14:paraId="6D9447EE" w14:textId="24E69615" w:rsidR="006E48F5" w:rsidRPr="00B13BF3" w:rsidRDefault="006E48F5" w:rsidP="00634694">
      <w:pPr>
        <w:rPr>
          <w:rFonts w:cstheme="minorHAnsi"/>
          <w:sz w:val="20"/>
          <w:szCs w:val="20"/>
          <w:u w:val="single"/>
        </w:rPr>
      </w:pPr>
    </w:p>
    <w:tbl>
      <w:tblPr>
        <w:tblStyle w:val="TableGrid"/>
        <w:tblW w:w="0" w:type="auto"/>
        <w:tblLook w:val="04A0" w:firstRow="1" w:lastRow="0" w:firstColumn="1" w:lastColumn="0" w:noHBand="0" w:noVBand="1"/>
      </w:tblPr>
      <w:tblGrid>
        <w:gridCol w:w="2398"/>
        <w:gridCol w:w="2398"/>
        <w:gridCol w:w="2398"/>
        <w:gridCol w:w="2398"/>
        <w:gridCol w:w="2399"/>
        <w:gridCol w:w="2399"/>
      </w:tblGrid>
      <w:tr w:rsidR="006E48F5" w:rsidRPr="00B13BF3" w14:paraId="7A7FEA90" w14:textId="77777777" w:rsidTr="007B2311">
        <w:tc>
          <w:tcPr>
            <w:tcW w:w="14390" w:type="dxa"/>
            <w:gridSpan w:val="6"/>
            <w:vAlign w:val="center"/>
          </w:tcPr>
          <w:p w14:paraId="28E529C3" w14:textId="77777777" w:rsidR="006E48F5" w:rsidRPr="00B13BF3" w:rsidRDefault="006E48F5" w:rsidP="007B2311">
            <w:pPr>
              <w:jc w:val="center"/>
              <w:rPr>
                <w:rFonts w:cstheme="minorHAnsi"/>
                <w:sz w:val="20"/>
                <w:szCs w:val="20"/>
              </w:rPr>
            </w:pPr>
            <w:r w:rsidRPr="00B13BF3">
              <w:rPr>
                <w:rFonts w:cstheme="minorHAnsi"/>
                <w:sz w:val="20"/>
                <w:szCs w:val="20"/>
              </w:rPr>
              <w:t>What is it We Expect Students to Learn?</w:t>
            </w:r>
          </w:p>
        </w:tc>
      </w:tr>
      <w:tr w:rsidR="006E48F5" w:rsidRPr="00B13BF3" w14:paraId="118D3E0C" w14:textId="77777777" w:rsidTr="007B2311">
        <w:tc>
          <w:tcPr>
            <w:tcW w:w="2398" w:type="dxa"/>
            <w:vAlign w:val="center"/>
          </w:tcPr>
          <w:p w14:paraId="18569684" w14:textId="77777777" w:rsidR="006E48F5" w:rsidRPr="00B13BF3" w:rsidRDefault="006E48F5" w:rsidP="007B2311">
            <w:pPr>
              <w:jc w:val="center"/>
              <w:rPr>
                <w:rFonts w:cstheme="minorHAnsi"/>
                <w:sz w:val="20"/>
                <w:szCs w:val="20"/>
              </w:rPr>
            </w:pPr>
            <w:r w:rsidRPr="00B13BF3">
              <w:rPr>
                <w:rFonts w:cstheme="minorHAnsi"/>
                <w:sz w:val="20"/>
                <w:szCs w:val="20"/>
              </w:rPr>
              <w:t>Description of Standard</w:t>
            </w:r>
          </w:p>
        </w:tc>
        <w:tc>
          <w:tcPr>
            <w:tcW w:w="2398" w:type="dxa"/>
            <w:vAlign w:val="center"/>
          </w:tcPr>
          <w:p w14:paraId="4CD917B3" w14:textId="77777777" w:rsidR="006E48F5" w:rsidRPr="00B13BF3" w:rsidRDefault="006E48F5" w:rsidP="007B2311">
            <w:pPr>
              <w:jc w:val="center"/>
              <w:rPr>
                <w:rFonts w:cstheme="minorHAnsi"/>
                <w:sz w:val="20"/>
                <w:szCs w:val="20"/>
              </w:rPr>
            </w:pPr>
            <w:r w:rsidRPr="00B13BF3">
              <w:rPr>
                <w:rFonts w:cstheme="minorHAnsi"/>
                <w:sz w:val="20"/>
                <w:szCs w:val="20"/>
              </w:rPr>
              <w:t>Example of Rigor</w:t>
            </w:r>
          </w:p>
        </w:tc>
        <w:tc>
          <w:tcPr>
            <w:tcW w:w="2398" w:type="dxa"/>
            <w:vAlign w:val="center"/>
          </w:tcPr>
          <w:p w14:paraId="3F6F0E63" w14:textId="77777777" w:rsidR="006E48F5" w:rsidRPr="00B13BF3" w:rsidRDefault="006E48F5" w:rsidP="007B2311">
            <w:pPr>
              <w:jc w:val="center"/>
              <w:rPr>
                <w:rFonts w:cstheme="minorHAnsi"/>
                <w:sz w:val="20"/>
                <w:szCs w:val="20"/>
              </w:rPr>
            </w:pPr>
            <w:r w:rsidRPr="00B13BF3">
              <w:rPr>
                <w:rFonts w:cstheme="minorHAnsi"/>
                <w:sz w:val="20"/>
                <w:szCs w:val="20"/>
              </w:rPr>
              <w:t>Prerequisite Skills</w:t>
            </w:r>
          </w:p>
        </w:tc>
        <w:tc>
          <w:tcPr>
            <w:tcW w:w="2398" w:type="dxa"/>
            <w:vAlign w:val="center"/>
          </w:tcPr>
          <w:p w14:paraId="2287B612" w14:textId="77777777" w:rsidR="006E48F5" w:rsidRPr="00B13BF3" w:rsidRDefault="006E48F5" w:rsidP="007B2311">
            <w:pPr>
              <w:jc w:val="center"/>
              <w:rPr>
                <w:rFonts w:cstheme="minorHAnsi"/>
                <w:sz w:val="20"/>
                <w:szCs w:val="20"/>
              </w:rPr>
            </w:pPr>
            <w:r w:rsidRPr="00B13BF3">
              <w:rPr>
                <w:rFonts w:cstheme="minorHAnsi"/>
                <w:sz w:val="20"/>
                <w:szCs w:val="20"/>
              </w:rPr>
              <w:t>Extension of the Standard</w:t>
            </w:r>
          </w:p>
        </w:tc>
        <w:tc>
          <w:tcPr>
            <w:tcW w:w="2399" w:type="dxa"/>
            <w:vAlign w:val="center"/>
          </w:tcPr>
          <w:p w14:paraId="4B609CAA" w14:textId="77777777" w:rsidR="006E48F5" w:rsidRPr="00B13BF3" w:rsidRDefault="006E48F5" w:rsidP="007B2311">
            <w:pPr>
              <w:jc w:val="center"/>
              <w:rPr>
                <w:rFonts w:cstheme="minorHAnsi"/>
                <w:sz w:val="20"/>
                <w:szCs w:val="20"/>
              </w:rPr>
            </w:pPr>
            <w:r w:rsidRPr="00B13BF3">
              <w:rPr>
                <w:rFonts w:cstheme="minorHAnsi"/>
                <w:sz w:val="20"/>
                <w:szCs w:val="20"/>
              </w:rPr>
              <w:t>When Taught</w:t>
            </w:r>
          </w:p>
        </w:tc>
        <w:tc>
          <w:tcPr>
            <w:tcW w:w="2399" w:type="dxa"/>
            <w:vAlign w:val="center"/>
          </w:tcPr>
          <w:p w14:paraId="54671493" w14:textId="77777777" w:rsidR="006E48F5" w:rsidRPr="00B13BF3" w:rsidRDefault="006E48F5" w:rsidP="007B2311">
            <w:pPr>
              <w:jc w:val="center"/>
              <w:rPr>
                <w:rFonts w:cstheme="minorHAnsi"/>
                <w:sz w:val="20"/>
                <w:szCs w:val="20"/>
              </w:rPr>
            </w:pPr>
            <w:r w:rsidRPr="00B13BF3">
              <w:rPr>
                <w:rFonts w:cstheme="minorHAnsi"/>
                <w:sz w:val="20"/>
                <w:szCs w:val="20"/>
              </w:rPr>
              <w:t>Common Formative Assessment</w:t>
            </w:r>
          </w:p>
        </w:tc>
      </w:tr>
      <w:tr w:rsidR="006E48F5" w:rsidRPr="00B13BF3" w14:paraId="7346F309" w14:textId="77777777" w:rsidTr="007B2311">
        <w:tc>
          <w:tcPr>
            <w:tcW w:w="2398" w:type="dxa"/>
          </w:tcPr>
          <w:p w14:paraId="72920263" w14:textId="77777777" w:rsidR="006E48F5" w:rsidRPr="00B13BF3" w:rsidRDefault="006E48F5" w:rsidP="007B2311">
            <w:pPr>
              <w:rPr>
                <w:rFonts w:cstheme="minorHAnsi"/>
                <w:sz w:val="20"/>
                <w:szCs w:val="20"/>
              </w:rPr>
            </w:pPr>
            <w:r w:rsidRPr="00B13BF3">
              <w:rPr>
                <w:rFonts w:cstheme="minorHAnsi"/>
                <w:sz w:val="20"/>
                <w:szCs w:val="20"/>
              </w:rPr>
              <w:t>What is the essential standard to be learned? Describe in student-friendly vocabulary</w:t>
            </w:r>
          </w:p>
        </w:tc>
        <w:tc>
          <w:tcPr>
            <w:tcW w:w="2398" w:type="dxa"/>
          </w:tcPr>
          <w:p w14:paraId="66727A5C" w14:textId="77777777" w:rsidR="006E48F5" w:rsidRPr="00B13BF3" w:rsidRDefault="006E48F5" w:rsidP="007B2311">
            <w:pPr>
              <w:rPr>
                <w:rFonts w:cstheme="minorHAnsi"/>
                <w:sz w:val="20"/>
                <w:szCs w:val="20"/>
              </w:rPr>
            </w:pPr>
            <w:r w:rsidRPr="00B13BF3">
              <w:rPr>
                <w:rFonts w:cstheme="minorHAnsi"/>
                <w:sz w:val="20"/>
                <w:szCs w:val="20"/>
              </w:rPr>
              <w:t>What does proficient student work look like on a rigorous task? Provide an example and/or description.</w:t>
            </w:r>
          </w:p>
        </w:tc>
        <w:tc>
          <w:tcPr>
            <w:tcW w:w="2398" w:type="dxa"/>
          </w:tcPr>
          <w:p w14:paraId="50CD18ED" w14:textId="77777777" w:rsidR="006E48F5" w:rsidRPr="00B13BF3" w:rsidRDefault="006E48F5" w:rsidP="007B2311">
            <w:pPr>
              <w:rPr>
                <w:rFonts w:cstheme="minorHAnsi"/>
                <w:sz w:val="20"/>
                <w:szCs w:val="20"/>
              </w:rPr>
            </w:pPr>
            <w:r w:rsidRPr="00B13BF3">
              <w:rPr>
                <w:rFonts w:cstheme="minorHAnsi"/>
                <w:sz w:val="20"/>
                <w:szCs w:val="20"/>
              </w:rPr>
              <w:t>What prior knowledge, skills, and vocabulary are needed for a student to master this standard?</w:t>
            </w:r>
          </w:p>
        </w:tc>
        <w:tc>
          <w:tcPr>
            <w:tcW w:w="2398" w:type="dxa"/>
          </w:tcPr>
          <w:p w14:paraId="67421F73" w14:textId="77777777" w:rsidR="006E48F5" w:rsidRPr="00B13BF3" w:rsidRDefault="006E48F5" w:rsidP="007B2311">
            <w:pPr>
              <w:rPr>
                <w:rFonts w:cstheme="minorHAnsi"/>
                <w:sz w:val="20"/>
                <w:szCs w:val="20"/>
              </w:rPr>
            </w:pPr>
            <w:r w:rsidRPr="00B13BF3">
              <w:rPr>
                <w:rFonts w:cstheme="minorHAnsi"/>
                <w:sz w:val="20"/>
                <w:szCs w:val="20"/>
              </w:rPr>
              <w:t>What will we do when students have already learned this standard?</w:t>
            </w:r>
          </w:p>
        </w:tc>
        <w:tc>
          <w:tcPr>
            <w:tcW w:w="2399" w:type="dxa"/>
          </w:tcPr>
          <w:p w14:paraId="6EBD796F" w14:textId="77777777" w:rsidR="006E48F5" w:rsidRPr="00B13BF3" w:rsidRDefault="006E48F5" w:rsidP="007B2311">
            <w:pPr>
              <w:rPr>
                <w:rFonts w:cstheme="minorHAnsi"/>
                <w:sz w:val="20"/>
                <w:szCs w:val="20"/>
              </w:rPr>
            </w:pPr>
            <w:r w:rsidRPr="00B13BF3">
              <w:rPr>
                <w:rFonts w:cstheme="minorHAnsi"/>
                <w:sz w:val="20"/>
                <w:szCs w:val="20"/>
              </w:rPr>
              <w:t>When will this standard be taught? How often will we spiral back to this?</w:t>
            </w:r>
          </w:p>
        </w:tc>
        <w:tc>
          <w:tcPr>
            <w:tcW w:w="2399" w:type="dxa"/>
          </w:tcPr>
          <w:p w14:paraId="75E87E6C" w14:textId="77777777" w:rsidR="006E48F5" w:rsidRPr="00B13BF3" w:rsidRDefault="006E48F5" w:rsidP="007B2311">
            <w:pPr>
              <w:rPr>
                <w:rFonts w:cstheme="minorHAnsi"/>
                <w:sz w:val="20"/>
                <w:szCs w:val="20"/>
              </w:rPr>
            </w:pPr>
            <w:r w:rsidRPr="00B13BF3">
              <w:rPr>
                <w:rFonts w:cstheme="minorHAnsi"/>
                <w:sz w:val="20"/>
                <w:szCs w:val="20"/>
              </w:rPr>
              <w:t>What assessments will be used to measure student mastery?</w:t>
            </w:r>
          </w:p>
        </w:tc>
      </w:tr>
      <w:tr w:rsidR="006E48F5" w:rsidRPr="00B13BF3" w14:paraId="3E054531" w14:textId="77777777" w:rsidTr="007B2311">
        <w:tc>
          <w:tcPr>
            <w:tcW w:w="2398" w:type="dxa"/>
          </w:tcPr>
          <w:p w14:paraId="68A9F7E2" w14:textId="77777777" w:rsidR="006E48F5" w:rsidRPr="00B13BF3" w:rsidRDefault="00DB42B6" w:rsidP="007B2311">
            <w:pPr>
              <w:rPr>
                <w:rFonts w:cstheme="minorHAnsi"/>
                <w:sz w:val="20"/>
                <w:szCs w:val="20"/>
              </w:rPr>
            </w:pPr>
            <w:r w:rsidRPr="00B13BF3">
              <w:rPr>
                <w:rFonts w:cstheme="minorHAnsi"/>
                <w:b/>
                <w:bCs/>
                <w:sz w:val="20"/>
                <w:szCs w:val="20"/>
              </w:rPr>
              <w:lastRenderedPageBreak/>
              <w:t xml:space="preserve">MGSEK.OA.5 </w:t>
            </w:r>
            <w:r w:rsidRPr="00B13BF3">
              <w:rPr>
                <w:rFonts w:cstheme="minorHAnsi"/>
                <w:sz w:val="20"/>
                <w:szCs w:val="20"/>
              </w:rPr>
              <w:t>Fluently add and subtract within 5.</w:t>
            </w:r>
          </w:p>
          <w:p w14:paraId="5DA567C3" w14:textId="77777777" w:rsidR="003313A1" w:rsidRPr="00B13BF3" w:rsidRDefault="003313A1" w:rsidP="007B2311">
            <w:pPr>
              <w:rPr>
                <w:rFonts w:cstheme="minorHAnsi"/>
                <w:sz w:val="20"/>
                <w:szCs w:val="20"/>
              </w:rPr>
            </w:pPr>
          </w:p>
          <w:p w14:paraId="03E69F94" w14:textId="2138106B" w:rsidR="003313A1" w:rsidRPr="00B13BF3" w:rsidRDefault="003313A1" w:rsidP="007B2311">
            <w:pPr>
              <w:rPr>
                <w:rFonts w:cstheme="minorHAnsi"/>
                <w:sz w:val="20"/>
                <w:szCs w:val="20"/>
              </w:rPr>
            </w:pPr>
          </w:p>
        </w:tc>
        <w:tc>
          <w:tcPr>
            <w:tcW w:w="2398" w:type="dxa"/>
          </w:tcPr>
          <w:p w14:paraId="41849542" w14:textId="2E636554" w:rsidR="006E48F5" w:rsidRPr="00B13BF3" w:rsidRDefault="00885063" w:rsidP="007B2311">
            <w:pPr>
              <w:rPr>
                <w:rFonts w:cstheme="minorHAnsi"/>
                <w:sz w:val="20"/>
                <w:szCs w:val="20"/>
              </w:rPr>
            </w:pPr>
            <w:r w:rsidRPr="00B13BF3">
              <w:rPr>
                <w:rFonts w:cstheme="minorHAnsi"/>
                <w:sz w:val="20"/>
                <w:szCs w:val="20"/>
              </w:rPr>
              <w:t>20 problems in a minute</w:t>
            </w:r>
          </w:p>
        </w:tc>
        <w:tc>
          <w:tcPr>
            <w:tcW w:w="2398" w:type="dxa"/>
          </w:tcPr>
          <w:p w14:paraId="165ECA10" w14:textId="777C2BD9" w:rsidR="006E48F5" w:rsidRPr="00B13BF3" w:rsidRDefault="00105AF9" w:rsidP="007B2311">
            <w:pPr>
              <w:rPr>
                <w:rFonts w:cstheme="minorHAnsi"/>
                <w:sz w:val="20"/>
                <w:szCs w:val="20"/>
              </w:rPr>
            </w:pPr>
            <w:r w:rsidRPr="00B13BF3">
              <w:rPr>
                <w:rFonts w:cstheme="minorHAnsi"/>
                <w:b/>
                <w:bCs/>
                <w:sz w:val="20"/>
                <w:szCs w:val="20"/>
              </w:rPr>
              <w:t xml:space="preserve">MGSEK.OA.1 </w:t>
            </w:r>
            <w:r w:rsidRPr="00B13BF3">
              <w:rPr>
                <w:rFonts w:cstheme="minorHAnsi"/>
                <w:sz w:val="20"/>
                <w:szCs w:val="20"/>
              </w:rPr>
              <w:t>Represent addition and subtraction with objects, fingers, mental images, drawings, sounds (e.g., claps), acting out situations, verbal explanations, expressions, or equations.</w:t>
            </w:r>
          </w:p>
        </w:tc>
        <w:tc>
          <w:tcPr>
            <w:tcW w:w="2398" w:type="dxa"/>
          </w:tcPr>
          <w:p w14:paraId="4D7A8D6C" w14:textId="4F0DBDB3" w:rsidR="006E48F5" w:rsidRPr="00B13BF3" w:rsidRDefault="00885063" w:rsidP="007B2311">
            <w:pPr>
              <w:rPr>
                <w:rFonts w:cstheme="minorHAnsi"/>
                <w:sz w:val="20"/>
                <w:szCs w:val="20"/>
              </w:rPr>
            </w:pPr>
            <w:r w:rsidRPr="00B13BF3">
              <w:rPr>
                <w:rFonts w:cstheme="minorHAnsi"/>
                <w:sz w:val="20"/>
                <w:szCs w:val="20"/>
              </w:rPr>
              <w:t>Fluency to 10</w:t>
            </w:r>
          </w:p>
        </w:tc>
        <w:tc>
          <w:tcPr>
            <w:tcW w:w="2399" w:type="dxa"/>
          </w:tcPr>
          <w:p w14:paraId="64193DB3" w14:textId="77777777" w:rsidR="006E48F5" w:rsidRPr="00B13BF3" w:rsidRDefault="00885063" w:rsidP="007B2311">
            <w:pPr>
              <w:rPr>
                <w:rFonts w:cstheme="minorHAnsi"/>
                <w:sz w:val="20"/>
                <w:szCs w:val="20"/>
              </w:rPr>
            </w:pPr>
            <w:r w:rsidRPr="00B13BF3">
              <w:rPr>
                <w:rFonts w:cstheme="minorHAnsi"/>
                <w:sz w:val="20"/>
                <w:szCs w:val="20"/>
              </w:rPr>
              <w:t>Unit 6</w:t>
            </w:r>
          </w:p>
          <w:p w14:paraId="71903841" w14:textId="6FAAFD65" w:rsidR="00885063" w:rsidRPr="00B13BF3" w:rsidRDefault="00885063" w:rsidP="00885063">
            <w:pPr>
              <w:rPr>
                <w:rFonts w:cstheme="minorHAnsi"/>
                <w:sz w:val="20"/>
                <w:szCs w:val="20"/>
              </w:rPr>
            </w:pPr>
            <w:r w:rsidRPr="00B13BF3">
              <w:rPr>
                <w:rFonts w:cstheme="minorHAnsi"/>
                <w:sz w:val="20"/>
                <w:szCs w:val="20"/>
              </w:rPr>
              <w:t>Spiral back daily</w:t>
            </w:r>
          </w:p>
        </w:tc>
        <w:tc>
          <w:tcPr>
            <w:tcW w:w="2399" w:type="dxa"/>
          </w:tcPr>
          <w:p w14:paraId="44CB1584" w14:textId="133836C9" w:rsidR="006E48F5" w:rsidRPr="00B13BF3" w:rsidRDefault="00885063" w:rsidP="007B2311">
            <w:pPr>
              <w:rPr>
                <w:rFonts w:cstheme="minorHAnsi"/>
                <w:sz w:val="20"/>
                <w:szCs w:val="20"/>
              </w:rPr>
            </w:pPr>
            <w:r w:rsidRPr="00B13BF3">
              <w:rPr>
                <w:rFonts w:cstheme="minorHAnsi"/>
                <w:sz w:val="20"/>
                <w:szCs w:val="20"/>
              </w:rPr>
              <w:t>20 problem worksheet</w:t>
            </w:r>
          </w:p>
        </w:tc>
      </w:tr>
      <w:tr w:rsidR="00154CCC" w:rsidRPr="00B13BF3" w14:paraId="26B23185" w14:textId="77777777" w:rsidTr="00FD7D0E">
        <w:tc>
          <w:tcPr>
            <w:tcW w:w="14390" w:type="dxa"/>
            <w:gridSpan w:val="6"/>
          </w:tcPr>
          <w:p w14:paraId="616E2CCA" w14:textId="77777777" w:rsidR="00154CCC" w:rsidRDefault="00154CCC" w:rsidP="007B2311">
            <w:pPr>
              <w:rPr>
                <w:rFonts w:cstheme="minorHAnsi"/>
                <w:sz w:val="20"/>
                <w:szCs w:val="20"/>
              </w:rPr>
            </w:pPr>
            <w:r w:rsidRPr="00B13BF3">
              <w:rPr>
                <w:rFonts w:cstheme="minorHAnsi"/>
                <w:b/>
                <w:sz w:val="20"/>
                <w:szCs w:val="20"/>
              </w:rPr>
              <w:t>I can</w:t>
            </w:r>
            <w:r w:rsidRPr="00B13BF3">
              <w:rPr>
                <w:rFonts w:cstheme="minorHAnsi"/>
                <w:sz w:val="20"/>
                <w:szCs w:val="20"/>
              </w:rPr>
              <w:t xml:space="preserve"> add and subtract up to 5 quickly.</w:t>
            </w:r>
          </w:p>
          <w:p w14:paraId="5D371F22" w14:textId="6DCA409D" w:rsidR="00154CCC" w:rsidRPr="00B13BF3" w:rsidRDefault="00154CCC" w:rsidP="00154CCC">
            <w:pPr>
              <w:tabs>
                <w:tab w:val="left" w:pos="6570"/>
              </w:tabs>
              <w:rPr>
                <w:rFonts w:cstheme="minorHAnsi"/>
                <w:sz w:val="20"/>
                <w:szCs w:val="20"/>
              </w:rPr>
            </w:pPr>
            <w:r w:rsidRPr="00154CCC">
              <w:rPr>
                <w:rFonts w:cstheme="minorHAnsi"/>
                <w:b/>
                <w:bCs/>
                <w:sz w:val="20"/>
                <w:szCs w:val="20"/>
              </w:rPr>
              <w:t>This means</w:t>
            </w:r>
            <w:r>
              <w:rPr>
                <w:rFonts w:cstheme="minorHAnsi"/>
                <w:sz w:val="20"/>
                <w:szCs w:val="20"/>
              </w:rPr>
              <w:t xml:space="preserve"> I can solve all the addition and subtract problems up to 5 quickly and in my head.</w:t>
            </w:r>
          </w:p>
        </w:tc>
      </w:tr>
    </w:tbl>
    <w:p w14:paraId="05D91A22" w14:textId="4C140BB9" w:rsidR="00560DBB" w:rsidRDefault="00560DBB" w:rsidP="00634694">
      <w:pPr>
        <w:rPr>
          <w:rFonts w:cstheme="minorHAnsi"/>
          <w:sz w:val="20"/>
          <w:szCs w:val="20"/>
          <w:u w:val="single"/>
        </w:rPr>
      </w:pPr>
    </w:p>
    <w:p w14:paraId="38129532" w14:textId="3BF2629A" w:rsidR="00B70EBD" w:rsidRDefault="00B70EBD" w:rsidP="00634694">
      <w:pPr>
        <w:rPr>
          <w:rFonts w:cstheme="minorHAnsi"/>
          <w:sz w:val="20"/>
          <w:szCs w:val="20"/>
          <w:u w:val="single"/>
        </w:rPr>
      </w:pPr>
    </w:p>
    <w:p w14:paraId="5CBD73B4" w14:textId="77777777" w:rsidR="00B70EBD" w:rsidRDefault="00B70EBD" w:rsidP="00634694">
      <w:pPr>
        <w:rPr>
          <w:rFonts w:cstheme="minorHAnsi"/>
          <w:sz w:val="20"/>
          <w:szCs w:val="20"/>
          <w:u w:val="single"/>
        </w:rPr>
      </w:pPr>
    </w:p>
    <w:tbl>
      <w:tblPr>
        <w:tblStyle w:val="TableGrid"/>
        <w:tblW w:w="0" w:type="auto"/>
        <w:tblLook w:val="04A0" w:firstRow="1" w:lastRow="0" w:firstColumn="1" w:lastColumn="0" w:noHBand="0" w:noVBand="1"/>
      </w:tblPr>
      <w:tblGrid>
        <w:gridCol w:w="2398"/>
        <w:gridCol w:w="2398"/>
        <w:gridCol w:w="2398"/>
        <w:gridCol w:w="2398"/>
        <w:gridCol w:w="2399"/>
        <w:gridCol w:w="2399"/>
      </w:tblGrid>
      <w:tr w:rsidR="00560DBB" w:rsidRPr="00B13BF3" w14:paraId="0AC41F61" w14:textId="77777777" w:rsidTr="000B6528">
        <w:tc>
          <w:tcPr>
            <w:tcW w:w="14390" w:type="dxa"/>
            <w:gridSpan w:val="6"/>
            <w:vAlign w:val="center"/>
          </w:tcPr>
          <w:p w14:paraId="2C45BF2E" w14:textId="77777777" w:rsidR="00560DBB" w:rsidRPr="00B13BF3" w:rsidRDefault="00560DBB" w:rsidP="000B6528">
            <w:pPr>
              <w:jc w:val="center"/>
              <w:rPr>
                <w:rFonts w:cstheme="minorHAnsi"/>
                <w:sz w:val="20"/>
                <w:szCs w:val="20"/>
              </w:rPr>
            </w:pPr>
            <w:r w:rsidRPr="00B13BF3">
              <w:rPr>
                <w:rFonts w:cstheme="minorHAnsi"/>
                <w:sz w:val="20"/>
                <w:szCs w:val="20"/>
              </w:rPr>
              <w:t>What is it We Expect Students to Learn?</w:t>
            </w:r>
          </w:p>
        </w:tc>
      </w:tr>
      <w:tr w:rsidR="00560DBB" w:rsidRPr="00B13BF3" w14:paraId="1D1ADA34" w14:textId="77777777" w:rsidTr="000B6528">
        <w:tc>
          <w:tcPr>
            <w:tcW w:w="2398" w:type="dxa"/>
            <w:vAlign w:val="center"/>
          </w:tcPr>
          <w:p w14:paraId="20F493A6" w14:textId="77777777" w:rsidR="00560DBB" w:rsidRPr="00B13BF3" w:rsidRDefault="00560DBB" w:rsidP="000B6528">
            <w:pPr>
              <w:jc w:val="center"/>
              <w:rPr>
                <w:rFonts w:cstheme="minorHAnsi"/>
                <w:sz w:val="20"/>
                <w:szCs w:val="20"/>
              </w:rPr>
            </w:pPr>
            <w:r w:rsidRPr="00B13BF3">
              <w:rPr>
                <w:rFonts w:cstheme="minorHAnsi"/>
                <w:sz w:val="20"/>
                <w:szCs w:val="20"/>
              </w:rPr>
              <w:t>Description of Standard</w:t>
            </w:r>
          </w:p>
        </w:tc>
        <w:tc>
          <w:tcPr>
            <w:tcW w:w="2398" w:type="dxa"/>
            <w:vAlign w:val="center"/>
          </w:tcPr>
          <w:p w14:paraId="61D0FEC0" w14:textId="77777777" w:rsidR="00560DBB" w:rsidRPr="00B13BF3" w:rsidRDefault="00560DBB" w:rsidP="000B6528">
            <w:pPr>
              <w:jc w:val="center"/>
              <w:rPr>
                <w:rFonts w:cstheme="minorHAnsi"/>
                <w:sz w:val="20"/>
                <w:szCs w:val="20"/>
              </w:rPr>
            </w:pPr>
            <w:r w:rsidRPr="00B13BF3">
              <w:rPr>
                <w:rFonts w:cstheme="minorHAnsi"/>
                <w:sz w:val="20"/>
                <w:szCs w:val="20"/>
              </w:rPr>
              <w:t>Example of Rigor</w:t>
            </w:r>
          </w:p>
        </w:tc>
        <w:tc>
          <w:tcPr>
            <w:tcW w:w="2398" w:type="dxa"/>
            <w:vAlign w:val="center"/>
          </w:tcPr>
          <w:p w14:paraId="29C9F57A" w14:textId="77777777" w:rsidR="00560DBB" w:rsidRPr="00B13BF3" w:rsidRDefault="00560DBB" w:rsidP="000B6528">
            <w:pPr>
              <w:jc w:val="center"/>
              <w:rPr>
                <w:rFonts w:cstheme="minorHAnsi"/>
                <w:sz w:val="20"/>
                <w:szCs w:val="20"/>
              </w:rPr>
            </w:pPr>
            <w:r w:rsidRPr="00B13BF3">
              <w:rPr>
                <w:rFonts w:cstheme="minorHAnsi"/>
                <w:sz w:val="20"/>
                <w:szCs w:val="20"/>
              </w:rPr>
              <w:t>Prerequisite Skills</w:t>
            </w:r>
          </w:p>
        </w:tc>
        <w:tc>
          <w:tcPr>
            <w:tcW w:w="2398" w:type="dxa"/>
            <w:vAlign w:val="center"/>
          </w:tcPr>
          <w:p w14:paraId="43DB081C" w14:textId="77777777" w:rsidR="00560DBB" w:rsidRPr="00B13BF3" w:rsidRDefault="00560DBB" w:rsidP="000B6528">
            <w:pPr>
              <w:jc w:val="center"/>
              <w:rPr>
                <w:rFonts w:cstheme="minorHAnsi"/>
                <w:sz w:val="20"/>
                <w:szCs w:val="20"/>
              </w:rPr>
            </w:pPr>
            <w:r w:rsidRPr="00B13BF3">
              <w:rPr>
                <w:rFonts w:cstheme="minorHAnsi"/>
                <w:sz w:val="20"/>
                <w:szCs w:val="20"/>
              </w:rPr>
              <w:t>Extension of the Standard</w:t>
            </w:r>
          </w:p>
        </w:tc>
        <w:tc>
          <w:tcPr>
            <w:tcW w:w="2399" w:type="dxa"/>
            <w:vAlign w:val="center"/>
          </w:tcPr>
          <w:p w14:paraId="44D2FC41" w14:textId="77777777" w:rsidR="00560DBB" w:rsidRPr="00B13BF3" w:rsidRDefault="00560DBB" w:rsidP="000B6528">
            <w:pPr>
              <w:jc w:val="center"/>
              <w:rPr>
                <w:rFonts w:cstheme="minorHAnsi"/>
                <w:sz w:val="20"/>
                <w:szCs w:val="20"/>
              </w:rPr>
            </w:pPr>
            <w:r w:rsidRPr="00B13BF3">
              <w:rPr>
                <w:rFonts w:cstheme="minorHAnsi"/>
                <w:sz w:val="20"/>
                <w:szCs w:val="20"/>
              </w:rPr>
              <w:t>When Taught</w:t>
            </w:r>
          </w:p>
        </w:tc>
        <w:tc>
          <w:tcPr>
            <w:tcW w:w="2399" w:type="dxa"/>
            <w:vAlign w:val="center"/>
          </w:tcPr>
          <w:p w14:paraId="6D241A89" w14:textId="77777777" w:rsidR="00560DBB" w:rsidRPr="00B13BF3" w:rsidRDefault="00560DBB" w:rsidP="000B6528">
            <w:pPr>
              <w:jc w:val="center"/>
              <w:rPr>
                <w:rFonts w:cstheme="minorHAnsi"/>
                <w:sz w:val="20"/>
                <w:szCs w:val="20"/>
              </w:rPr>
            </w:pPr>
            <w:r w:rsidRPr="00B13BF3">
              <w:rPr>
                <w:rFonts w:cstheme="minorHAnsi"/>
                <w:sz w:val="20"/>
                <w:szCs w:val="20"/>
              </w:rPr>
              <w:t>Common Formative Assessment</w:t>
            </w:r>
          </w:p>
        </w:tc>
      </w:tr>
      <w:tr w:rsidR="00560DBB" w:rsidRPr="00B13BF3" w14:paraId="16E8DE98" w14:textId="77777777" w:rsidTr="000B6528">
        <w:tc>
          <w:tcPr>
            <w:tcW w:w="2398" w:type="dxa"/>
          </w:tcPr>
          <w:p w14:paraId="2A31CE0A" w14:textId="77777777" w:rsidR="00560DBB" w:rsidRPr="00B13BF3" w:rsidRDefault="00560DBB" w:rsidP="000B6528">
            <w:pPr>
              <w:rPr>
                <w:rFonts w:cstheme="minorHAnsi"/>
                <w:sz w:val="20"/>
                <w:szCs w:val="20"/>
              </w:rPr>
            </w:pPr>
            <w:r w:rsidRPr="00B13BF3">
              <w:rPr>
                <w:rFonts w:cstheme="minorHAnsi"/>
                <w:sz w:val="20"/>
                <w:szCs w:val="20"/>
              </w:rPr>
              <w:t>What is the essential standard to be learned? Describe in student-friendly vocabulary</w:t>
            </w:r>
          </w:p>
        </w:tc>
        <w:tc>
          <w:tcPr>
            <w:tcW w:w="2398" w:type="dxa"/>
          </w:tcPr>
          <w:p w14:paraId="53BA249B" w14:textId="77777777" w:rsidR="00560DBB" w:rsidRPr="00B13BF3" w:rsidRDefault="00560DBB" w:rsidP="000B6528">
            <w:pPr>
              <w:rPr>
                <w:rFonts w:cstheme="minorHAnsi"/>
                <w:sz w:val="20"/>
                <w:szCs w:val="20"/>
              </w:rPr>
            </w:pPr>
            <w:r w:rsidRPr="00B13BF3">
              <w:rPr>
                <w:rFonts w:cstheme="minorHAnsi"/>
                <w:sz w:val="20"/>
                <w:szCs w:val="20"/>
              </w:rPr>
              <w:t>What does proficient student work look like on a rigorous task? Provide an example and/or description.</w:t>
            </w:r>
          </w:p>
        </w:tc>
        <w:tc>
          <w:tcPr>
            <w:tcW w:w="2398" w:type="dxa"/>
          </w:tcPr>
          <w:p w14:paraId="271B3962" w14:textId="77777777" w:rsidR="00560DBB" w:rsidRPr="00B13BF3" w:rsidRDefault="00560DBB" w:rsidP="000B6528">
            <w:pPr>
              <w:rPr>
                <w:rFonts w:cstheme="minorHAnsi"/>
                <w:sz w:val="20"/>
                <w:szCs w:val="20"/>
              </w:rPr>
            </w:pPr>
            <w:r w:rsidRPr="00B13BF3">
              <w:rPr>
                <w:rFonts w:cstheme="minorHAnsi"/>
                <w:sz w:val="20"/>
                <w:szCs w:val="20"/>
              </w:rPr>
              <w:t>What prior knowledge, skills, and vocabulary are needed for a student to master this standard?</w:t>
            </w:r>
          </w:p>
        </w:tc>
        <w:tc>
          <w:tcPr>
            <w:tcW w:w="2398" w:type="dxa"/>
          </w:tcPr>
          <w:p w14:paraId="5A752DBB" w14:textId="77777777" w:rsidR="00560DBB" w:rsidRPr="00B13BF3" w:rsidRDefault="00560DBB" w:rsidP="000B6528">
            <w:pPr>
              <w:rPr>
                <w:rFonts w:cstheme="minorHAnsi"/>
                <w:sz w:val="20"/>
                <w:szCs w:val="20"/>
              </w:rPr>
            </w:pPr>
            <w:r w:rsidRPr="00B13BF3">
              <w:rPr>
                <w:rFonts w:cstheme="minorHAnsi"/>
                <w:sz w:val="20"/>
                <w:szCs w:val="20"/>
              </w:rPr>
              <w:t>What will we do when students have already learned this standard?</w:t>
            </w:r>
          </w:p>
        </w:tc>
        <w:tc>
          <w:tcPr>
            <w:tcW w:w="2399" w:type="dxa"/>
          </w:tcPr>
          <w:p w14:paraId="5C684390" w14:textId="77777777" w:rsidR="00560DBB" w:rsidRPr="00B13BF3" w:rsidRDefault="00560DBB" w:rsidP="000B6528">
            <w:pPr>
              <w:rPr>
                <w:rFonts w:cstheme="minorHAnsi"/>
                <w:sz w:val="20"/>
                <w:szCs w:val="20"/>
              </w:rPr>
            </w:pPr>
            <w:r w:rsidRPr="00B13BF3">
              <w:rPr>
                <w:rFonts w:cstheme="minorHAnsi"/>
                <w:sz w:val="20"/>
                <w:szCs w:val="20"/>
              </w:rPr>
              <w:t>When will this standard be taught? How often will we spiral back to this?</w:t>
            </w:r>
          </w:p>
        </w:tc>
        <w:tc>
          <w:tcPr>
            <w:tcW w:w="2399" w:type="dxa"/>
          </w:tcPr>
          <w:p w14:paraId="26F4C2FB" w14:textId="77777777" w:rsidR="00560DBB" w:rsidRPr="00B13BF3" w:rsidRDefault="00560DBB" w:rsidP="000B6528">
            <w:pPr>
              <w:rPr>
                <w:rFonts w:cstheme="minorHAnsi"/>
                <w:sz w:val="20"/>
                <w:szCs w:val="20"/>
              </w:rPr>
            </w:pPr>
            <w:r w:rsidRPr="00B13BF3">
              <w:rPr>
                <w:rFonts w:cstheme="minorHAnsi"/>
                <w:sz w:val="20"/>
                <w:szCs w:val="20"/>
              </w:rPr>
              <w:t>What assessments will be used to measure student mastery?</w:t>
            </w:r>
          </w:p>
        </w:tc>
      </w:tr>
      <w:tr w:rsidR="00560DBB" w:rsidRPr="00B13BF3" w14:paraId="6444BD73" w14:textId="77777777" w:rsidTr="000B6528">
        <w:tc>
          <w:tcPr>
            <w:tcW w:w="2398" w:type="dxa"/>
          </w:tcPr>
          <w:p w14:paraId="467B777B" w14:textId="1797D811" w:rsidR="00560DBB" w:rsidRDefault="00DA5A2D" w:rsidP="000B6528">
            <w:r>
              <w:rPr>
                <w:b/>
                <w:bCs/>
              </w:rPr>
              <w:t xml:space="preserve">MGSEK.G.3 </w:t>
            </w:r>
            <w:r>
              <w:t xml:space="preserve">Identify shapes as two-dimensional (lying in a plane, “flat”) or three-dimensional (“solid”). </w:t>
            </w:r>
          </w:p>
          <w:p w14:paraId="3748B688" w14:textId="77777777" w:rsidR="00DA5A2D" w:rsidRPr="00B13BF3" w:rsidRDefault="00DA5A2D" w:rsidP="000B6528">
            <w:pPr>
              <w:rPr>
                <w:rFonts w:cstheme="minorHAnsi"/>
                <w:sz w:val="20"/>
                <w:szCs w:val="20"/>
              </w:rPr>
            </w:pPr>
          </w:p>
          <w:p w14:paraId="09A38EEA" w14:textId="5901990C" w:rsidR="00560DBB" w:rsidRPr="00B13BF3" w:rsidRDefault="00560DBB" w:rsidP="000B6528">
            <w:pPr>
              <w:rPr>
                <w:rFonts w:cstheme="minorHAnsi"/>
                <w:sz w:val="20"/>
                <w:szCs w:val="20"/>
              </w:rPr>
            </w:pPr>
          </w:p>
        </w:tc>
        <w:tc>
          <w:tcPr>
            <w:tcW w:w="2398" w:type="dxa"/>
          </w:tcPr>
          <w:p w14:paraId="62AE69B1" w14:textId="29CAEAC5" w:rsidR="00560DBB" w:rsidRPr="00B13BF3" w:rsidRDefault="00697F81" w:rsidP="000B6528">
            <w:pPr>
              <w:rPr>
                <w:rFonts w:cstheme="minorHAnsi"/>
                <w:sz w:val="20"/>
                <w:szCs w:val="20"/>
              </w:rPr>
            </w:pPr>
            <w:r>
              <w:rPr>
                <w:rFonts w:cstheme="minorHAnsi"/>
                <w:sz w:val="20"/>
                <w:szCs w:val="20"/>
              </w:rPr>
              <w:t>Sort shapes into 2D or 3D shapes.</w:t>
            </w:r>
          </w:p>
        </w:tc>
        <w:tc>
          <w:tcPr>
            <w:tcW w:w="2398" w:type="dxa"/>
          </w:tcPr>
          <w:p w14:paraId="7B95CF30" w14:textId="77777777" w:rsidR="00560DBB" w:rsidRPr="00AF0610" w:rsidRDefault="00AF0610" w:rsidP="00AF0610">
            <w:pPr>
              <w:rPr>
                <w:sz w:val="20"/>
                <w:szCs w:val="20"/>
              </w:rPr>
            </w:pPr>
            <w:r w:rsidRPr="00AF0610">
              <w:rPr>
                <w:b/>
                <w:bCs/>
                <w:sz w:val="20"/>
                <w:szCs w:val="20"/>
              </w:rPr>
              <w:t xml:space="preserve">MGSEK.G.2 </w:t>
            </w:r>
            <w:r w:rsidRPr="00AF0610">
              <w:rPr>
                <w:sz w:val="20"/>
                <w:szCs w:val="20"/>
              </w:rPr>
              <w:t>Correctly name shapes regardless of their orientations or overall size.</w:t>
            </w:r>
          </w:p>
          <w:p w14:paraId="58199E77" w14:textId="3012C70A" w:rsidR="00AF0610" w:rsidRPr="00154CCC" w:rsidRDefault="00AF0610" w:rsidP="00154CCC">
            <w:pPr>
              <w:autoSpaceDE w:val="0"/>
              <w:autoSpaceDN w:val="0"/>
              <w:adjustRightInd w:val="0"/>
              <w:rPr>
                <w:rFonts w:ascii="Calibri" w:hAnsi="Calibri" w:cs="Calibri"/>
                <w:color w:val="000000"/>
                <w:sz w:val="20"/>
                <w:szCs w:val="20"/>
              </w:rPr>
            </w:pPr>
            <w:r w:rsidRPr="00AF0610">
              <w:rPr>
                <w:rFonts w:ascii="Calibri" w:hAnsi="Calibri" w:cs="Calibri"/>
                <w:b/>
                <w:bCs/>
                <w:color w:val="000000"/>
                <w:sz w:val="20"/>
                <w:szCs w:val="20"/>
              </w:rPr>
              <w:t xml:space="preserve">MGSEK.G.4 </w:t>
            </w:r>
            <w:r w:rsidRPr="00AF0610">
              <w:rPr>
                <w:rFonts w:ascii="Calibri" w:hAnsi="Calibri" w:cs="Calibri"/>
                <w:color w:val="000000"/>
                <w:sz w:val="20"/>
                <w:szCs w:val="20"/>
              </w:rPr>
              <w:t xml:space="preserve">Analyze and compare two- and three-dimensional shapes, in different sizes and orientations, using informal language to describe their similarities, differences, parts (e.g., number of sides and vertices/“corners”) and other attributes (e.g., having sides of equal length). </w:t>
            </w:r>
          </w:p>
        </w:tc>
        <w:tc>
          <w:tcPr>
            <w:tcW w:w="2398" w:type="dxa"/>
          </w:tcPr>
          <w:p w14:paraId="1D1E73B4" w14:textId="77777777" w:rsidR="00697F81" w:rsidRPr="00AF0610" w:rsidRDefault="00697F81" w:rsidP="00697F81">
            <w:pPr>
              <w:autoSpaceDE w:val="0"/>
              <w:autoSpaceDN w:val="0"/>
              <w:adjustRightInd w:val="0"/>
              <w:rPr>
                <w:rFonts w:ascii="Calibri" w:hAnsi="Calibri" w:cs="Calibri"/>
                <w:color w:val="000000"/>
                <w:sz w:val="20"/>
                <w:szCs w:val="20"/>
              </w:rPr>
            </w:pPr>
            <w:r w:rsidRPr="00AF0610">
              <w:rPr>
                <w:rFonts w:ascii="Calibri" w:hAnsi="Calibri" w:cs="Calibri"/>
                <w:b/>
                <w:bCs/>
                <w:color w:val="000000"/>
                <w:sz w:val="20"/>
                <w:szCs w:val="20"/>
              </w:rPr>
              <w:t xml:space="preserve">MGSEK.G.5 </w:t>
            </w:r>
            <w:r w:rsidRPr="00AF0610">
              <w:rPr>
                <w:rFonts w:ascii="Calibri" w:hAnsi="Calibri" w:cs="Calibri"/>
                <w:color w:val="000000"/>
                <w:sz w:val="20"/>
                <w:szCs w:val="20"/>
              </w:rPr>
              <w:t xml:space="preserve">Model shapes in the world by building shapes from components (e.g., sticks and clay balls) and drawing shapes.  </w:t>
            </w:r>
          </w:p>
          <w:p w14:paraId="69E11C09" w14:textId="34496F99" w:rsidR="00560DBB" w:rsidRPr="00AF0610" w:rsidRDefault="00697F81" w:rsidP="00697F81">
            <w:pPr>
              <w:rPr>
                <w:rFonts w:cstheme="minorHAnsi"/>
                <w:sz w:val="20"/>
                <w:szCs w:val="20"/>
              </w:rPr>
            </w:pPr>
            <w:r w:rsidRPr="00AF0610">
              <w:rPr>
                <w:rFonts w:ascii="Calibri" w:hAnsi="Calibri" w:cs="Calibri"/>
                <w:b/>
                <w:bCs/>
                <w:color w:val="000000"/>
                <w:sz w:val="20"/>
                <w:szCs w:val="20"/>
              </w:rPr>
              <w:t xml:space="preserve">MGSEK.G.6 </w:t>
            </w:r>
            <w:r w:rsidRPr="00AF0610">
              <w:rPr>
                <w:rFonts w:ascii="Calibri" w:hAnsi="Calibri" w:cs="Calibri"/>
                <w:color w:val="000000"/>
                <w:sz w:val="20"/>
                <w:szCs w:val="20"/>
              </w:rPr>
              <w:t xml:space="preserve">Compose simple shapes to form larger shapes. </w:t>
            </w:r>
            <w:r w:rsidRPr="00AF0610">
              <w:rPr>
                <w:rFonts w:ascii="Calibri" w:hAnsi="Calibri" w:cs="Calibri"/>
                <w:i/>
                <w:iCs/>
                <w:color w:val="000000"/>
                <w:sz w:val="20"/>
                <w:szCs w:val="20"/>
              </w:rPr>
              <w:t>For example, “Can you join these two triangles with full sides touching to make a rectangle?”</w:t>
            </w:r>
          </w:p>
        </w:tc>
        <w:tc>
          <w:tcPr>
            <w:tcW w:w="2399" w:type="dxa"/>
          </w:tcPr>
          <w:p w14:paraId="34076912" w14:textId="4D72A245" w:rsidR="00697F81" w:rsidRDefault="00697F81" w:rsidP="00AF0610">
            <w:pPr>
              <w:rPr>
                <w:rFonts w:cstheme="minorHAnsi"/>
                <w:sz w:val="20"/>
                <w:szCs w:val="20"/>
              </w:rPr>
            </w:pPr>
            <w:r>
              <w:rPr>
                <w:rFonts w:cstheme="minorHAnsi"/>
                <w:sz w:val="20"/>
                <w:szCs w:val="20"/>
              </w:rPr>
              <w:t>September</w:t>
            </w:r>
          </w:p>
          <w:p w14:paraId="461ED9D7" w14:textId="4087C7C3" w:rsidR="00560DBB" w:rsidRPr="00AF0610" w:rsidRDefault="00697F81" w:rsidP="00AF0610">
            <w:pPr>
              <w:rPr>
                <w:rFonts w:cstheme="minorHAnsi"/>
                <w:sz w:val="20"/>
                <w:szCs w:val="20"/>
              </w:rPr>
            </w:pPr>
            <w:r>
              <w:rPr>
                <w:rFonts w:cstheme="minorHAnsi"/>
                <w:sz w:val="20"/>
                <w:szCs w:val="20"/>
              </w:rPr>
              <w:t>March</w:t>
            </w:r>
          </w:p>
        </w:tc>
        <w:tc>
          <w:tcPr>
            <w:tcW w:w="2399" w:type="dxa"/>
          </w:tcPr>
          <w:p w14:paraId="2897D7F6" w14:textId="75F31566" w:rsidR="00560DBB" w:rsidRPr="00AF0610" w:rsidRDefault="00697F81" w:rsidP="00AF0610">
            <w:pPr>
              <w:rPr>
                <w:rFonts w:cstheme="minorHAnsi"/>
                <w:sz w:val="20"/>
                <w:szCs w:val="20"/>
              </w:rPr>
            </w:pPr>
            <w:r>
              <w:rPr>
                <w:rFonts w:cstheme="minorHAnsi"/>
                <w:sz w:val="20"/>
                <w:szCs w:val="20"/>
              </w:rPr>
              <w:t>Checklist</w:t>
            </w:r>
          </w:p>
        </w:tc>
      </w:tr>
      <w:tr w:rsidR="00154CCC" w:rsidRPr="00B13BF3" w14:paraId="759D080C" w14:textId="77777777" w:rsidTr="003D7181">
        <w:tc>
          <w:tcPr>
            <w:tcW w:w="14390" w:type="dxa"/>
            <w:gridSpan w:val="6"/>
          </w:tcPr>
          <w:p w14:paraId="1FA5925A" w14:textId="77777777" w:rsidR="00154CCC" w:rsidRDefault="00154CCC" w:rsidP="00AF0610">
            <w:pPr>
              <w:rPr>
                <w:rFonts w:cstheme="minorHAnsi"/>
                <w:sz w:val="20"/>
                <w:szCs w:val="20"/>
              </w:rPr>
            </w:pPr>
            <w:r w:rsidRPr="00B13BF3">
              <w:rPr>
                <w:rFonts w:cstheme="minorHAnsi"/>
                <w:b/>
                <w:sz w:val="20"/>
                <w:szCs w:val="20"/>
              </w:rPr>
              <w:lastRenderedPageBreak/>
              <w:t>I can</w:t>
            </w:r>
            <w:r w:rsidRPr="00B13BF3">
              <w:rPr>
                <w:rFonts w:cstheme="minorHAnsi"/>
                <w:sz w:val="20"/>
                <w:szCs w:val="20"/>
              </w:rPr>
              <w:t xml:space="preserve"> </w:t>
            </w:r>
            <w:r>
              <w:rPr>
                <w:rFonts w:cstheme="minorHAnsi"/>
                <w:sz w:val="20"/>
                <w:szCs w:val="20"/>
              </w:rPr>
              <w:t>tell if a shape is 2D or 3D.</w:t>
            </w:r>
          </w:p>
          <w:p w14:paraId="394DB81D" w14:textId="1F16283F" w:rsidR="00154CCC" w:rsidRDefault="00154CCC" w:rsidP="00AF0610">
            <w:pPr>
              <w:rPr>
                <w:rFonts w:cstheme="minorHAnsi"/>
                <w:sz w:val="20"/>
                <w:szCs w:val="20"/>
              </w:rPr>
            </w:pPr>
            <w:r>
              <w:rPr>
                <w:rFonts w:cstheme="minorHAnsi"/>
                <w:sz w:val="20"/>
                <w:szCs w:val="20"/>
              </w:rPr>
              <w:t>This means I know which shapes are 2D and which are 3D.</w:t>
            </w:r>
          </w:p>
        </w:tc>
      </w:tr>
    </w:tbl>
    <w:p w14:paraId="6C5282DF" w14:textId="17B94A69" w:rsidR="00B70EBD" w:rsidRDefault="00B70EBD" w:rsidP="00634694">
      <w:pPr>
        <w:rPr>
          <w:rFonts w:cstheme="minorHAnsi"/>
          <w:sz w:val="20"/>
          <w:szCs w:val="20"/>
          <w:u w:val="single"/>
        </w:rPr>
      </w:pPr>
    </w:p>
    <w:tbl>
      <w:tblPr>
        <w:tblStyle w:val="TableGrid"/>
        <w:tblW w:w="0" w:type="auto"/>
        <w:tblLook w:val="04A0" w:firstRow="1" w:lastRow="0" w:firstColumn="1" w:lastColumn="0" w:noHBand="0" w:noVBand="1"/>
      </w:tblPr>
      <w:tblGrid>
        <w:gridCol w:w="2398"/>
        <w:gridCol w:w="1647"/>
        <w:gridCol w:w="4320"/>
        <w:gridCol w:w="1227"/>
        <w:gridCol w:w="2399"/>
        <w:gridCol w:w="2399"/>
      </w:tblGrid>
      <w:tr w:rsidR="00B70EBD" w:rsidRPr="00B13BF3" w14:paraId="737D84CD" w14:textId="77777777" w:rsidTr="006E23F6">
        <w:tc>
          <w:tcPr>
            <w:tcW w:w="14390" w:type="dxa"/>
            <w:gridSpan w:val="6"/>
            <w:vAlign w:val="center"/>
          </w:tcPr>
          <w:p w14:paraId="5462F5D3" w14:textId="77777777" w:rsidR="00B70EBD" w:rsidRPr="00B13BF3" w:rsidRDefault="00B70EBD" w:rsidP="006E23F6">
            <w:pPr>
              <w:jc w:val="center"/>
              <w:rPr>
                <w:rFonts w:cstheme="minorHAnsi"/>
                <w:sz w:val="20"/>
                <w:szCs w:val="20"/>
              </w:rPr>
            </w:pPr>
            <w:r w:rsidRPr="00B13BF3">
              <w:rPr>
                <w:rFonts w:cstheme="minorHAnsi"/>
                <w:sz w:val="20"/>
                <w:szCs w:val="20"/>
              </w:rPr>
              <w:t>What is it We Expect Students to Learn?</w:t>
            </w:r>
          </w:p>
        </w:tc>
      </w:tr>
      <w:tr w:rsidR="00B70EBD" w:rsidRPr="00B13BF3" w14:paraId="076408C8" w14:textId="77777777" w:rsidTr="006E23F6">
        <w:tc>
          <w:tcPr>
            <w:tcW w:w="2398" w:type="dxa"/>
            <w:vAlign w:val="center"/>
          </w:tcPr>
          <w:p w14:paraId="315CB4EB" w14:textId="77777777" w:rsidR="00B70EBD" w:rsidRPr="00B13BF3" w:rsidRDefault="00B70EBD" w:rsidP="006E23F6">
            <w:pPr>
              <w:jc w:val="center"/>
              <w:rPr>
                <w:rFonts w:cstheme="minorHAnsi"/>
                <w:sz w:val="20"/>
                <w:szCs w:val="20"/>
              </w:rPr>
            </w:pPr>
            <w:r w:rsidRPr="00B13BF3">
              <w:rPr>
                <w:rFonts w:cstheme="minorHAnsi"/>
                <w:sz w:val="20"/>
                <w:szCs w:val="20"/>
              </w:rPr>
              <w:t>Description of Standard</w:t>
            </w:r>
          </w:p>
        </w:tc>
        <w:tc>
          <w:tcPr>
            <w:tcW w:w="1647" w:type="dxa"/>
            <w:vAlign w:val="center"/>
          </w:tcPr>
          <w:p w14:paraId="4C956C5E" w14:textId="77777777" w:rsidR="00B70EBD" w:rsidRPr="00B13BF3" w:rsidRDefault="00B70EBD" w:rsidP="006E23F6">
            <w:pPr>
              <w:jc w:val="center"/>
              <w:rPr>
                <w:rFonts w:cstheme="minorHAnsi"/>
                <w:sz w:val="20"/>
                <w:szCs w:val="20"/>
              </w:rPr>
            </w:pPr>
            <w:r w:rsidRPr="00B13BF3">
              <w:rPr>
                <w:rFonts w:cstheme="minorHAnsi"/>
                <w:sz w:val="20"/>
                <w:szCs w:val="20"/>
              </w:rPr>
              <w:t>Example of Rigor</w:t>
            </w:r>
          </w:p>
        </w:tc>
        <w:tc>
          <w:tcPr>
            <w:tcW w:w="4320" w:type="dxa"/>
            <w:vAlign w:val="center"/>
          </w:tcPr>
          <w:p w14:paraId="1B6B398D" w14:textId="77777777" w:rsidR="00B70EBD" w:rsidRPr="00B13BF3" w:rsidRDefault="00B70EBD" w:rsidP="006E23F6">
            <w:pPr>
              <w:jc w:val="center"/>
              <w:rPr>
                <w:rFonts w:cstheme="minorHAnsi"/>
                <w:sz w:val="20"/>
                <w:szCs w:val="20"/>
              </w:rPr>
            </w:pPr>
            <w:r w:rsidRPr="00B13BF3">
              <w:rPr>
                <w:rFonts w:cstheme="minorHAnsi"/>
                <w:sz w:val="20"/>
                <w:szCs w:val="20"/>
              </w:rPr>
              <w:t>Prerequisite Skills</w:t>
            </w:r>
          </w:p>
        </w:tc>
        <w:tc>
          <w:tcPr>
            <w:tcW w:w="1227" w:type="dxa"/>
            <w:vAlign w:val="center"/>
          </w:tcPr>
          <w:p w14:paraId="7B8BA32C" w14:textId="77777777" w:rsidR="00B70EBD" w:rsidRPr="00B13BF3" w:rsidRDefault="00B70EBD" w:rsidP="006E23F6">
            <w:pPr>
              <w:jc w:val="center"/>
              <w:rPr>
                <w:rFonts w:cstheme="minorHAnsi"/>
                <w:sz w:val="20"/>
                <w:szCs w:val="20"/>
              </w:rPr>
            </w:pPr>
            <w:r w:rsidRPr="00B13BF3">
              <w:rPr>
                <w:rFonts w:cstheme="minorHAnsi"/>
                <w:sz w:val="20"/>
                <w:szCs w:val="20"/>
              </w:rPr>
              <w:t>Extension of the Standard</w:t>
            </w:r>
          </w:p>
        </w:tc>
        <w:tc>
          <w:tcPr>
            <w:tcW w:w="2399" w:type="dxa"/>
            <w:vAlign w:val="center"/>
          </w:tcPr>
          <w:p w14:paraId="36FFBDBB" w14:textId="77777777" w:rsidR="00B70EBD" w:rsidRPr="00B13BF3" w:rsidRDefault="00B70EBD" w:rsidP="006E23F6">
            <w:pPr>
              <w:jc w:val="center"/>
              <w:rPr>
                <w:rFonts w:cstheme="minorHAnsi"/>
                <w:sz w:val="20"/>
                <w:szCs w:val="20"/>
              </w:rPr>
            </w:pPr>
            <w:r w:rsidRPr="00B13BF3">
              <w:rPr>
                <w:rFonts w:cstheme="minorHAnsi"/>
                <w:sz w:val="20"/>
                <w:szCs w:val="20"/>
              </w:rPr>
              <w:t>When Taught</w:t>
            </w:r>
          </w:p>
        </w:tc>
        <w:tc>
          <w:tcPr>
            <w:tcW w:w="2399" w:type="dxa"/>
            <w:vAlign w:val="center"/>
          </w:tcPr>
          <w:p w14:paraId="0C1E7465" w14:textId="77777777" w:rsidR="00B70EBD" w:rsidRPr="00B13BF3" w:rsidRDefault="00B70EBD" w:rsidP="006E23F6">
            <w:pPr>
              <w:jc w:val="center"/>
              <w:rPr>
                <w:rFonts w:cstheme="minorHAnsi"/>
                <w:sz w:val="20"/>
                <w:szCs w:val="20"/>
              </w:rPr>
            </w:pPr>
            <w:r w:rsidRPr="00B13BF3">
              <w:rPr>
                <w:rFonts w:cstheme="minorHAnsi"/>
                <w:sz w:val="20"/>
                <w:szCs w:val="20"/>
              </w:rPr>
              <w:t>Common Formative Assessment</w:t>
            </w:r>
          </w:p>
        </w:tc>
      </w:tr>
      <w:tr w:rsidR="00B70EBD" w:rsidRPr="00B13BF3" w14:paraId="78140023" w14:textId="77777777" w:rsidTr="006E23F6">
        <w:tc>
          <w:tcPr>
            <w:tcW w:w="2398" w:type="dxa"/>
          </w:tcPr>
          <w:p w14:paraId="23B19C14" w14:textId="77777777" w:rsidR="00B70EBD" w:rsidRPr="00B13BF3" w:rsidRDefault="00B70EBD" w:rsidP="006E23F6">
            <w:pPr>
              <w:rPr>
                <w:rFonts w:cstheme="minorHAnsi"/>
                <w:sz w:val="20"/>
                <w:szCs w:val="20"/>
              </w:rPr>
            </w:pPr>
            <w:r w:rsidRPr="00B13BF3">
              <w:rPr>
                <w:rFonts w:cstheme="minorHAnsi"/>
                <w:sz w:val="20"/>
                <w:szCs w:val="20"/>
              </w:rPr>
              <w:t>What is the essential standard to be learned? Describe in student-friendly vocabulary</w:t>
            </w:r>
          </w:p>
        </w:tc>
        <w:tc>
          <w:tcPr>
            <w:tcW w:w="1647" w:type="dxa"/>
          </w:tcPr>
          <w:p w14:paraId="6FBD6050" w14:textId="77777777" w:rsidR="00B70EBD" w:rsidRPr="00B13BF3" w:rsidRDefault="00B70EBD" w:rsidP="006E23F6">
            <w:pPr>
              <w:rPr>
                <w:rFonts w:cstheme="minorHAnsi"/>
                <w:sz w:val="20"/>
                <w:szCs w:val="20"/>
              </w:rPr>
            </w:pPr>
            <w:r w:rsidRPr="00B13BF3">
              <w:rPr>
                <w:rFonts w:cstheme="minorHAnsi"/>
                <w:sz w:val="20"/>
                <w:szCs w:val="20"/>
              </w:rPr>
              <w:t>What does proficient student work look like on a rigorous task? Provide an example and/or description.</w:t>
            </w:r>
          </w:p>
        </w:tc>
        <w:tc>
          <w:tcPr>
            <w:tcW w:w="4320" w:type="dxa"/>
          </w:tcPr>
          <w:p w14:paraId="4F24CDFB" w14:textId="77777777" w:rsidR="00B70EBD" w:rsidRPr="00B13BF3" w:rsidRDefault="00B70EBD" w:rsidP="006E23F6">
            <w:pPr>
              <w:rPr>
                <w:rFonts w:cstheme="minorHAnsi"/>
                <w:sz w:val="20"/>
                <w:szCs w:val="20"/>
              </w:rPr>
            </w:pPr>
            <w:r w:rsidRPr="00B13BF3">
              <w:rPr>
                <w:rFonts w:cstheme="minorHAnsi"/>
                <w:sz w:val="20"/>
                <w:szCs w:val="20"/>
              </w:rPr>
              <w:t>What prior knowledge, skills, and vocabulary are needed for a student to master this standard?</w:t>
            </w:r>
          </w:p>
        </w:tc>
        <w:tc>
          <w:tcPr>
            <w:tcW w:w="1227" w:type="dxa"/>
          </w:tcPr>
          <w:p w14:paraId="51FEE5D5" w14:textId="77777777" w:rsidR="00B70EBD" w:rsidRPr="00B13BF3" w:rsidRDefault="00B70EBD" w:rsidP="006E23F6">
            <w:pPr>
              <w:rPr>
                <w:rFonts w:cstheme="minorHAnsi"/>
                <w:sz w:val="20"/>
                <w:szCs w:val="20"/>
              </w:rPr>
            </w:pPr>
            <w:r w:rsidRPr="00B13BF3">
              <w:rPr>
                <w:rFonts w:cstheme="minorHAnsi"/>
                <w:sz w:val="20"/>
                <w:szCs w:val="20"/>
              </w:rPr>
              <w:t>What will we do when students have already learned this standard?</w:t>
            </w:r>
          </w:p>
        </w:tc>
        <w:tc>
          <w:tcPr>
            <w:tcW w:w="2399" w:type="dxa"/>
          </w:tcPr>
          <w:p w14:paraId="3AC3F971" w14:textId="77777777" w:rsidR="00B70EBD" w:rsidRPr="00B13BF3" w:rsidRDefault="00B70EBD" w:rsidP="006E23F6">
            <w:pPr>
              <w:rPr>
                <w:rFonts w:cstheme="minorHAnsi"/>
                <w:sz w:val="20"/>
                <w:szCs w:val="20"/>
              </w:rPr>
            </w:pPr>
            <w:r w:rsidRPr="00B13BF3">
              <w:rPr>
                <w:rFonts w:cstheme="minorHAnsi"/>
                <w:sz w:val="20"/>
                <w:szCs w:val="20"/>
              </w:rPr>
              <w:t>When will this standard be taught? How often will we spiral back to this?</w:t>
            </w:r>
          </w:p>
        </w:tc>
        <w:tc>
          <w:tcPr>
            <w:tcW w:w="2399" w:type="dxa"/>
          </w:tcPr>
          <w:p w14:paraId="0B452E75" w14:textId="77777777" w:rsidR="00B70EBD" w:rsidRPr="00B13BF3" w:rsidRDefault="00B70EBD" w:rsidP="006E23F6">
            <w:pPr>
              <w:rPr>
                <w:rFonts w:cstheme="minorHAnsi"/>
                <w:sz w:val="20"/>
                <w:szCs w:val="20"/>
              </w:rPr>
            </w:pPr>
            <w:r w:rsidRPr="00B13BF3">
              <w:rPr>
                <w:rFonts w:cstheme="minorHAnsi"/>
                <w:sz w:val="20"/>
                <w:szCs w:val="20"/>
              </w:rPr>
              <w:t>What assessments will be used to measure student mastery?</w:t>
            </w:r>
          </w:p>
        </w:tc>
      </w:tr>
      <w:tr w:rsidR="00B70EBD" w:rsidRPr="00B13BF3" w14:paraId="118D5639" w14:textId="77777777" w:rsidTr="006E23F6">
        <w:tc>
          <w:tcPr>
            <w:tcW w:w="2398" w:type="dxa"/>
          </w:tcPr>
          <w:p w14:paraId="3256436A" w14:textId="77777777" w:rsidR="00B70EBD" w:rsidRPr="00B13BF3" w:rsidRDefault="00B70EBD" w:rsidP="006E23F6">
            <w:pPr>
              <w:rPr>
                <w:rFonts w:cstheme="minorHAnsi"/>
                <w:sz w:val="20"/>
                <w:szCs w:val="20"/>
              </w:rPr>
            </w:pPr>
            <w:r w:rsidRPr="00B13BF3">
              <w:rPr>
                <w:rFonts w:cstheme="minorHAnsi"/>
                <w:b/>
                <w:sz w:val="20"/>
                <w:szCs w:val="20"/>
              </w:rPr>
              <w:t>MGSEK.CC.3:</w:t>
            </w:r>
            <w:r w:rsidRPr="00B13BF3">
              <w:rPr>
                <w:rFonts w:cstheme="minorHAnsi"/>
                <w:sz w:val="20"/>
                <w:szCs w:val="20"/>
              </w:rPr>
              <w:t xml:space="preserve"> Write numbers from 0 to 20. Represent a number of objects with a written numeral 0-20 (with 0 representing a count of no objects).</w:t>
            </w:r>
          </w:p>
          <w:p w14:paraId="3265075C" w14:textId="77777777" w:rsidR="00B70EBD" w:rsidRPr="00B13BF3" w:rsidRDefault="00B70EBD" w:rsidP="006E23F6">
            <w:pPr>
              <w:rPr>
                <w:rFonts w:cstheme="minorHAnsi"/>
                <w:sz w:val="20"/>
                <w:szCs w:val="20"/>
              </w:rPr>
            </w:pPr>
          </w:p>
          <w:p w14:paraId="68D823B2" w14:textId="77777777" w:rsidR="00B70EBD" w:rsidRPr="00B13BF3" w:rsidRDefault="00B70EBD" w:rsidP="006E23F6">
            <w:pPr>
              <w:rPr>
                <w:rFonts w:cstheme="minorHAnsi"/>
                <w:sz w:val="20"/>
                <w:szCs w:val="20"/>
              </w:rPr>
            </w:pPr>
          </w:p>
        </w:tc>
        <w:tc>
          <w:tcPr>
            <w:tcW w:w="1647" w:type="dxa"/>
          </w:tcPr>
          <w:p w14:paraId="46DE443F" w14:textId="77777777" w:rsidR="00B70EBD" w:rsidRPr="00B13BF3" w:rsidRDefault="00B70EBD" w:rsidP="006E23F6">
            <w:pPr>
              <w:rPr>
                <w:rFonts w:cstheme="minorHAnsi"/>
                <w:sz w:val="20"/>
                <w:szCs w:val="20"/>
              </w:rPr>
            </w:pPr>
            <w:r w:rsidRPr="00B13BF3">
              <w:rPr>
                <w:rFonts w:cstheme="minorHAnsi"/>
                <w:sz w:val="20"/>
                <w:szCs w:val="20"/>
              </w:rPr>
              <w:t xml:space="preserve">counting sheets </w:t>
            </w:r>
          </w:p>
          <w:p w14:paraId="57ED03E5" w14:textId="77777777" w:rsidR="00B70EBD" w:rsidRPr="00B13BF3" w:rsidRDefault="00B70EBD" w:rsidP="006E23F6">
            <w:pPr>
              <w:rPr>
                <w:rFonts w:cstheme="minorHAnsi"/>
                <w:sz w:val="20"/>
                <w:szCs w:val="20"/>
              </w:rPr>
            </w:pPr>
            <w:r w:rsidRPr="00B13BF3">
              <w:rPr>
                <w:rFonts w:cstheme="minorHAnsi"/>
                <w:noProof/>
                <w:sz w:val="20"/>
                <w:szCs w:val="20"/>
              </w:rPr>
              <mc:AlternateContent>
                <mc:Choice Requires="wps">
                  <w:drawing>
                    <wp:anchor distT="0" distB="0" distL="114300" distR="114300" simplePos="0" relativeHeight="251666432" behindDoc="0" locked="0" layoutInCell="1" allowOverlap="1" wp14:anchorId="086C6ACF" wp14:editId="424A2D0A">
                      <wp:simplePos x="0" y="0"/>
                      <wp:positionH relativeFrom="column">
                        <wp:posOffset>38388</wp:posOffset>
                      </wp:positionH>
                      <wp:positionV relativeFrom="paragraph">
                        <wp:posOffset>135387</wp:posOffset>
                      </wp:positionV>
                      <wp:extent cx="154379" cy="148441"/>
                      <wp:effectExtent l="0" t="0" r="17145" b="23495"/>
                      <wp:wrapNone/>
                      <wp:docPr id="1" name="Rectangle 1"/>
                      <wp:cNvGraphicFramePr/>
                      <a:graphic xmlns:a="http://schemas.openxmlformats.org/drawingml/2006/main">
                        <a:graphicData uri="http://schemas.microsoft.com/office/word/2010/wordprocessingShape">
                          <wps:wsp>
                            <wps:cNvSpPr/>
                            <wps:spPr>
                              <a:xfrm>
                                <a:off x="0" y="0"/>
                                <a:ext cx="154379" cy="14844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1161761C" id="Rectangle 1" o:spid="_x0000_s1026" style="position:absolute;margin-left:3pt;margin-top:10.65pt;width:12.15pt;height:11.7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" fillcolor="white [3212]" strokecolor="black [3213]" strokeweight="1pt"/>
                  </w:pict>
                </mc:Fallback>
              </mc:AlternateContent>
            </w:r>
            <w:r w:rsidRPr="00B13BF3">
              <w:rPr>
                <w:rFonts w:cstheme="minorHAnsi"/>
                <w:sz w:val="20"/>
                <w:szCs w:val="20"/>
              </w:rPr>
              <w:t xml:space="preserve">           </w:t>
            </w:r>
          </w:p>
          <w:p w14:paraId="3ABB4E52" w14:textId="77777777" w:rsidR="00B70EBD" w:rsidRPr="00B13BF3" w:rsidRDefault="00B70EBD" w:rsidP="006E23F6">
            <w:pPr>
              <w:rPr>
                <w:rFonts w:cstheme="minorHAnsi"/>
                <w:sz w:val="20"/>
                <w:szCs w:val="20"/>
              </w:rPr>
            </w:pPr>
            <w:r w:rsidRPr="00B13BF3">
              <w:rPr>
                <w:rFonts w:cstheme="minorHAnsi"/>
                <w:sz w:val="20"/>
                <w:szCs w:val="20"/>
              </w:rPr>
              <w:t xml:space="preserve">          ********</w:t>
            </w:r>
          </w:p>
        </w:tc>
        <w:tc>
          <w:tcPr>
            <w:tcW w:w="4320" w:type="dxa"/>
          </w:tcPr>
          <w:p w14:paraId="3EB8695E" w14:textId="77777777" w:rsidR="00B70EBD" w:rsidRPr="004873F4" w:rsidRDefault="00B70EBD" w:rsidP="006E23F6">
            <w:pPr>
              <w:rPr>
                <w:sz w:val="16"/>
                <w:szCs w:val="16"/>
              </w:rPr>
            </w:pPr>
            <w:r w:rsidRPr="004873F4">
              <w:rPr>
                <w:b/>
                <w:bCs/>
                <w:sz w:val="16"/>
                <w:szCs w:val="16"/>
              </w:rPr>
              <w:t xml:space="preserve">MGSEK.CC.5b </w:t>
            </w:r>
            <w:r w:rsidRPr="004873F4">
              <w:rPr>
                <w:sz w:val="16"/>
                <w:szCs w:val="16"/>
              </w:rPr>
              <w:t>Given a number from 1-20, count that many objects - pennies (c) &amp; answer ‘how many’ (a)</w:t>
            </w:r>
          </w:p>
          <w:p w14:paraId="43AF2339" w14:textId="77777777" w:rsidR="00B70EBD" w:rsidRPr="004873F4" w:rsidRDefault="00B70EBD" w:rsidP="006E23F6">
            <w:pPr>
              <w:autoSpaceDE w:val="0"/>
              <w:autoSpaceDN w:val="0"/>
              <w:adjustRightInd w:val="0"/>
              <w:rPr>
                <w:rFonts w:ascii="Calibri" w:hAnsi="Calibri" w:cs="Calibri"/>
                <w:color w:val="000000"/>
                <w:sz w:val="16"/>
                <w:szCs w:val="16"/>
              </w:rPr>
            </w:pPr>
            <w:r w:rsidRPr="004873F4">
              <w:rPr>
                <w:rFonts w:ascii="Calibri" w:hAnsi="Calibri" w:cs="Calibri"/>
                <w:b/>
                <w:bCs/>
                <w:color w:val="000000"/>
                <w:sz w:val="16"/>
                <w:szCs w:val="16"/>
              </w:rPr>
              <w:t xml:space="preserve">MGSEK.CC.4 </w:t>
            </w:r>
            <w:r w:rsidRPr="004873F4">
              <w:rPr>
                <w:rFonts w:ascii="Calibri" w:hAnsi="Calibri" w:cs="Calibri"/>
                <w:color w:val="000000"/>
                <w:sz w:val="16"/>
                <w:szCs w:val="16"/>
              </w:rPr>
              <w:t xml:space="preserve">Understand the relationship between numbers and quantities; connect counting to cardinality. </w:t>
            </w:r>
          </w:p>
          <w:p w14:paraId="30E72703" w14:textId="77777777" w:rsidR="00B70EBD" w:rsidRPr="004873F4" w:rsidRDefault="00B70EBD" w:rsidP="006E23F6">
            <w:pPr>
              <w:autoSpaceDE w:val="0"/>
              <w:autoSpaceDN w:val="0"/>
              <w:adjustRightInd w:val="0"/>
              <w:spacing w:after="120"/>
              <w:rPr>
                <w:rFonts w:ascii="Calibri" w:hAnsi="Calibri" w:cs="Calibri"/>
                <w:color w:val="000000"/>
                <w:sz w:val="16"/>
                <w:szCs w:val="16"/>
              </w:rPr>
            </w:pPr>
            <w:r w:rsidRPr="004873F4">
              <w:rPr>
                <w:rFonts w:ascii="Calibri" w:hAnsi="Calibri" w:cs="Calibri"/>
                <w:color w:val="000000"/>
                <w:sz w:val="16"/>
                <w:szCs w:val="16"/>
              </w:rPr>
              <w:t xml:space="preserve">a. When counting objects, say the number names in the standard order, pairing each object with one and only one number name and each number name with one and only one object. (one-to-one correspondence) </w:t>
            </w:r>
          </w:p>
          <w:p w14:paraId="2ED067BF" w14:textId="77777777" w:rsidR="00B70EBD" w:rsidRPr="004873F4" w:rsidRDefault="00B70EBD" w:rsidP="006E23F6">
            <w:pPr>
              <w:autoSpaceDE w:val="0"/>
              <w:autoSpaceDN w:val="0"/>
              <w:adjustRightInd w:val="0"/>
              <w:rPr>
                <w:rFonts w:ascii="Calibri" w:hAnsi="Calibri" w:cs="Calibri"/>
                <w:color w:val="000000"/>
                <w:sz w:val="16"/>
                <w:szCs w:val="16"/>
              </w:rPr>
            </w:pPr>
            <w:r w:rsidRPr="004873F4">
              <w:rPr>
                <w:rFonts w:ascii="Calibri" w:hAnsi="Calibri" w:cs="Calibri"/>
                <w:color w:val="000000"/>
                <w:sz w:val="16"/>
                <w:szCs w:val="16"/>
              </w:rPr>
              <w:t xml:space="preserve">b. Understand that the last number name said tells the number of objects counted </w:t>
            </w:r>
          </w:p>
          <w:p w14:paraId="0C28D312" w14:textId="77777777" w:rsidR="00B70EBD" w:rsidRPr="004873F4" w:rsidRDefault="00B70EBD" w:rsidP="006E23F6">
            <w:pPr>
              <w:autoSpaceDE w:val="0"/>
              <w:autoSpaceDN w:val="0"/>
              <w:adjustRightInd w:val="0"/>
              <w:rPr>
                <w:rFonts w:ascii="Calibri" w:hAnsi="Calibri" w:cs="Calibri"/>
                <w:color w:val="000000"/>
                <w:sz w:val="16"/>
                <w:szCs w:val="16"/>
              </w:rPr>
            </w:pPr>
            <w:r w:rsidRPr="004873F4">
              <w:rPr>
                <w:rFonts w:ascii="Calibri" w:hAnsi="Calibri" w:cs="Calibri"/>
                <w:color w:val="000000"/>
                <w:sz w:val="16"/>
                <w:szCs w:val="16"/>
              </w:rPr>
              <w:t xml:space="preserve">(cardinality). The number of objects is the same regardless of their arrangement or the order in which they were counted. </w:t>
            </w:r>
          </w:p>
          <w:p w14:paraId="1536145C" w14:textId="77777777" w:rsidR="00B70EBD" w:rsidRPr="004873F4" w:rsidRDefault="00B70EBD" w:rsidP="006E23F6">
            <w:pPr>
              <w:autoSpaceDE w:val="0"/>
              <w:autoSpaceDN w:val="0"/>
              <w:adjustRightInd w:val="0"/>
              <w:rPr>
                <w:rFonts w:ascii="Calibri" w:hAnsi="Calibri" w:cs="Calibri"/>
                <w:color w:val="000000"/>
                <w:sz w:val="16"/>
                <w:szCs w:val="16"/>
              </w:rPr>
            </w:pPr>
            <w:r w:rsidRPr="004873F4">
              <w:rPr>
                <w:rFonts w:ascii="Calibri" w:hAnsi="Calibri" w:cs="Calibri"/>
                <w:color w:val="000000"/>
                <w:sz w:val="16"/>
                <w:szCs w:val="16"/>
              </w:rPr>
              <w:t xml:space="preserve">c. Understand that each successive number name refers to a quantity that is one larger. </w:t>
            </w:r>
          </w:p>
          <w:p w14:paraId="56B7D773" w14:textId="77777777" w:rsidR="00B70EBD" w:rsidRPr="004873F4" w:rsidRDefault="00B70EBD" w:rsidP="006E23F6">
            <w:pPr>
              <w:autoSpaceDE w:val="0"/>
              <w:autoSpaceDN w:val="0"/>
              <w:adjustRightInd w:val="0"/>
              <w:rPr>
                <w:rFonts w:ascii="Calibri" w:hAnsi="Calibri" w:cs="Calibri"/>
                <w:color w:val="000000"/>
                <w:sz w:val="16"/>
                <w:szCs w:val="16"/>
              </w:rPr>
            </w:pPr>
            <w:r w:rsidRPr="004873F4">
              <w:rPr>
                <w:rFonts w:ascii="Calibri" w:hAnsi="Calibri" w:cs="Calibri"/>
                <w:b/>
                <w:bCs/>
                <w:color w:val="000000"/>
                <w:sz w:val="16"/>
                <w:szCs w:val="16"/>
              </w:rPr>
              <w:t xml:space="preserve">MGSEK.CC.5 </w:t>
            </w:r>
            <w:r w:rsidRPr="004873F4">
              <w:rPr>
                <w:rFonts w:ascii="Calibri" w:hAnsi="Calibri" w:cs="Calibri"/>
                <w:color w:val="000000"/>
                <w:sz w:val="16"/>
                <w:szCs w:val="16"/>
              </w:rPr>
              <w:t xml:space="preserve">Count to answer ‘how many?” questions. </w:t>
            </w:r>
          </w:p>
          <w:p w14:paraId="65D1424C" w14:textId="77777777" w:rsidR="00B70EBD" w:rsidRPr="004873F4" w:rsidRDefault="00B70EBD" w:rsidP="006E23F6">
            <w:pPr>
              <w:autoSpaceDE w:val="0"/>
              <w:autoSpaceDN w:val="0"/>
              <w:adjustRightInd w:val="0"/>
              <w:rPr>
                <w:rFonts w:ascii="Calibri" w:hAnsi="Calibri" w:cs="Calibri"/>
                <w:color w:val="000000"/>
                <w:sz w:val="16"/>
                <w:szCs w:val="16"/>
              </w:rPr>
            </w:pPr>
            <w:r w:rsidRPr="004873F4">
              <w:rPr>
                <w:rFonts w:ascii="Calibri" w:hAnsi="Calibri" w:cs="Calibri"/>
                <w:color w:val="000000"/>
                <w:sz w:val="16"/>
                <w:szCs w:val="16"/>
              </w:rPr>
              <w:t xml:space="preserve">a. Count to answer “how many?” questions about as many as 20 things arranged in a variety of ways (a line, a rectangular array, or a circle), or as many as 10 things in a scattered configuration. </w:t>
            </w:r>
          </w:p>
          <w:p w14:paraId="27E9508D" w14:textId="77777777" w:rsidR="00B70EBD" w:rsidRPr="004873F4" w:rsidRDefault="00B70EBD" w:rsidP="006E23F6">
            <w:pPr>
              <w:autoSpaceDE w:val="0"/>
              <w:autoSpaceDN w:val="0"/>
              <w:adjustRightInd w:val="0"/>
              <w:rPr>
                <w:rFonts w:ascii="Calibri" w:hAnsi="Calibri" w:cs="Calibri"/>
                <w:color w:val="000000"/>
                <w:sz w:val="16"/>
                <w:szCs w:val="16"/>
              </w:rPr>
            </w:pPr>
            <w:r w:rsidRPr="004873F4">
              <w:rPr>
                <w:rFonts w:ascii="Calibri" w:hAnsi="Calibri" w:cs="Calibri"/>
                <w:color w:val="000000"/>
                <w:sz w:val="16"/>
                <w:szCs w:val="16"/>
              </w:rPr>
              <w:t xml:space="preserve">b. Given a number from 1-20, count out that many objects. </w:t>
            </w:r>
          </w:p>
          <w:p w14:paraId="3CC3FD20" w14:textId="77777777" w:rsidR="00B70EBD" w:rsidRPr="0028646B" w:rsidRDefault="00B70EBD" w:rsidP="006E23F6">
            <w:pPr>
              <w:rPr>
                <w:rFonts w:cstheme="minorHAnsi"/>
                <w:sz w:val="20"/>
                <w:szCs w:val="20"/>
              </w:rPr>
            </w:pPr>
            <w:r w:rsidRPr="004873F4">
              <w:rPr>
                <w:rFonts w:ascii="Calibri" w:hAnsi="Calibri" w:cs="Calibri"/>
                <w:color w:val="000000"/>
                <w:sz w:val="16"/>
                <w:szCs w:val="16"/>
              </w:rPr>
              <w:t>c. Identify and be able to count pennies within 20. (Use pennies as manipulatives in multiple mathematical contexts.)</w:t>
            </w:r>
          </w:p>
        </w:tc>
        <w:tc>
          <w:tcPr>
            <w:tcW w:w="1227" w:type="dxa"/>
          </w:tcPr>
          <w:p w14:paraId="45D28E8A" w14:textId="77777777" w:rsidR="00B70EBD" w:rsidRPr="0028646B" w:rsidRDefault="00B70EBD" w:rsidP="006E23F6">
            <w:pPr>
              <w:rPr>
                <w:rFonts w:cstheme="minorHAnsi"/>
                <w:sz w:val="20"/>
                <w:szCs w:val="20"/>
              </w:rPr>
            </w:pPr>
            <w:r w:rsidRPr="0028646B">
              <w:rPr>
                <w:rFonts w:cstheme="minorHAnsi"/>
                <w:sz w:val="20"/>
                <w:szCs w:val="20"/>
              </w:rPr>
              <w:t>go on to 30</w:t>
            </w:r>
            <w:r>
              <w:rPr>
                <w:rFonts w:cstheme="minorHAnsi"/>
                <w:sz w:val="20"/>
                <w:szCs w:val="20"/>
              </w:rPr>
              <w:t>, 40, 50, etc.</w:t>
            </w:r>
          </w:p>
        </w:tc>
        <w:tc>
          <w:tcPr>
            <w:tcW w:w="2399" w:type="dxa"/>
          </w:tcPr>
          <w:p w14:paraId="39B31CC6" w14:textId="77777777" w:rsidR="00B70EBD" w:rsidRPr="00B13BF3" w:rsidRDefault="00B70EBD" w:rsidP="006E23F6">
            <w:pPr>
              <w:rPr>
                <w:rFonts w:cstheme="minorHAnsi"/>
                <w:sz w:val="20"/>
                <w:szCs w:val="20"/>
              </w:rPr>
            </w:pPr>
            <w:r w:rsidRPr="00B13BF3">
              <w:rPr>
                <w:rFonts w:cstheme="minorHAnsi"/>
                <w:sz w:val="20"/>
                <w:szCs w:val="20"/>
              </w:rPr>
              <w:t>1-up to Unit 4</w:t>
            </w:r>
          </w:p>
          <w:p w14:paraId="2763AD33" w14:textId="77777777" w:rsidR="00B70EBD" w:rsidRPr="00B13BF3" w:rsidRDefault="00B70EBD" w:rsidP="006E23F6">
            <w:pPr>
              <w:rPr>
                <w:rFonts w:cstheme="minorHAnsi"/>
                <w:sz w:val="20"/>
                <w:szCs w:val="20"/>
              </w:rPr>
            </w:pPr>
            <w:r w:rsidRPr="00B13BF3">
              <w:rPr>
                <w:rFonts w:cstheme="minorHAnsi"/>
                <w:sz w:val="20"/>
                <w:szCs w:val="20"/>
              </w:rPr>
              <w:t>2-weekly in centers, morning work, or homework</w:t>
            </w:r>
          </w:p>
        </w:tc>
        <w:tc>
          <w:tcPr>
            <w:tcW w:w="2399" w:type="dxa"/>
          </w:tcPr>
          <w:p w14:paraId="35F84C21" w14:textId="77777777" w:rsidR="00B70EBD" w:rsidRPr="00B13BF3" w:rsidRDefault="00B70EBD" w:rsidP="006E23F6">
            <w:pPr>
              <w:rPr>
                <w:rFonts w:cstheme="minorHAnsi"/>
                <w:sz w:val="20"/>
                <w:szCs w:val="20"/>
              </w:rPr>
            </w:pPr>
            <w:r w:rsidRPr="00B13BF3">
              <w:rPr>
                <w:rFonts w:cstheme="minorHAnsi"/>
                <w:sz w:val="20"/>
                <w:szCs w:val="20"/>
              </w:rPr>
              <w:t>counting sheets</w:t>
            </w:r>
          </w:p>
        </w:tc>
      </w:tr>
      <w:tr w:rsidR="00B70EBD" w:rsidRPr="00B13BF3" w14:paraId="23BC433E" w14:textId="77777777" w:rsidTr="006E23F6">
        <w:tc>
          <w:tcPr>
            <w:tcW w:w="14390" w:type="dxa"/>
            <w:gridSpan w:val="6"/>
          </w:tcPr>
          <w:p w14:paraId="76318013" w14:textId="77777777" w:rsidR="00B70EBD" w:rsidRDefault="00B70EBD" w:rsidP="006E23F6">
            <w:pPr>
              <w:rPr>
                <w:rFonts w:cstheme="minorHAnsi"/>
                <w:sz w:val="20"/>
                <w:szCs w:val="20"/>
              </w:rPr>
            </w:pPr>
            <w:r w:rsidRPr="00B13BF3">
              <w:rPr>
                <w:rFonts w:cstheme="minorHAnsi"/>
                <w:b/>
                <w:sz w:val="20"/>
                <w:szCs w:val="20"/>
              </w:rPr>
              <w:t>I can</w:t>
            </w:r>
            <w:r w:rsidRPr="00B13BF3">
              <w:rPr>
                <w:rFonts w:cstheme="minorHAnsi"/>
                <w:sz w:val="20"/>
                <w:szCs w:val="20"/>
              </w:rPr>
              <w:t xml:space="preserve"> </w:t>
            </w:r>
            <w:r>
              <w:rPr>
                <w:rFonts w:cstheme="minorHAnsi"/>
                <w:sz w:val="20"/>
                <w:szCs w:val="20"/>
              </w:rPr>
              <w:t>write numbers from 0-20 to show the number of objects I counted.</w:t>
            </w:r>
          </w:p>
          <w:p w14:paraId="640B6205" w14:textId="77777777" w:rsidR="00B70EBD" w:rsidRPr="00B13BF3" w:rsidRDefault="00B70EBD" w:rsidP="006E23F6">
            <w:pPr>
              <w:rPr>
                <w:rFonts w:cstheme="minorHAnsi"/>
                <w:sz w:val="20"/>
                <w:szCs w:val="20"/>
              </w:rPr>
            </w:pPr>
            <w:r w:rsidRPr="004873F4">
              <w:rPr>
                <w:rFonts w:cstheme="minorHAnsi"/>
                <w:b/>
                <w:bCs/>
                <w:sz w:val="20"/>
                <w:szCs w:val="20"/>
              </w:rPr>
              <w:t>This means</w:t>
            </w:r>
            <w:r>
              <w:rPr>
                <w:rFonts w:cstheme="minorHAnsi"/>
                <w:sz w:val="20"/>
                <w:szCs w:val="20"/>
              </w:rPr>
              <w:t xml:space="preserve"> I can count out objects and write the matching numeral.</w:t>
            </w:r>
          </w:p>
        </w:tc>
      </w:tr>
    </w:tbl>
    <w:p w14:paraId="3A684F73" w14:textId="4EBCB62F" w:rsidR="00B70EBD" w:rsidRDefault="00B70EBD" w:rsidP="00634694">
      <w:pPr>
        <w:rPr>
          <w:rFonts w:cstheme="minorHAnsi"/>
          <w:sz w:val="20"/>
          <w:szCs w:val="20"/>
          <w:u w:val="single"/>
        </w:rPr>
      </w:pPr>
    </w:p>
    <w:p w14:paraId="38A606E3" w14:textId="6B0C9E59" w:rsidR="00B70EBD" w:rsidRDefault="00B70EBD" w:rsidP="00634694">
      <w:pPr>
        <w:rPr>
          <w:rFonts w:cstheme="minorHAnsi"/>
          <w:sz w:val="20"/>
          <w:szCs w:val="20"/>
          <w:u w:val="single"/>
        </w:rPr>
      </w:pPr>
    </w:p>
    <w:p w14:paraId="5E23B3FE" w14:textId="77777777" w:rsidR="00B70EBD" w:rsidRDefault="00B70EBD" w:rsidP="00634694">
      <w:pPr>
        <w:rPr>
          <w:rFonts w:cstheme="minorHAnsi"/>
          <w:sz w:val="20"/>
          <w:szCs w:val="20"/>
          <w:u w:val="single"/>
        </w:rPr>
      </w:pPr>
    </w:p>
    <w:tbl>
      <w:tblPr>
        <w:tblStyle w:val="TableGrid"/>
        <w:tblW w:w="0" w:type="auto"/>
        <w:tblLook w:val="04A0" w:firstRow="1" w:lastRow="0" w:firstColumn="1" w:lastColumn="0" w:noHBand="0" w:noVBand="1"/>
      </w:tblPr>
      <w:tblGrid>
        <w:gridCol w:w="2398"/>
        <w:gridCol w:w="2398"/>
        <w:gridCol w:w="2398"/>
        <w:gridCol w:w="2398"/>
        <w:gridCol w:w="2399"/>
        <w:gridCol w:w="2399"/>
      </w:tblGrid>
      <w:tr w:rsidR="00B70EBD" w:rsidRPr="00B13BF3" w14:paraId="55DBCA52" w14:textId="77777777" w:rsidTr="006E23F6">
        <w:tc>
          <w:tcPr>
            <w:tcW w:w="14390" w:type="dxa"/>
            <w:gridSpan w:val="6"/>
            <w:vAlign w:val="center"/>
          </w:tcPr>
          <w:p w14:paraId="1993CAE7" w14:textId="77777777" w:rsidR="00B70EBD" w:rsidRPr="00B13BF3" w:rsidRDefault="00B70EBD" w:rsidP="006E23F6">
            <w:pPr>
              <w:jc w:val="center"/>
              <w:rPr>
                <w:rFonts w:cstheme="minorHAnsi"/>
                <w:sz w:val="20"/>
                <w:szCs w:val="20"/>
              </w:rPr>
            </w:pPr>
            <w:r w:rsidRPr="00B13BF3">
              <w:rPr>
                <w:rFonts w:cstheme="minorHAnsi"/>
                <w:sz w:val="20"/>
                <w:szCs w:val="20"/>
              </w:rPr>
              <w:lastRenderedPageBreak/>
              <w:t>What is it We Expect Students to Learn?</w:t>
            </w:r>
          </w:p>
        </w:tc>
      </w:tr>
      <w:tr w:rsidR="00B70EBD" w:rsidRPr="00B13BF3" w14:paraId="502F9987" w14:textId="77777777" w:rsidTr="006E23F6">
        <w:tc>
          <w:tcPr>
            <w:tcW w:w="2398" w:type="dxa"/>
            <w:vAlign w:val="center"/>
          </w:tcPr>
          <w:p w14:paraId="6BED93CA" w14:textId="77777777" w:rsidR="00B70EBD" w:rsidRPr="00B13BF3" w:rsidRDefault="00B70EBD" w:rsidP="006E23F6">
            <w:pPr>
              <w:jc w:val="center"/>
              <w:rPr>
                <w:rFonts w:cstheme="minorHAnsi"/>
                <w:sz w:val="20"/>
                <w:szCs w:val="20"/>
              </w:rPr>
            </w:pPr>
            <w:r w:rsidRPr="00B13BF3">
              <w:rPr>
                <w:rFonts w:cstheme="minorHAnsi"/>
                <w:sz w:val="20"/>
                <w:szCs w:val="20"/>
              </w:rPr>
              <w:t>Description of Standard</w:t>
            </w:r>
          </w:p>
        </w:tc>
        <w:tc>
          <w:tcPr>
            <w:tcW w:w="2398" w:type="dxa"/>
            <w:vAlign w:val="center"/>
          </w:tcPr>
          <w:p w14:paraId="144B8AB8" w14:textId="77777777" w:rsidR="00B70EBD" w:rsidRPr="00B13BF3" w:rsidRDefault="00B70EBD" w:rsidP="006E23F6">
            <w:pPr>
              <w:jc w:val="center"/>
              <w:rPr>
                <w:rFonts w:cstheme="minorHAnsi"/>
                <w:sz w:val="20"/>
                <w:szCs w:val="20"/>
              </w:rPr>
            </w:pPr>
            <w:r w:rsidRPr="00B13BF3">
              <w:rPr>
                <w:rFonts w:cstheme="minorHAnsi"/>
                <w:sz w:val="20"/>
                <w:szCs w:val="20"/>
              </w:rPr>
              <w:t>Example of Rigor</w:t>
            </w:r>
          </w:p>
        </w:tc>
        <w:tc>
          <w:tcPr>
            <w:tcW w:w="2398" w:type="dxa"/>
            <w:vAlign w:val="center"/>
          </w:tcPr>
          <w:p w14:paraId="311582B2" w14:textId="77777777" w:rsidR="00B70EBD" w:rsidRPr="00B13BF3" w:rsidRDefault="00B70EBD" w:rsidP="006E23F6">
            <w:pPr>
              <w:jc w:val="center"/>
              <w:rPr>
                <w:rFonts w:cstheme="minorHAnsi"/>
                <w:sz w:val="20"/>
                <w:szCs w:val="20"/>
              </w:rPr>
            </w:pPr>
            <w:r w:rsidRPr="00B13BF3">
              <w:rPr>
                <w:rFonts w:cstheme="minorHAnsi"/>
                <w:sz w:val="20"/>
                <w:szCs w:val="20"/>
              </w:rPr>
              <w:t>Prerequisite Skills</w:t>
            </w:r>
          </w:p>
        </w:tc>
        <w:tc>
          <w:tcPr>
            <w:tcW w:w="2398" w:type="dxa"/>
            <w:vAlign w:val="center"/>
          </w:tcPr>
          <w:p w14:paraId="2143B5F1" w14:textId="77777777" w:rsidR="00B70EBD" w:rsidRPr="00B13BF3" w:rsidRDefault="00B70EBD" w:rsidP="006E23F6">
            <w:pPr>
              <w:jc w:val="center"/>
              <w:rPr>
                <w:rFonts w:cstheme="minorHAnsi"/>
                <w:sz w:val="20"/>
                <w:szCs w:val="20"/>
              </w:rPr>
            </w:pPr>
            <w:r w:rsidRPr="00B13BF3">
              <w:rPr>
                <w:rFonts w:cstheme="minorHAnsi"/>
                <w:sz w:val="20"/>
                <w:szCs w:val="20"/>
              </w:rPr>
              <w:t>Extension of the Standard</w:t>
            </w:r>
          </w:p>
        </w:tc>
        <w:tc>
          <w:tcPr>
            <w:tcW w:w="2399" w:type="dxa"/>
            <w:vAlign w:val="center"/>
          </w:tcPr>
          <w:p w14:paraId="3DA798C5" w14:textId="77777777" w:rsidR="00B70EBD" w:rsidRPr="00B13BF3" w:rsidRDefault="00B70EBD" w:rsidP="006E23F6">
            <w:pPr>
              <w:jc w:val="center"/>
              <w:rPr>
                <w:rFonts w:cstheme="minorHAnsi"/>
                <w:sz w:val="20"/>
                <w:szCs w:val="20"/>
              </w:rPr>
            </w:pPr>
            <w:r w:rsidRPr="00B13BF3">
              <w:rPr>
                <w:rFonts w:cstheme="minorHAnsi"/>
                <w:sz w:val="20"/>
                <w:szCs w:val="20"/>
              </w:rPr>
              <w:t>When Taught</w:t>
            </w:r>
          </w:p>
        </w:tc>
        <w:tc>
          <w:tcPr>
            <w:tcW w:w="2399" w:type="dxa"/>
            <w:vAlign w:val="center"/>
          </w:tcPr>
          <w:p w14:paraId="619C9C93" w14:textId="77777777" w:rsidR="00B70EBD" w:rsidRPr="00B13BF3" w:rsidRDefault="00B70EBD" w:rsidP="006E23F6">
            <w:pPr>
              <w:jc w:val="center"/>
              <w:rPr>
                <w:rFonts w:cstheme="minorHAnsi"/>
                <w:sz w:val="20"/>
                <w:szCs w:val="20"/>
              </w:rPr>
            </w:pPr>
            <w:r w:rsidRPr="00B13BF3">
              <w:rPr>
                <w:rFonts w:cstheme="minorHAnsi"/>
                <w:sz w:val="20"/>
                <w:szCs w:val="20"/>
              </w:rPr>
              <w:t>Common Formative Assessment</w:t>
            </w:r>
          </w:p>
        </w:tc>
      </w:tr>
      <w:tr w:rsidR="00B70EBD" w:rsidRPr="00B13BF3" w14:paraId="2BBE16C6" w14:textId="77777777" w:rsidTr="006E23F6">
        <w:tc>
          <w:tcPr>
            <w:tcW w:w="2398" w:type="dxa"/>
          </w:tcPr>
          <w:p w14:paraId="4D21BFFC" w14:textId="77777777" w:rsidR="00B70EBD" w:rsidRPr="00B13BF3" w:rsidRDefault="00B70EBD" w:rsidP="006E23F6">
            <w:pPr>
              <w:rPr>
                <w:rFonts w:cstheme="minorHAnsi"/>
                <w:sz w:val="20"/>
                <w:szCs w:val="20"/>
              </w:rPr>
            </w:pPr>
            <w:r w:rsidRPr="00B13BF3">
              <w:rPr>
                <w:rFonts w:cstheme="minorHAnsi"/>
                <w:sz w:val="20"/>
                <w:szCs w:val="20"/>
              </w:rPr>
              <w:t>What is the essential standard to be learned? Describe in student-friendly vocabulary</w:t>
            </w:r>
          </w:p>
        </w:tc>
        <w:tc>
          <w:tcPr>
            <w:tcW w:w="2398" w:type="dxa"/>
          </w:tcPr>
          <w:p w14:paraId="22CF0EA0" w14:textId="77777777" w:rsidR="00B70EBD" w:rsidRPr="00B13BF3" w:rsidRDefault="00B70EBD" w:rsidP="006E23F6">
            <w:pPr>
              <w:rPr>
                <w:rFonts w:cstheme="minorHAnsi"/>
                <w:sz w:val="20"/>
                <w:szCs w:val="20"/>
              </w:rPr>
            </w:pPr>
            <w:r w:rsidRPr="00B13BF3">
              <w:rPr>
                <w:rFonts w:cstheme="minorHAnsi"/>
                <w:sz w:val="20"/>
                <w:szCs w:val="20"/>
              </w:rPr>
              <w:t>What does proficient student work look like on a rigorous task? Provide an example and/or description.</w:t>
            </w:r>
          </w:p>
        </w:tc>
        <w:tc>
          <w:tcPr>
            <w:tcW w:w="2398" w:type="dxa"/>
          </w:tcPr>
          <w:p w14:paraId="7C70CF10" w14:textId="77777777" w:rsidR="00B70EBD" w:rsidRPr="00B13BF3" w:rsidRDefault="00B70EBD" w:rsidP="006E23F6">
            <w:pPr>
              <w:rPr>
                <w:rFonts w:cstheme="minorHAnsi"/>
                <w:sz w:val="20"/>
                <w:szCs w:val="20"/>
              </w:rPr>
            </w:pPr>
            <w:r w:rsidRPr="00B13BF3">
              <w:rPr>
                <w:rFonts w:cstheme="minorHAnsi"/>
                <w:sz w:val="20"/>
                <w:szCs w:val="20"/>
              </w:rPr>
              <w:t>What prior knowledge, skills, and vocabulary are needed for a student to master this standard?</w:t>
            </w:r>
          </w:p>
        </w:tc>
        <w:tc>
          <w:tcPr>
            <w:tcW w:w="2398" w:type="dxa"/>
          </w:tcPr>
          <w:p w14:paraId="0EC488D5" w14:textId="77777777" w:rsidR="00B70EBD" w:rsidRPr="00B13BF3" w:rsidRDefault="00B70EBD" w:rsidP="006E23F6">
            <w:pPr>
              <w:rPr>
                <w:rFonts w:cstheme="minorHAnsi"/>
                <w:sz w:val="20"/>
                <w:szCs w:val="20"/>
              </w:rPr>
            </w:pPr>
            <w:r w:rsidRPr="00B13BF3">
              <w:rPr>
                <w:rFonts w:cstheme="minorHAnsi"/>
                <w:sz w:val="20"/>
                <w:szCs w:val="20"/>
              </w:rPr>
              <w:t>What will we do when students have already learned this standard?</w:t>
            </w:r>
          </w:p>
        </w:tc>
        <w:tc>
          <w:tcPr>
            <w:tcW w:w="2399" w:type="dxa"/>
          </w:tcPr>
          <w:p w14:paraId="24C21C23" w14:textId="77777777" w:rsidR="00B70EBD" w:rsidRPr="00B13BF3" w:rsidRDefault="00B70EBD" w:rsidP="006E23F6">
            <w:pPr>
              <w:rPr>
                <w:rFonts w:cstheme="minorHAnsi"/>
                <w:sz w:val="20"/>
                <w:szCs w:val="20"/>
              </w:rPr>
            </w:pPr>
            <w:r w:rsidRPr="00B13BF3">
              <w:rPr>
                <w:rFonts w:cstheme="minorHAnsi"/>
                <w:sz w:val="20"/>
                <w:szCs w:val="20"/>
              </w:rPr>
              <w:t>When will this standard be taught? How often will we spiral back to this?</w:t>
            </w:r>
          </w:p>
        </w:tc>
        <w:tc>
          <w:tcPr>
            <w:tcW w:w="2399" w:type="dxa"/>
          </w:tcPr>
          <w:p w14:paraId="45BE2C80" w14:textId="77777777" w:rsidR="00B70EBD" w:rsidRPr="00B13BF3" w:rsidRDefault="00B70EBD" w:rsidP="006E23F6">
            <w:pPr>
              <w:rPr>
                <w:rFonts w:cstheme="minorHAnsi"/>
                <w:sz w:val="20"/>
                <w:szCs w:val="20"/>
              </w:rPr>
            </w:pPr>
            <w:r w:rsidRPr="00B13BF3">
              <w:rPr>
                <w:rFonts w:cstheme="minorHAnsi"/>
                <w:sz w:val="20"/>
                <w:szCs w:val="20"/>
              </w:rPr>
              <w:t>What assessments will be used to measure student mastery?</w:t>
            </w:r>
          </w:p>
        </w:tc>
      </w:tr>
      <w:tr w:rsidR="00B70EBD" w:rsidRPr="00B13BF3" w14:paraId="17FEEDF9" w14:textId="77777777" w:rsidTr="006E23F6">
        <w:tc>
          <w:tcPr>
            <w:tcW w:w="2398" w:type="dxa"/>
          </w:tcPr>
          <w:p w14:paraId="367C6F77" w14:textId="77777777" w:rsidR="00B70EBD" w:rsidRPr="00B13BF3" w:rsidRDefault="00B70EBD" w:rsidP="006E23F6">
            <w:pPr>
              <w:rPr>
                <w:rFonts w:cstheme="minorHAnsi"/>
                <w:sz w:val="20"/>
                <w:szCs w:val="20"/>
              </w:rPr>
            </w:pPr>
            <w:r w:rsidRPr="00B13BF3">
              <w:rPr>
                <w:rFonts w:eastAsia="Calibri" w:cstheme="minorHAnsi"/>
                <w:b/>
                <w:sz w:val="20"/>
                <w:szCs w:val="20"/>
              </w:rPr>
              <w:t xml:space="preserve">MGSEK.OA.4 </w:t>
            </w:r>
            <w:r w:rsidRPr="00B13BF3">
              <w:rPr>
                <w:rFonts w:cstheme="minorHAnsi"/>
                <w:sz w:val="20"/>
                <w:szCs w:val="20"/>
              </w:rPr>
              <w:t xml:space="preserve">For any number from 1 to 9, find the number that makes 10 when added to the given number, e.g., by using objects or drawings, and record the answer with a drawing or equation. </w:t>
            </w:r>
          </w:p>
          <w:p w14:paraId="5ECCF149" w14:textId="77777777" w:rsidR="00B70EBD" w:rsidRPr="00B13BF3" w:rsidRDefault="00B70EBD" w:rsidP="006E23F6">
            <w:pPr>
              <w:rPr>
                <w:rFonts w:cstheme="minorHAnsi"/>
                <w:sz w:val="20"/>
                <w:szCs w:val="20"/>
              </w:rPr>
            </w:pPr>
          </w:p>
          <w:p w14:paraId="77515B2D" w14:textId="77777777" w:rsidR="00B70EBD" w:rsidRPr="00B13BF3" w:rsidRDefault="00B70EBD" w:rsidP="006E23F6">
            <w:pPr>
              <w:rPr>
                <w:rFonts w:cstheme="minorHAnsi"/>
                <w:sz w:val="20"/>
                <w:szCs w:val="20"/>
              </w:rPr>
            </w:pPr>
          </w:p>
        </w:tc>
        <w:tc>
          <w:tcPr>
            <w:tcW w:w="2398" w:type="dxa"/>
          </w:tcPr>
          <w:p w14:paraId="0723CF80" w14:textId="77777777" w:rsidR="00B70EBD" w:rsidRPr="00B13BF3" w:rsidRDefault="00B70EBD" w:rsidP="006E23F6">
            <w:pPr>
              <w:rPr>
                <w:rFonts w:cstheme="minorHAnsi"/>
                <w:sz w:val="20"/>
                <w:szCs w:val="20"/>
              </w:rPr>
            </w:pPr>
            <w:r w:rsidRPr="00B13BF3">
              <w:rPr>
                <w:rFonts w:cstheme="minorHAnsi"/>
                <w:sz w:val="20"/>
                <w:szCs w:val="20"/>
              </w:rPr>
              <w:t>Find the 2</w:t>
            </w:r>
            <w:r w:rsidRPr="00B13BF3">
              <w:rPr>
                <w:rFonts w:cstheme="minorHAnsi"/>
                <w:sz w:val="20"/>
                <w:szCs w:val="20"/>
                <w:vertAlign w:val="superscript"/>
              </w:rPr>
              <w:t>nd</w:t>
            </w:r>
            <w:r w:rsidRPr="00B13BF3">
              <w:rPr>
                <w:rFonts w:cstheme="minorHAnsi"/>
                <w:sz w:val="20"/>
                <w:szCs w:val="20"/>
              </w:rPr>
              <w:t xml:space="preserve"> </w:t>
            </w:r>
            <w:proofErr w:type="spellStart"/>
            <w:r w:rsidRPr="00B13BF3">
              <w:rPr>
                <w:rFonts w:cstheme="minorHAnsi"/>
                <w:sz w:val="20"/>
                <w:szCs w:val="20"/>
              </w:rPr>
              <w:t>addend</w:t>
            </w:r>
            <w:proofErr w:type="spellEnd"/>
            <w:r w:rsidRPr="00B13BF3">
              <w:rPr>
                <w:rFonts w:cstheme="minorHAnsi"/>
                <w:sz w:val="20"/>
                <w:szCs w:val="20"/>
              </w:rPr>
              <w:t xml:space="preserve"> that makes 10.</w:t>
            </w:r>
          </w:p>
        </w:tc>
        <w:tc>
          <w:tcPr>
            <w:tcW w:w="2398" w:type="dxa"/>
          </w:tcPr>
          <w:p w14:paraId="03DC289C" w14:textId="77777777" w:rsidR="00B70EBD" w:rsidRDefault="00B70EBD" w:rsidP="006E23F6">
            <w:pPr>
              <w:rPr>
                <w:rFonts w:cstheme="minorHAnsi"/>
                <w:sz w:val="20"/>
                <w:szCs w:val="20"/>
              </w:rPr>
            </w:pPr>
            <w:r>
              <w:rPr>
                <w:rFonts w:cstheme="minorHAnsi"/>
                <w:sz w:val="20"/>
                <w:szCs w:val="20"/>
              </w:rPr>
              <w:t>students will:</w:t>
            </w:r>
          </w:p>
          <w:p w14:paraId="300EAA9C" w14:textId="77777777" w:rsidR="00B70EBD" w:rsidRDefault="00B70EBD" w:rsidP="006E23F6">
            <w:pPr>
              <w:rPr>
                <w:rFonts w:cstheme="minorHAnsi"/>
                <w:sz w:val="20"/>
                <w:szCs w:val="20"/>
              </w:rPr>
            </w:pPr>
            <w:r>
              <w:rPr>
                <w:rFonts w:cstheme="minorHAnsi"/>
                <w:sz w:val="20"/>
                <w:szCs w:val="20"/>
              </w:rPr>
              <w:t xml:space="preserve">- </w:t>
            </w:r>
            <w:r w:rsidRPr="00B13BF3">
              <w:rPr>
                <w:rFonts w:cstheme="minorHAnsi"/>
                <w:sz w:val="20"/>
                <w:szCs w:val="20"/>
              </w:rPr>
              <w:t>Count to 10</w:t>
            </w:r>
          </w:p>
          <w:p w14:paraId="3DB3F684" w14:textId="77777777" w:rsidR="00B70EBD" w:rsidRDefault="00B70EBD" w:rsidP="006E23F6">
            <w:pPr>
              <w:rPr>
                <w:rFonts w:cstheme="minorHAnsi"/>
                <w:sz w:val="20"/>
                <w:szCs w:val="20"/>
              </w:rPr>
            </w:pPr>
            <w:r>
              <w:rPr>
                <w:rFonts w:cstheme="minorHAnsi"/>
                <w:sz w:val="20"/>
                <w:szCs w:val="20"/>
              </w:rPr>
              <w:t xml:space="preserve">- </w:t>
            </w:r>
            <w:r w:rsidRPr="00B13BF3">
              <w:rPr>
                <w:rFonts w:cstheme="minorHAnsi"/>
                <w:sz w:val="20"/>
                <w:szCs w:val="20"/>
              </w:rPr>
              <w:t>count objects up to 10</w:t>
            </w:r>
          </w:p>
          <w:p w14:paraId="3C05099C" w14:textId="77777777" w:rsidR="00B70EBD" w:rsidRPr="00B13BF3" w:rsidRDefault="00B70EBD" w:rsidP="006E23F6">
            <w:pPr>
              <w:rPr>
                <w:rFonts w:cstheme="minorHAnsi"/>
                <w:sz w:val="20"/>
                <w:szCs w:val="20"/>
              </w:rPr>
            </w:pPr>
            <w:r>
              <w:rPr>
                <w:rFonts w:cstheme="minorHAnsi"/>
                <w:sz w:val="20"/>
                <w:szCs w:val="20"/>
              </w:rPr>
              <w:t xml:space="preserve">- </w:t>
            </w:r>
            <w:r w:rsidRPr="00B13BF3">
              <w:rPr>
                <w:rFonts w:cstheme="minorHAnsi"/>
                <w:sz w:val="20"/>
                <w:szCs w:val="20"/>
              </w:rPr>
              <w:t xml:space="preserve">vocab: decompose; equal; equation; </w:t>
            </w:r>
          </w:p>
          <w:p w14:paraId="284E6F7A" w14:textId="77777777" w:rsidR="00B70EBD" w:rsidRPr="00B13BF3" w:rsidRDefault="00B70EBD" w:rsidP="006E23F6">
            <w:pPr>
              <w:rPr>
                <w:rFonts w:cstheme="minorHAnsi"/>
                <w:sz w:val="20"/>
                <w:szCs w:val="20"/>
              </w:rPr>
            </w:pPr>
            <w:r>
              <w:rPr>
                <w:rFonts w:cstheme="minorHAnsi"/>
                <w:sz w:val="20"/>
                <w:szCs w:val="20"/>
              </w:rPr>
              <w:t xml:space="preserve">- </w:t>
            </w:r>
            <w:r w:rsidRPr="00B13BF3">
              <w:rPr>
                <w:rFonts w:cstheme="minorHAnsi"/>
                <w:sz w:val="20"/>
                <w:szCs w:val="20"/>
              </w:rPr>
              <w:t>to record: write numbers to 10</w:t>
            </w:r>
          </w:p>
          <w:p w14:paraId="641771EF" w14:textId="77777777" w:rsidR="00B70EBD" w:rsidRPr="00B13BF3" w:rsidRDefault="00B70EBD" w:rsidP="006E23F6">
            <w:pPr>
              <w:rPr>
                <w:rFonts w:cstheme="minorHAnsi"/>
                <w:sz w:val="20"/>
                <w:szCs w:val="20"/>
              </w:rPr>
            </w:pPr>
          </w:p>
          <w:p w14:paraId="727ADD20" w14:textId="77777777" w:rsidR="00B70EBD" w:rsidRDefault="00B70EBD" w:rsidP="006E23F6">
            <w:pPr>
              <w:rPr>
                <w:rFonts w:cstheme="minorHAnsi"/>
                <w:sz w:val="20"/>
                <w:szCs w:val="20"/>
              </w:rPr>
            </w:pPr>
            <w:r>
              <w:rPr>
                <w:rFonts w:cstheme="minorHAnsi"/>
                <w:sz w:val="20"/>
                <w:szCs w:val="20"/>
              </w:rPr>
              <w:t>OA.3</w:t>
            </w:r>
            <w:r w:rsidRPr="00B13BF3">
              <w:rPr>
                <w:rFonts w:cstheme="minorHAnsi"/>
                <w:b/>
                <w:bCs/>
                <w:sz w:val="20"/>
                <w:szCs w:val="20"/>
              </w:rPr>
              <w:t xml:space="preserve"> MGSEK.OA.3 </w:t>
            </w:r>
            <w:r w:rsidRPr="00B13BF3">
              <w:rPr>
                <w:rFonts w:cstheme="minorHAnsi"/>
                <w:sz w:val="20"/>
                <w:szCs w:val="20"/>
              </w:rPr>
              <w:t>Decompose numbers less than or equal to 10 into pairs in more than one way, e.g., by using objects or drawings, and record each decomposition by a drawing or equation. (drawings need not include an equation).</w:t>
            </w:r>
          </w:p>
          <w:p w14:paraId="6E8205C4" w14:textId="77777777" w:rsidR="00B70EBD" w:rsidRPr="00B13BF3" w:rsidRDefault="00B70EBD" w:rsidP="006E23F6">
            <w:pPr>
              <w:rPr>
                <w:rFonts w:cstheme="minorHAnsi"/>
                <w:sz w:val="20"/>
                <w:szCs w:val="20"/>
              </w:rPr>
            </w:pPr>
            <w:r w:rsidRPr="00B13BF3">
              <w:rPr>
                <w:rFonts w:cstheme="minorHAnsi"/>
                <w:noProof/>
                <w:sz w:val="20"/>
                <w:szCs w:val="20"/>
              </w:rPr>
              <mc:AlternateContent>
                <mc:Choice Requires="wps">
                  <w:drawing>
                    <wp:anchor distT="0" distB="0" distL="114300" distR="114300" simplePos="0" relativeHeight="251664384" behindDoc="0" locked="0" layoutInCell="1" allowOverlap="1" wp14:anchorId="39CCAE5D" wp14:editId="7C49F8BA">
                      <wp:simplePos x="0" y="0"/>
                      <wp:positionH relativeFrom="column">
                        <wp:posOffset>976557</wp:posOffset>
                      </wp:positionH>
                      <wp:positionV relativeFrom="paragraph">
                        <wp:posOffset>154550</wp:posOffset>
                      </wp:positionV>
                      <wp:extent cx="116282" cy="116283"/>
                      <wp:effectExtent l="0" t="0" r="17145" b="17145"/>
                      <wp:wrapNone/>
                      <wp:docPr id="7" name="Oval 7"/>
                      <wp:cNvGraphicFramePr/>
                      <a:graphic xmlns:a="http://schemas.openxmlformats.org/drawingml/2006/main">
                        <a:graphicData uri="http://schemas.microsoft.com/office/word/2010/wordprocessingShape">
                          <wps:wsp>
                            <wps:cNvSpPr/>
                            <wps:spPr>
                              <a:xfrm>
                                <a:off x="0" y="0"/>
                                <a:ext cx="116282" cy="116283"/>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oval w14:anchorId="02FED97F" id="Oval 7" o:spid="_x0000_s1026" style="position:absolute;margin-left:76.9pt;margin-top:12.15pt;width:9.15pt;height:9.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" fillcolor="white [3212]" strokecolor="black [3213]" strokeweight="1pt">
                      <v:stroke joinstyle="miter"/>
                    </v:oval>
                  </w:pict>
                </mc:Fallback>
              </mc:AlternateContent>
            </w:r>
            <w:r w:rsidRPr="00B13BF3">
              <w:rPr>
                <w:rFonts w:cstheme="minorHAnsi"/>
                <w:noProof/>
                <w:sz w:val="20"/>
                <w:szCs w:val="20"/>
              </w:rPr>
              <mc:AlternateContent>
                <mc:Choice Requires="wps">
                  <w:drawing>
                    <wp:anchor distT="0" distB="0" distL="114300" distR="114300" simplePos="0" relativeHeight="251663360" behindDoc="0" locked="0" layoutInCell="1" allowOverlap="1" wp14:anchorId="3CD7FAB2" wp14:editId="44B953B5">
                      <wp:simplePos x="0" y="0"/>
                      <wp:positionH relativeFrom="column">
                        <wp:posOffset>717564</wp:posOffset>
                      </wp:positionH>
                      <wp:positionV relativeFrom="paragraph">
                        <wp:posOffset>154550</wp:posOffset>
                      </wp:positionV>
                      <wp:extent cx="116282" cy="116283"/>
                      <wp:effectExtent l="0" t="0" r="17145" b="17145"/>
                      <wp:wrapNone/>
                      <wp:docPr id="6" name="Oval 6"/>
                      <wp:cNvGraphicFramePr/>
                      <a:graphic xmlns:a="http://schemas.openxmlformats.org/drawingml/2006/main">
                        <a:graphicData uri="http://schemas.microsoft.com/office/word/2010/wordprocessingShape">
                          <wps:wsp>
                            <wps:cNvSpPr/>
                            <wps:spPr>
                              <a:xfrm>
                                <a:off x="0" y="0"/>
                                <a:ext cx="116282" cy="11628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oval w14:anchorId="13FE7126" id="Oval 6" o:spid="_x0000_s1026" style="position:absolute;margin-left:56.5pt;margin-top:12.15pt;width:9.15pt;height:9.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" fillcolor="#4472c4 [3204]" strokecolor="#1f3763 [1604]" strokeweight="1pt">
                      <v:stroke joinstyle="miter"/>
                    </v:oval>
                  </w:pict>
                </mc:Fallback>
              </mc:AlternateContent>
            </w:r>
            <w:r w:rsidRPr="00B13BF3">
              <w:rPr>
                <w:rFonts w:cstheme="minorHAnsi"/>
                <w:noProof/>
                <w:sz w:val="20"/>
                <w:szCs w:val="20"/>
              </w:rPr>
              <mc:AlternateContent>
                <mc:Choice Requires="wps">
                  <w:drawing>
                    <wp:anchor distT="0" distB="0" distL="114300" distR="114300" simplePos="0" relativeHeight="251662336" behindDoc="0" locked="0" layoutInCell="1" allowOverlap="1" wp14:anchorId="14CD26D1" wp14:editId="1D56CE29">
                      <wp:simplePos x="0" y="0"/>
                      <wp:positionH relativeFrom="column">
                        <wp:posOffset>548427</wp:posOffset>
                      </wp:positionH>
                      <wp:positionV relativeFrom="paragraph">
                        <wp:posOffset>154550</wp:posOffset>
                      </wp:positionV>
                      <wp:extent cx="116282" cy="116283"/>
                      <wp:effectExtent l="0" t="0" r="17145" b="17145"/>
                      <wp:wrapNone/>
                      <wp:docPr id="5" name="Oval 5"/>
                      <wp:cNvGraphicFramePr/>
                      <a:graphic xmlns:a="http://schemas.openxmlformats.org/drawingml/2006/main">
                        <a:graphicData uri="http://schemas.microsoft.com/office/word/2010/wordprocessingShape">
                          <wps:wsp>
                            <wps:cNvSpPr/>
                            <wps:spPr>
                              <a:xfrm>
                                <a:off x="0" y="0"/>
                                <a:ext cx="116282" cy="11628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oval w14:anchorId="0F80B844" id="Oval 5" o:spid="_x0000_s1026" style="position:absolute;margin-left:43.2pt;margin-top:12.15pt;width:9.15pt;height:9.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" fillcolor="#4472c4 [3204]" strokecolor="#1f3763 [1604]" strokeweight="1pt">
                      <v:stroke joinstyle="miter"/>
                    </v:oval>
                  </w:pict>
                </mc:Fallback>
              </mc:AlternateContent>
            </w:r>
            <w:r w:rsidRPr="00B13BF3">
              <w:rPr>
                <w:rFonts w:cstheme="minorHAnsi"/>
                <w:noProof/>
                <w:sz w:val="20"/>
                <w:szCs w:val="20"/>
              </w:rPr>
              <mc:AlternateContent>
                <mc:Choice Requires="wps">
                  <w:drawing>
                    <wp:anchor distT="0" distB="0" distL="114300" distR="114300" simplePos="0" relativeHeight="251661312" behindDoc="0" locked="0" layoutInCell="1" allowOverlap="1" wp14:anchorId="262FB125" wp14:editId="0EAB9F67">
                      <wp:simplePos x="0" y="0"/>
                      <wp:positionH relativeFrom="column">
                        <wp:posOffset>374382</wp:posOffset>
                      </wp:positionH>
                      <wp:positionV relativeFrom="paragraph">
                        <wp:posOffset>152216</wp:posOffset>
                      </wp:positionV>
                      <wp:extent cx="116282" cy="116283"/>
                      <wp:effectExtent l="0" t="0" r="17145" b="17145"/>
                      <wp:wrapNone/>
                      <wp:docPr id="3" name="Oval 3"/>
                      <wp:cNvGraphicFramePr/>
                      <a:graphic xmlns:a="http://schemas.openxmlformats.org/drawingml/2006/main">
                        <a:graphicData uri="http://schemas.microsoft.com/office/word/2010/wordprocessingShape">
                          <wps:wsp>
                            <wps:cNvSpPr/>
                            <wps:spPr>
                              <a:xfrm>
                                <a:off x="0" y="0"/>
                                <a:ext cx="116282" cy="11628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oval w14:anchorId="43312305" id="Oval 3" o:spid="_x0000_s1026" style="position:absolute;margin-left:29.5pt;margin-top:12pt;width:9.15pt;height:9.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" fillcolor="#4472c4 [3204]" strokecolor="#1f3763 [1604]" strokeweight="1pt">
                      <v:stroke joinstyle="miter"/>
                    </v:oval>
                  </w:pict>
                </mc:Fallback>
              </mc:AlternateContent>
            </w:r>
            <w:r w:rsidRPr="00B13BF3">
              <w:rPr>
                <w:rFonts w:cstheme="minorHAnsi"/>
                <w:noProof/>
                <w:sz w:val="20"/>
                <w:szCs w:val="20"/>
              </w:rPr>
              <w:drawing>
                <wp:inline distT="0" distB="0" distL="0" distR="0" wp14:anchorId="690EE66B" wp14:editId="7BAA72F4">
                  <wp:extent cx="311848" cy="380977"/>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4[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9625" cy="390478"/>
                          </a:xfrm>
                          <a:prstGeom prst="rect">
                            <a:avLst/>
                          </a:prstGeom>
                        </pic:spPr>
                      </pic:pic>
                    </a:graphicData>
                  </a:graphic>
                </wp:inline>
              </w:drawing>
            </w:r>
            <w:r w:rsidRPr="00B13BF3">
              <w:rPr>
                <w:rFonts w:cstheme="minorHAnsi"/>
                <w:sz w:val="20"/>
                <w:szCs w:val="20"/>
              </w:rPr>
              <w:t xml:space="preserve">  </w:t>
            </w:r>
          </w:p>
          <w:p w14:paraId="0D2414D6" w14:textId="77777777" w:rsidR="00B70EBD" w:rsidRPr="00B13BF3" w:rsidRDefault="00B70EBD" w:rsidP="006E23F6">
            <w:pPr>
              <w:rPr>
                <w:rFonts w:cstheme="minorHAnsi"/>
                <w:sz w:val="20"/>
                <w:szCs w:val="20"/>
              </w:rPr>
            </w:pPr>
            <w:r w:rsidRPr="00B13BF3">
              <w:rPr>
                <w:rFonts w:cstheme="minorHAnsi"/>
                <w:sz w:val="20"/>
                <w:szCs w:val="20"/>
              </w:rPr>
              <w:t xml:space="preserve">                   3              1 is 4</w:t>
            </w:r>
          </w:p>
          <w:p w14:paraId="3C40071F" w14:textId="77777777" w:rsidR="00B70EBD" w:rsidRPr="00B13BF3" w:rsidRDefault="00B70EBD" w:rsidP="006E23F6">
            <w:pPr>
              <w:rPr>
                <w:rFonts w:cstheme="minorHAnsi"/>
                <w:sz w:val="20"/>
                <w:szCs w:val="20"/>
              </w:rPr>
            </w:pPr>
          </w:p>
          <w:tbl>
            <w:tblPr>
              <w:tblStyle w:val="TableGrid"/>
              <w:tblW w:w="0" w:type="auto"/>
              <w:tblLook w:val="04A0" w:firstRow="1" w:lastRow="0" w:firstColumn="1" w:lastColumn="0" w:noHBand="0" w:noVBand="1"/>
            </w:tblPr>
            <w:tblGrid>
              <w:gridCol w:w="389"/>
              <w:gridCol w:w="389"/>
              <w:gridCol w:w="389"/>
              <w:gridCol w:w="389"/>
              <w:gridCol w:w="389"/>
            </w:tblGrid>
            <w:tr w:rsidR="00B70EBD" w:rsidRPr="00B13BF3" w14:paraId="0CB0BA99" w14:textId="77777777" w:rsidTr="006E23F6">
              <w:trPr>
                <w:trHeight w:val="248"/>
              </w:trPr>
              <w:tc>
                <w:tcPr>
                  <w:tcW w:w="389" w:type="dxa"/>
                </w:tcPr>
                <w:p w14:paraId="7F5DFEA2" w14:textId="77777777" w:rsidR="00B70EBD" w:rsidRPr="00B13BF3" w:rsidRDefault="00B70EBD" w:rsidP="006E23F6">
                  <w:pPr>
                    <w:rPr>
                      <w:rFonts w:cstheme="minorHAnsi"/>
                      <w:sz w:val="20"/>
                      <w:szCs w:val="20"/>
                    </w:rPr>
                  </w:pPr>
                  <w:r w:rsidRPr="00B13BF3">
                    <w:rPr>
                      <w:rFonts w:cstheme="minorHAnsi"/>
                      <w:sz w:val="20"/>
                      <w:szCs w:val="20"/>
                    </w:rPr>
                    <w:t>O</w:t>
                  </w:r>
                </w:p>
              </w:tc>
              <w:tc>
                <w:tcPr>
                  <w:tcW w:w="389" w:type="dxa"/>
                </w:tcPr>
                <w:p w14:paraId="53FE8CE7" w14:textId="77777777" w:rsidR="00B70EBD" w:rsidRPr="00B13BF3" w:rsidRDefault="00B70EBD" w:rsidP="006E23F6">
                  <w:pPr>
                    <w:rPr>
                      <w:rFonts w:cstheme="minorHAnsi"/>
                      <w:sz w:val="20"/>
                      <w:szCs w:val="20"/>
                    </w:rPr>
                  </w:pPr>
                  <w:r w:rsidRPr="00B13BF3">
                    <w:rPr>
                      <w:rFonts w:cstheme="minorHAnsi"/>
                      <w:sz w:val="20"/>
                      <w:szCs w:val="20"/>
                    </w:rPr>
                    <w:t>O</w:t>
                  </w:r>
                </w:p>
              </w:tc>
              <w:tc>
                <w:tcPr>
                  <w:tcW w:w="389" w:type="dxa"/>
                </w:tcPr>
                <w:p w14:paraId="67706417" w14:textId="77777777" w:rsidR="00B70EBD" w:rsidRPr="00B13BF3" w:rsidRDefault="00B70EBD" w:rsidP="006E23F6">
                  <w:pPr>
                    <w:rPr>
                      <w:rFonts w:cstheme="minorHAnsi"/>
                      <w:sz w:val="20"/>
                      <w:szCs w:val="20"/>
                    </w:rPr>
                  </w:pPr>
                  <w:r w:rsidRPr="00B13BF3">
                    <w:rPr>
                      <w:rFonts w:cstheme="minorHAnsi"/>
                      <w:sz w:val="20"/>
                      <w:szCs w:val="20"/>
                    </w:rPr>
                    <w:t>O</w:t>
                  </w:r>
                </w:p>
              </w:tc>
              <w:tc>
                <w:tcPr>
                  <w:tcW w:w="389" w:type="dxa"/>
                </w:tcPr>
                <w:p w14:paraId="5DBCAEF4" w14:textId="77777777" w:rsidR="00B70EBD" w:rsidRPr="00B13BF3" w:rsidRDefault="00B70EBD" w:rsidP="006E23F6">
                  <w:pPr>
                    <w:rPr>
                      <w:rFonts w:cstheme="minorHAnsi"/>
                      <w:sz w:val="20"/>
                      <w:szCs w:val="20"/>
                    </w:rPr>
                  </w:pPr>
                  <w:r w:rsidRPr="00B13BF3">
                    <w:rPr>
                      <w:rFonts w:cstheme="minorHAnsi"/>
                      <w:sz w:val="20"/>
                      <w:szCs w:val="20"/>
                    </w:rPr>
                    <w:t>O</w:t>
                  </w:r>
                </w:p>
              </w:tc>
              <w:tc>
                <w:tcPr>
                  <w:tcW w:w="389" w:type="dxa"/>
                </w:tcPr>
                <w:p w14:paraId="2A90B65C" w14:textId="77777777" w:rsidR="00B70EBD" w:rsidRPr="00B13BF3" w:rsidRDefault="00B70EBD" w:rsidP="006E23F6">
                  <w:pPr>
                    <w:rPr>
                      <w:rFonts w:cstheme="minorHAnsi"/>
                      <w:sz w:val="20"/>
                      <w:szCs w:val="20"/>
                    </w:rPr>
                  </w:pPr>
                  <w:r w:rsidRPr="00B13BF3">
                    <w:rPr>
                      <w:rFonts w:cstheme="minorHAnsi"/>
                      <w:sz w:val="20"/>
                      <w:szCs w:val="20"/>
                    </w:rPr>
                    <w:t>X</w:t>
                  </w:r>
                </w:p>
              </w:tc>
            </w:tr>
          </w:tbl>
          <w:p w14:paraId="72F32485" w14:textId="77777777" w:rsidR="00B70EBD" w:rsidRPr="00B13BF3" w:rsidRDefault="00B70EBD" w:rsidP="006E23F6">
            <w:pPr>
              <w:rPr>
                <w:rFonts w:cstheme="minorHAnsi"/>
                <w:sz w:val="20"/>
                <w:szCs w:val="20"/>
              </w:rPr>
            </w:pPr>
            <w:r w:rsidRPr="00B13BF3">
              <w:rPr>
                <w:rFonts w:cstheme="minorHAnsi"/>
                <w:sz w:val="20"/>
                <w:szCs w:val="20"/>
              </w:rPr>
              <w:t xml:space="preserve">                  4                  1 is 5</w:t>
            </w:r>
          </w:p>
          <w:p w14:paraId="74CCF135" w14:textId="77777777" w:rsidR="00B70EBD" w:rsidRPr="00B13BF3" w:rsidRDefault="00B70EBD" w:rsidP="006E23F6">
            <w:pPr>
              <w:rPr>
                <w:rFonts w:cstheme="minorHAnsi"/>
                <w:sz w:val="20"/>
                <w:szCs w:val="20"/>
              </w:rPr>
            </w:pPr>
          </w:p>
          <w:tbl>
            <w:tblPr>
              <w:tblStyle w:val="TableGrid"/>
              <w:tblW w:w="0" w:type="auto"/>
              <w:tblLook w:val="04A0" w:firstRow="1" w:lastRow="0" w:firstColumn="1" w:lastColumn="0" w:noHBand="0" w:noVBand="1"/>
            </w:tblPr>
            <w:tblGrid>
              <w:gridCol w:w="385"/>
              <w:gridCol w:w="385"/>
              <w:gridCol w:w="385"/>
              <w:gridCol w:w="386"/>
              <w:gridCol w:w="386"/>
            </w:tblGrid>
            <w:tr w:rsidR="00B70EBD" w:rsidRPr="00B13BF3" w14:paraId="6B311B33" w14:textId="77777777" w:rsidTr="006E23F6">
              <w:trPr>
                <w:trHeight w:val="270"/>
              </w:trPr>
              <w:tc>
                <w:tcPr>
                  <w:tcW w:w="385" w:type="dxa"/>
                </w:tcPr>
                <w:p w14:paraId="754E77DC" w14:textId="77777777" w:rsidR="00B70EBD" w:rsidRPr="00B13BF3" w:rsidRDefault="00B70EBD" w:rsidP="006E23F6">
                  <w:pPr>
                    <w:rPr>
                      <w:rFonts w:cstheme="minorHAnsi"/>
                      <w:sz w:val="20"/>
                      <w:szCs w:val="20"/>
                    </w:rPr>
                  </w:pPr>
                  <w:r w:rsidRPr="00B13BF3">
                    <w:rPr>
                      <w:rFonts w:cstheme="minorHAnsi"/>
                      <w:sz w:val="20"/>
                      <w:szCs w:val="20"/>
                    </w:rPr>
                    <w:t>O</w:t>
                  </w:r>
                </w:p>
              </w:tc>
              <w:tc>
                <w:tcPr>
                  <w:tcW w:w="385" w:type="dxa"/>
                </w:tcPr>
                <w:p w14:paraId="5E592BA1" w14:textId="77777777" w:rsidR="00B70EBD" w:rsidRPr="00B13BF3" w:rsidRDefault="00B70EBD" w:rsidP="006E23F6">
                  <w:pPr>
                    <w:rPr>
                      <w:rFonts w:cstheme="minorHAnsi"/>
                      <w:sz w:val="20"/>
                      <w:szCs w:val="20"/>
                    </w:rPr>
                  </w:pPr>
                  <w:r w:rsidRPr="00B13BF3">
                    <w:rPr>
                      <w:rFonts w:cstheme="minorHAnsi"/>
                      <w:sz w:val="20"/>
                      <w:szCs w:val="20"/>
                    </w:rPr>
                    <w:t>O</w:t>
                  </w:r>
                </w:p>
              </w:tc>
              <w:tc>
                <w:tcPr>
                  <w:tcW w:w="385" w:type="dxa"/>
                </w:tcPr>
                <w:p w14:paraId="1DEBB14F" w14:textId="77777777" w:rsidR="00B70EBD" w:rsidRPr="00B13BF3" w:rsidRDefault="00B70EBD" w:rsidP="006E23F6">
                  <w:pPr>
                    <w:rPr>
                      <w:rFonts w:cstheme="minorHAnsi"/>
                      <w:sz w:val="20"/>
                      <w:szCs w:val="20"/>
                    </w:rPr>
                  </w:pPr>
                  <w:r w:rsidRPr="00B13BF3">
                    <w:rPr>
                      <w:rFonts w:cstheme="minorHAnsi"/>
                      <w:sz w:val="20"/>
                      <w:szCs w:val="20"/>
                    </w:rPr>
                    <w:t>O</w:t>
                  </w:r>
                </w:p>
              </w:tc>
              <w:tc>
                <w:tcPr>
                  <w:tcW w:w="386" w:type="dxa"/>
                </w:tcPr>
                <w:p w14:paraId="75FDD3CD" w14:textId="77777777" w:rsidR="00B70EBD" w:rsidRPr="00B13BF3" w:rsidRDefault="00B70EBD" w:rsidP="006E23F6">
                  <w:pPr>
                    <w:rPr>
                      <w:rFonts w:cstheme="minorHAnsi"/>
                      <w:sz w:val="20"/>
                      <w:szCs w:val="20"/>
                    </w:rPr>
                  </w:pPr>
                  <w:r w:rsidRPr="00B13BF3">
                    <w:rPr>
                      <w:rFonts w:cstheme="minorHAnsi"/>
                      <w:sz w:val="20"/>
                      <w:szCs w:val="20"/>
                    </w:rPr>
                    <w:t>O</w:t>
                  </w:r>
                </w:p>
              </w:tc>
              <w:tc>
                <w:tcPr>
                  <w:tcW w:w="386" w:type="dxa"/>
                </w:tcPr>
                <w:p w14:paraId="25B350D7" w14:textId="77777777" w:rsidR="00B70EBD" w:rsidRPr="00B13BF3" w:rsidRDefault="00B70EBD" w:rsidP="006E23F6">
                  <w:pPr>
                    <w:rPr>
                      <w:rFonts w:cstheme="minorHAnsi"/>
                      <w:sz w:val="20"/>
                      <w:szCs w:val="20"/>
                    </w:rPr>
                  </w:pPr>
                  <w:r w:rsidRPr="00B13BF3">
                    <w:rPr>
                      <w:rFonts w:cstheme="minorHAnsi"/>
                      <w:sz w:val="20"/>
                      <w:szCs w:val="20"/>
                    </w:rPr>
                    <w:t>O</w:t>
                  </w:r>
                </w:p>
              </w:tc>
            </w:tr>
            <w:tr w:rsidR="00B70EBD" w:rsidRPr="00B13BF3" w14:paraId="44A54AEC" w14:textId="77777777" w:rsidTr="006E23F6">
              <w:trPr>
                <w:trHeight w:val="260"/>
              </w:trPr>
              <w:tc>
                <w:tcPr>
                  <w:tcW w:w="385" w:type="dxa"/>
                </w:tcPr>
                <w:p w14:paraId="55ED5E39" w14:textId="77777777" w:rsidR="00B70EBD" w:rsidRPr="00B13BF3" w:rsidRDefault="00B70EBD" w:rsidP="006E23F6">
                  <w:pPr>
                    <w:rPr>
                      <w:rFonts w:cstheme="minorHAnsi"/>
                      <w:sz w:val="20"/>
                      <w:szCs w:val="20"/>
                    </w:rPr>
                  </w:pPr>
                  <w:r w:rsidRPr="00B13BF3">
                    <w:rPr>
                      <w:rFonts w:cstheme="minorHAnsi"/>
                      <w:sz w:val="20"/>
                      <w:szCs w:val="20"/>
                    </w:rPr>
                    <w:t>O</w:t>
                  </w:r>
                </w:p>
              </w:tc>
              <w:tc>
                <w:tcPr>
                  <w:tcW w:w="385" w:type="dxa"/>
                </w:tcPr>
                <w:p w14:paraId="0E44A3BA" w14:textId="77777777" w:rsidR="00B70EBD" w:rsidRPr="00B13BF3" w:rsidRDefault="00B70EBD" w:rsidP="006E23F6">
                  <w:pPr>
                    <w:rPr>
                      <w:rFonts w:cstheme="minorHAnsi"/>
                      <w:sz w:val="20"/>
                      <w:szCs w:val="20"/>
                    </w:rPr>
                  </w:pPr>
                </w:p>
              </w:tc>
              <w:tc>
                <w:tcPr>
                  <w:tcW w:w="385" w:type="dxa"/>
                </w:tcPr>
                <w:p w14:paraId="7A49C313" w14:textId="77777777" w:rsidR="00B70EBD" w:rsidRPr="00B13BF3" w:rsidRDefault="00B70EBD" w:rsidP="006E23F6">
                  <w:pPr>
                    <w:rPr>
                      <w:rFonts w:cstheme="minorHAnsi"/>
                      <w:sz w:val="20"/>
                      <w:szCs w:val="20"/>
                    </w:rPr>
                  </w:pPr>
                </w:p>
              </w:tc>
              <w:tc>
                <w:tcPr>
                  <w:tcW w:w="386" w:type="dxa"/>
                </w:tcPr>
                <w:p w14:paraId="7ACDAC0E" w14:textId="77777777" w:rsidR="00B70EBD" w:rsidRPr="00B13BF3" w:rsidRDefault="00B70EBD" w:rsidP="006E23F6">
                  <w:pPr>
                    <w:rPr>
                      <w:rFonts w:cstheme="minorHAnsi"/>
                      <w:sz w:val="20"/>
                      <w:szCs w:val="20"/>
                    </w:rPr>
                  </w:pPr>
                </w:p>
              </w:tc>
              <w:tc>
                <w:tcPr>
                  <w:tcW w:w="386" w:type="dxa"/>
                </w:tcPr>
                <w:p w14:paraId="3F4E948A" w14:textId="77777777" w:rsidR="00B70EBD" w:rsidRPr="00B13BF3" w:rsidRDefault="00B70EBD" w:rsidP="006E23F6">
                  <w:pPr>
                    <w:rPr>
                      <w:rFonts w:cstheme="minorHAnsi"/>
                      <w:sz w:val="20"/>
                      <w:szCs w:val="20"/>
                    </w:rPr>
                  </w:pPr>
                </w:p>
              </w:tc>
            </w:tr>
          </w:tbl>
          <w:p w14:paraId="48A13DE9" w14:textId="529BCCB0" w:rsidR="00B70EBD" w:rsidRPr="00B13BF3" w:rsidRDefault="00B70EBD" w:rsidP="006E23F6">
            <w:pPr>
              <w:rPr>
                <w:rFonts w:cstheme="minorHAnsi"/>
                <w:sz w:val="20"/>
                <w:szCs w:val="20"/>
              </w:rPr>
            </w:pPr>
            <w:r w:rsidRPr="00B13BF3">
              <w:rPr>
                <w:rFonts w:cstheme="minorHAnsi"/>
                <w:sz w:val="20"/>
                <w:szCs w:val="20"/>
              </w:rPr>
              <w:t xml:space="preserve">        6 and 4 more is 10</w:t>
            </w:r>
          </w:p>
        </w:tc>
        <w:tc>
          <w:tcPr>
            <w:tcW w:w="2398" w:type="dxa"/>
          </w:tcPr>
          <w:p w14:paraId="6CD0DC9F" w14:textId="77777777" w:rsidR="00B70EBD" w:rsidRPr="00B13BF3" w:rsidRDefault="00B70EBD" w:rsidP="006E23F6">
            <w:pPr>
              <w:rPr>
                <w:rFonts w:cstheme="minorHAnsi"/>
                <w:sz w:val="20"/>
                <w:szCs w:val="20"/>
              </w:rPr>
            </w:pPr>
            <w:r w:rsidRPr="00B13BF3">
              <w:rPr>
                <w:rFonts w:cstheme="minorHAnsi"/>
                <w:sz w:val="20"/>
                <w:szCs w:val="20"/>
              </w:rPr>
              <w:t>Fluency to 10</w:t>
            </w:r>
          </w:p>
        </w:tc>
        <w:tc>
          <w:tcPr>
            <w:tcW w:w="2399" w:type="dxa"/>
          </w:tcPr>
          <w:p w14:paraId="23ACBCD2" w14:textId="77777777" w:rsidR="00B70EBD" w:rsidRDefault="00B70EBD" w:rsidP="006E23F6">
            <w:pPr>
              <w:rPr>
                <w:rFonts w:cstheme="minorHAnsi"/>
                <w:sz w:val="20"/>
                <w:szCs w:val="20"/>
              </w:rPr>
            </w:pPr>
            <w:r w:rsidRPr="00B13BF3">
              <w:rPr>
                <w:rFonts w:cstheme="minorHAnsi"/>
                <w:sz w:val="20"/>
                <w:szCs w:val="20"/>
              </w:rPr>
              <w:t xml:space="preserve">Unit </w:t>
            </w:r>
            <w:r>
              <w:rPr>
                <w:rFonts w:cstheme="minorHAnsi"/>
                <w:sz w:val="20"/>
                <w:szCs w:val="20"/>
              </w:rPr>
              <w:t>6 (January-Feb)</w:t>
            </w:r>
          </w:p>
          <w:p w14:paraId="34D47DE9" w14:textId="77777777" w:rsidR="00B70EBD" w:rsidRPr="00B13BF3" w:rsidRDefault="00B70EBD" w:rsidP="006E23F6">
            <w:pPr>
              <w:rPr>
                <w:rFonts w:cstheme="minorHAnsi"/>
                <w:sz w:val="20"/>
                <w:szCs w:val="20"/>
              </w:rPr>
            </w:pPr>
            <w:r w:rsidRPr="00B13BF3">
              <w:rPr>
                <w:rFonts w:cstheme="minorHAnsi"/>
                <w:sz w:val="20"/>
                <w:szCs w:val="20"/>
              </w:rPr>
              <w:t xml:space="preserve">Unit </w:t>
            </w:r>
            <w:r>
              <w:rPr>
                <w:rFonts w:cstheme="minorHAnsi"/>
                <w:sz w:val="20"/>
                <w:szCs w:val="20"/>
              </w:rPr>
              <w:t>8</w:t>
            </w:r>
            <w:r w:rsidRPr="00B13BF3">
              <w:rPr>
                <w:rFonts w:cstheme="minorHAnsi"/>
                <w:sz w:val="20"/>
                <w:szCs w:val="20"/>
              </w:rPr>
              <w:t xml:space="preserve"> (</w:t>
            </w:r>
            <w:r>
              <w:rPr>
                <w:rFonts w:cstheme="minorHAnsi"/>
                <w:sz w:val="20"/>
                <w:szCs w:val="20"/>
              </w:rPr>
              <w:t>March</w:t>
            </w:r>
            <w:r w:rsidRPr="00B13BF3">
              <w:rPr>
                <w:rFonts w:cstheme="minorHAnsi"/>
                <w:sz w:val="20"/>
                <w:szCs w:val="20"/>
              </w:rPr>
              <w:t>-May)</w:t>
            </w:r>
          </w:p>
          <w:p w14:paraId="56EF2145" w14:textId="77777777" w:rsidR="00B70EBD" w:rsidRPr="00B13BF3" w:rsidRDefault="00B70EBD" w:rsidP="006E23F6">
            <w:pPr>
              <w:rPr>
                <w:rFonts w:cstheme="minorHAnsi"/>
                <w:sz w:val="20"/>
                <w:szCs w:val="20"/>
              </w:rPr>
            </w:pPr>
          </w:p>
        </w:tc>
        <w:tc>
          <w:tcPr>
            <w:tcW w:w="2399" w:type="dxa"/>
          </w:tcPr>
          <w:p w14:paraId="2EDC34CD" w14:textId="77777777" w:rsidR="00B70EBD" w:rsidRPr="00B13BF3" w:rsidRDefault="00B70EBD" w:rsidP="006E23F6">
            <w:pPr>
              <w:rPr>
                <w:rFonts w:cstheme="minorHAnsi"/>
                <w:sz w:val="20"/>
                <w:szCs w:val="20"/>
              </w:rPr>
            </w:pPr>
            <w:r>
              <w:rPr>
                <w:rFonts w:cstheme="minorHAnsi"/>
                <w:sz w:val="20"/>
                <w:szCs w:val="20"/>
              </w:rPr>
              <w:t>Finding 2</w:t>
            </w:r>
            <w:r w:rsidRPr="00E07BBC">
              <w:rPr>
                <w:rFonts w:cstheme="minorHAnsi"/>
                <w:sz w:val="20"/>
                <w:szCs w:val="20"/>
                <w:vertAlign w:val="superscript"/>
              </w:rPr>
              <w:t>nd</w:t>
            </w:r>
            <w:r>
              <w:rPr>
                <w:rFonts w:cstheme="minorHAnsi"/>
                <w:sz w:val="20"/>
                <w:szCs w:val="20"/>
              </w:rPr>
              <w:t xml:space="preserve"> addend to make 10 by using 2 colors of </w:t>
            </w:r>
            <w:proofErr w:type="spellStart"/>
            <w:r>
              <w:rPr>
                <w:rFonts w:cstheme="minorHAnsi"/>
                <w:sz w:val="20"/>
                <w:szCs w:val="20"/>
              </w:rPr>
              <w:t>snapcubes</w:t>
            </w:r>
            <w:proofErr w:type="spellEnd"/>
            <w:r>
              <w:rPr>
                <w:rFonts w:cstheme="minorHAnsi"/>
                <w:sz w:val="20"/>
                <w:szCs w:val="20"/>
              </w:rPr>
              <w:t xml:space="preserve">. </w:t>
            </w:r>
          </w:p>
          <w:p w14:paraId="50E2630E" w14:textId="77777777" w:rsidR="00B70EBD" w:rsidRPr="00B13BF3" w:rsidRDefault="00B70EBD" w:rsidP="006E23F6">
            <w:pPr>
              <w:rPr>
                <w:rFonts w:cstheme="minorHAnsi"/>
                <w:sz w:val="20"/>
                <w:szCs w:val="20"/>
              </w:rPr>
            </w:pPr>
          </w:p>
        </w:tc>
      </w:tr>
      <w:tr w:rsidR="00B70EBD" w:rsidRPr="00B13BF3" w14:paraId="199D121D" w14:textId="77777777" w:rsidTr="006E23F6">
        <w:tc>
          <w:tcPr>
            <w:tcW w:w="14390" w:type="dxa"/>
            <w:gridSpan w:val="6"/>
          </w:tcPr>
          <w:p w14:paraId="29FC33CA" w14:textId="77777777" w:rsidR="00B70EBD" w:rsidRDefault="00B70EBD" w:rsidP="006E23F6">
            <w:pPr>
              <w:rPr>
                <w:rFonts w:cstheme="minorHAnsi"/>
                <w:sz w:val="20"/>
                <w:szCs w:val="20"/>
              </w:rPr>
            </w:pPr>
            <w:r w:rsidRPr="00B13BF3">
              <w:rPr>
                <w:rFonts w:cstheme="minorHAnsi"/>
                <w:b/>
                <w:sz w:val="20"/>
                <w:szCs w:val="20"/>
              </w:rPr>
              <w:t>I can</w:t>
            </w:r>
            <w:r w:rsidRPr="00B13BF3">
              <w:rPr>
                <w:rFonts w:cstheme="minorHAnsi"/>
                <w:sz w:val="20"/>
                <w:szCs w:val="20"/>
              </w:rPr>
              <w:t xml:space="preserve"> make 10 with numbers 1-9.</w:t>
            </w:r>
          </w:p>
          <w:p w14:paraId="1158E02E" w14:textId="3983053D" w:rsidR="00B70EBD" w:rsidRDefault="00B70EBD" w:rsidP="006E23F6">
            <w:pPr>
              <w:rPr>
                <w:rFonts w:cstheme="minorHAnsi"/>
                <w:sz w:val="20"/>
                <w:szCs w:val="20"/>
              </w:rPr>
            </w:pPr>
            <w:r w:rsidRPr="00957A71">
              <w:rPr>
                <w:rFonts w:cstheme="minorHAnsi"/>
                <w:b/>
                <w:bCs/>
                <w:sz w:val="20"/>
                <w:szCs w:val="20"/>
              </w:rPr>
              <w:t>This means</w:t>
            </w:r>
            <w:r>
              <w:rPr>
                <w:rFonts w:cstheme="minorHAnsi"/>
                <w:sz w:val="20"/>
                <w:szCs w:val="20"/>
              </w:rPr>
              <w:t xml:space="preserve"> I can use two numbers from 1 to 9 to make 10 in different ways.</w:t>
            </w:r>
          </w:p>
        </w:tc>
      </w:tr>
    </w:tbl>
    <w:p w14:paraId="1DC13274" w14:textId="5DF371C6" w:rsidR="00B70EBD" w:rsidRPr="00B13BF3" w:rsidRDefault="00B70EBD" w:rsidP="00634694">
      <w:pPr>
        <w:rPr>
          <w:rFonts w:cstheme="minorHAnsi"/>
          <w:sz w:val="20"/>
          <w:szCs w:val="20"/>
          <w:u w:val="single"/>
        </w:rPr>
      </w:pPr>
    </w:p>
    <w:sectPr w:rsidR="00B70EBD" w:rsidRPr="00B13BF3" w:rsidSect="00634694">
      <w:pgSz w:w="15840" w:h="12240" w:orient="landscape"/>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694"/>
    <w:rsid w:val="000601A5"/>
    <w:rsid w:val="000630C9"/>
    <w:rsid w:val="00105AF9"/>
    <w:rsid w:val="00133EC7"/>
    <w:rsid w:val="00154CCC"/>
    <w:rsid w:val="001D475F"/>
    <w:rsid w:val="002432DE"/>
    <w:rsid w:val="002602F9"/>
    <w:rsid w:val="0028646B"/>
    <w:rsid w:val="003011FD"/>
    <w:rsid w:val="003313A1"/>
    <w:rsid w:val="00370D56"/>
    <w:rsid w:val="00384686"/>
    <w:rsid w:val="003C6726"/>
    <w:rsid w:val="00484B5E"/>
    <w:rsid w:val="004873F4"/>
    <w:rsid w:val="00530FF8"/>
    <w:rsid w:val="00560DBB"/>
    <w:rsid w:val="00634694"/>
    <w:rsid w:val="00643B93"/>
    <w:rsid w:val="00657D98"/>
    <w:rsid w:val="00676192"/>
    <w:rsid w:val="006879E7"/>
    <w:rsid w:val="00697F81"/>
    <w:rsid w:val="006E48F5"/>
    <w:rsid w:val="00750E43"/>
    <w:rsid w:val="00761663"/>
    <w:rsid w:val="008222DC"/>
    <w:rsid w:val="008231A4"/>
    <w:rsid w:val="008329A7"/>
    <w:rsid w:val="00872ABE"/>
    <w:rsid w:val="00885063"/>
    <w:rsid w:val="00957A71"/>
    <w:rsid w:val="009933BD"/>
    <w:rsid w:val="009C2249"/>
    <w:rsid w:val="009C387A"/>
    <w:rsid w:val="00A17BAF"/>
    <w:rsid w:val="00A33E63"/>
    <w:rsid w:val="00A8413B"/>
    <w:rsid w:val="00AC027F"/>
    <w:rsid w:val="00AD7EE9"/>
    <w:rsid w:val="00AF0610"/>
    <w:rsid w:val="00B13BF3"/>
    <w:rsid w:val="00B43A8D"/>
    <w:rsid w:val="00B70EBD"/>
    <w:rsid w:val="00BE5E06"/>
    <w:rsid w:val="00C62718"/>
    <w:rsid w:val="00C77223"/>
    <w:rsid w:val="00C87FE8"/>
    <w:rsid w:val="00DA5A2D"/>
    <w:rsid w:val="00DB42B6"/>
    <w:rsid w:val="00DB73A1"/>
    <w:rsid w:val="00DE26AA"/>
    <w:rsid w:val="00DE4D4B"/>
    <w:rsid w:val="00E07BBC"/>
    <w:rsid w:val="00E872C0"/>
    <w:rsid w:val="00EC7E07"/>
    <w:rsid w:val="00F0240A"/>
    <w:rsid w:val="00F53EDF"/>
    <w:rsid w:val="00F56489"/>
    <w:rsid w:val="00F57BBB"/>
    <w:rsid w:val="00F72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95961"/>
  <w15:chartTrackingRefBased/>
  <w15:docId w15:val="{CF11A13D-69C8-4A2D-93FB-D01AC6AAF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4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31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1A4"/>
    <w:rPr>
      <w:rFonts w:ascii="Segoe UI" w:hAnsi="Segoe UI" w:cs="Segoe UI"/>
      <w:sz w:val="18"/>
      <w:szCs w:val="18"/>
    </w:rPr>
  </w:style>
  <w:style w:type="paragraph" w:customStyle="1" w:styleId="Default">
    <w:name w:val="Default"/>
    <w:rsid w:val="009C387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2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1586</Words>
  <Characters>9043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SPRADLEY, MICHELE</dc:creator>
  <cp:keywords/>
  <dc:description/>
  <cp:lastModifiedBy>Baker-Busby, Anisa</cp:lastModifiedBy>
  <cp:revision>2</cp:revision>
  <cp:lastPrinted>2020-01-07T15:43:00Z</cp:lastPrinted>
  <dcterms:created xsi:type="dcterms:W3CDTF">2020-05-16T00:23:00Z</dcterms:created>
  <dcterms:modified xsi:type="dcterms:W3CDTF">2020-05-16T00:23:00Z</dcterms:modified>
</cp:coreProperties>
</file>