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8C" w:rsidRPr="00C7218C" w:rsidRDefault="00C7218C" w:rsidP="00C7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b/>
          <w:bCs/>
          <w:i/>
          <w:iCs/>
          <w:color w:val="000000"/>
        </w:rPr>
        <w:t>Dunlap School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b/>
          <w:bCs/>
          <w:i/>
          <w:iCs/>
          <w:color w:val="000000"/>
        </w:rPr>
        <w:t>Mission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color w:val="000000"/>
        </w:rPr>
        <w:t>Dunlap School, in partnership with all stakeholders, will create a positive and encouraging academic environment that will support the social emotional needs of all students.  Through high expectations and rigorous instruction, we will produce independent and creative thinkers.</w:t>
      </w:r>
    </w:p>
    <w:p w:rsidR="00C7218C" w:rsidRPr="00C7218C" w:rsidRDefault="00C7218C" w:rsidP="00C72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b/>
          <w:bCs/>
          <w:i/>
          <w:iCs/>
          <w:color w:val="000000"/>
        </w:rPr>
        <w:t>Vision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color w:val="000000"/>
        </w:rPr>
        <w:t>Through a manner of mutual respect, Dunlap School will embrace a collaborative spirit that creates a supportive community of lifelong learners that thrives on high expectations. </w:t>
      </w:r>
    </w:p>
    <w:p w:rsidR="00C7218C" w:rsidRPr="00C7218C" w:rsidRDefault="00C7218C" w:rsidP="00C72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b/>
          <w:bCs/>
          <w:i/>
          <w:iCs/>
          <w:color w:val="000000"/>
        </w:rPr>
        <w:t>Collective Commitments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color w:val="000000"/>
        </w:rPr>
        <w:t>In order to achieve the shared vision of our school, the Dunlap staff has made the following collective commitments.  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Each PLC team will develop, implement, and evaluate a plan of action for continuous improvement.  The plan will address established SMART goals, instructional practices, and student achievement and follow the plan, do, study, act process.  </w:t>
      </w: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We will develop and consistently implement purposeful common formative assessments to monitor each student’s learning.</w:t>
      </w: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We will maintain a student centered and results driven community by bringing evidence of student learning to every Wednesday collaboration.</w:t>
      </w: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We will promote positive and healthy interactions between stakeholders by maintaining a growth mindset and the belief that all students are capable of learning.</w:t>
      </w: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As a staff, we will support the social emotional well-being of every student.</w:t>
      </w: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All staff will be present and engaged in professional development activities and collaborative meetings.</w:t>
      </w:r>
    </w:p>
    <w:p w:rsidR="00C7218C" w:rsidRPr="00C7218C" w:rsidRDefault="00C7218C" w:rsidP="00C72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We will hold ourselves, and our students, accountable to high levels of learning and performance.</w:t>
      </w:r>
    </w:p>
    <w:p w:rsidR="00C7218C" w:rsidRPr="00C7218C" w:rsidRDefault="00C7218C" w:rsidP="00C72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b/>
          <w:bCs/>
          <w:i/>
          <w:iCs/>
          <w:color w:val="000000"/>
        </w:rPr>
        <w:t>Schoolwide Goals</w:t>
      </w:r>
    </w:p>
    <w:p w:rsidR="00C7218C" w:rsidRPr="00C7218C" w:rsidRDefault="00C7218C" w:rsidP="00C721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>To improve student achievement in English language arts in each grade level as measured by performance on local, district, and state assessments.  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color w:val="000000"/>
        </w:rPr>
        <w:t>We will increase our overall percent of students who met standard to 49% and 30% will score above standard in the writing claim. 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color w:val="000000"/>
        </w:rPr>
        <w:t xml:space="preserve">Write from the Beginning and </w:t>
      </w:r>
      <w:proofErr w:type="gramStart"/>
      <w:r w:rsidRPr="00C7218C">
        <w:rPr>
          <w:rFonts w:ascii="Arial" w:eastAsia="Times New Roman" w:hAnsi="Arial" w:cs="Arial"/>
          <w:color w:val="000000"/>
        </w:rPr>
        <w:t>Beyond</w:t>
      </w:r>
      <w:proofErr w:type="gramEnd"/>
      <w:r w:rsidRPr="00C7218C">
        <w:rPr>
          <w:rFonts w:ascii="Arial" w:eastAsia="Times New Roman" w:hAnsi="Arial" w:cs="Arial"/>
          <w:color w:val="000000"/>
        </w:rPr>
        <w:t xml:space="preserve"> instruction: Increase opportunities to write in all content areas with a special focus on short composition. </w:t>
      </w:r>
    </w:p>
    <w:p w:rsidR="00C7218C" w:rsidRPr="00C7218C" w:rsidRDefault="00C7218C" w:rsidP="00C7218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218C">
        <w:rPr>
          <w:rFonts w:ascii="Arial" w:eastAsia="Times New Roman" w:hAnsi="Arial" w:cs="Arial"/>
          <w:color w:val="000000"/>
        </w:rPr>
        <w:t xml:space="preserve">To improve student achievement in math in each grade level as measured by 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Pr="00C7218C">
        <w:rPr>
          <w:rFonts w:ascii="Arial" w:eastAsia="Times New Roman" w:hAnsi="Arial" w:cs="Arial"/>
          <w:color w:val="000000"/>
        </w:rPr>
        <w:t>performance on local, district, and state assessments.  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18C" w:rsidRPr="00C7218C" w:rsidRDefault="00C7218C" w:rsidP="00C72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218C">
        <w:rPr>
          <w:rFonts w:ascii="Arial" w:eastAsia="Times New Roman" w:hAnsi="Arial" w:cs="Arial"/>
          <w:color w:val="000000"/>
        </w:rPr>
        <w:t>We will increase our overall percent of students who met standard to 43% and 25% will score above standard in the communicating reasoning claim.</w:t>
      </w:r>
    </w:p>
    <w:p w:rsidR="00C7218C" w:rsidRPr="00C7218C" w:rsidRDefault="00C7218C" w:rsidP="00C72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1D9" w:rsidRDefault="00C7218C" w:rsidP="00C7218C">
      <w:pPr>
        <w:spacing w:after="0" w:line="240" w:lineRule="auto"/>
        <w:ind w:left="720"/>
      </w:pPr>
      <w:r w:rsidRPr="00C7218C">
        <w:rPr>
          <w:rFonts w:ascii="Arial" w:eastAsia="Times New Roman" w:hAnsi="Arial" w:cs="Arial"/>
          <w:color w:val="000000"/>
        </w:rPr>
        <w:t>Communicating reasoning, including written articulation, as it relates to building conceptual understanding, procedural skill &amp; fluency, and application. </w:t>
      </w:r>
    </w:p>
    <w:sectPr w:rsidR="008E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0BE"/>
    <w:multiLevelType w:val="multilevel"/>
    <w:tmpl w:val="2760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16C25"/>
    <w:multiLevelType w:val="multilevel"/>
    <w:tmpl w:val="5180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D45BB"/>
    <w:multiLevelType w:val="multilevel"/>
    <w:tmpl w:val="CD3C0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C"/>
    <w:rsid w:val="008E11D9"/>
    <w:rsid w:val="00C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21FF8-78C9-4BEE-9444-D7953618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Merrihew</dc:creator>
  <cp:keywords/>
  <dc:description/>
  <cp:lastModifiedBy>Keith Merrihew</cp:lastModifiedBy>
  <cp:revision>1</cp:revision>
  <dcterms:created xsi:type="dcterms:W3CDTF">2020-02-12T19:43:00Z</dcterms:created>
  <dcterms:modified xsi:type="dcterms:W3CDTF">2020-02-12T19:43:00Z</dcterms:modified>
</cp:coreProperties>
</file>