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5C2A" w14:textId="3B50E64B" w:rsidR="004E6E89" w:rsidRPr="006E4041" w:rsidRDefault="50BCFEB7" w:rsidP="006E4041">
      <w:pPr>
        <w:spacing w:after="0" w:line="240" w:lineRule="auto"/>
        <w:jc w:val="center"/>
      </w:pPr>
      <w:bookmarkStart w:id="0" w:name="_top"/>
      <w:bookmarkEnd w:id="0"/>
      <w:r>
        <w:rPr>
          <w:noProof/>
        </w:rPr>
        <w:drawing>
          <wp:inline distT="0" distB="0" distL="0" distR="0" wp14:anchorId="39302479" wp14:editId="64658B20">
            <wp:extent cx="844952" cy="715010"/>
            <wp:effectExtent l="0" t="0" r="0" b="8890"/>
            <wp:docPr id="1293853464" name="Picture 669449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449575"/>
                    <pic:cNvPicPr/>
                  </pic:nvPicPr>
                  <pic:blipFill>
                    <a:blip r:embed="rId10">
                      <a:extLst>
                        <a:ext uri="{28A0092B-C50C-407E-A947-70E740481C1C}">
                          <a14:useLocalDpi xmlns:a14="http://schemas.microsoft.com/office/drawing/2010/main" val="0"/>
                        </a:ext>
                      </a:extLst>
                    </a:blip>
                    <a:stretch>
                      <a:fillRect/>
                    </a:stretch>
                  </pic:blipFill>
                  <pic:spPr>
                    <a:xfrm>
                      <a:off x="0" y="0"/>
                      <a:ext cx="847977" cy="717570"/>
                    </a:xfrm>
                    <a:prstGeom prst="rect">
                      <a:avLst/>
                    </a:prstGeom>
                  </pic:spPr>
                </pic:pic>
              </a:graphicData>
            </a:graphic>
          </wp:inline>
        </w:drawing>
      </w:r>
    </w:p>
    <w:p w14:paraId="73C81B17" w14:textId="53F5B888" w:rsidR="004E6E89" w:rsidRPr="006E4041" w:rsidRDefault="00893612" w:rsidP="6054A865">
      <w:pPr>
        <w:spacing w:after="0" w:line="240" w:lineRule="auto"/>
        <w:jc w:val="center"/>
        <w:rPr>
          <w:b/>
          <w:bCs/>
          <w:sz w:val="28"/>
          <w:szCs w:val="28"/>
        </w:rPr>
      </w:pPr>
      <w:r w:rsidRPr="6054A865">
        <w:rPr>
          <w:b/>
          <w:bCs/>
          <w:sz w:val="28"/>
          <w:szCs w:val="28"/>
        </w:rPr>
        <w:t>Webb Bridge Middle School</w:t>
      </w:r>
    </w:p>
    <w:p w14:paraId="5EC429E1" w14:textId="26B340C6" w:rsidR="00C023B5" w:rsidRPr="008221DC" w:rsidRDefault="000E524D" w:rsidP="3B7F3BA7">
      <w:pPr>
        <w:jc w:val="center"/>
        <w:rPr>
          <w:b/>
          <w:bCs/>
        </w:rPr>
      </w:pPr>
      <w:r w:rsidRPr="31928989">
        <w:rPr>
          <w:b/>
          <w:bCs/>
        </w:rPr>
        <w:t>20</w:t>
      </w:r>
      <w:r w:rsidR="19C41767" w:rsidRPr="31928989">
        <w:rPr>
          <w:b/>
          <w:bCs/>
        </w:rPr>
        <w:t>2</w:t>
      </w:r>
      <w:r w:rsidR="009E3CCB">
        <w:rPr>
          <w:b/>
          <w:bCs/>
        </w:rPr>
        <w:t>2</w:t>
      </w:r>
      <w:r w:rsidRPr="31928989">
        <w:rPr>
          <w:b/>
          <w:bCs/>
        </w:rPr>
        <w:t>-202</w:t>
      </w:r>
      <w:r w:rsidR="009E3CCB">
        <w:rPr>
          <w:b/>
          <w:bCs/>
        </w:rPr>
        <w:t>3</w:t>
      </w:r>
      <w:r w:rsidR="00C023B5" w:rsidRPr="31928989">
        <w:rPr>
          <w:b/>
          <w:bCs/>
        </w:rPr>
        <w:t xml:space="preserve"> </w:t>
      </w:r>
      <w:r w:rsidR="004E6E89" w:rsidRPr="31928989">
        <w:rPr>
          <w:b/>
          <w:bCs/>
          <w:highlight w:val="yellow"/>
        </w:rPr>
        <w:t xml:space="preserve">Course Name </w:t>
      </w:r>
      <w:r w:rsidR="00C023B5" w:rsidRPr="31928989">
        <w:rPr>
          <w:b/>
          <w:bCs/>
        </w:rPr>
        <w:t xml:space="preserve">SYLLABUS </w:t>
      </w:r>
    </w:p>
    <w:p w14:paraId="3452FF3E" w14:textId="1CD2F660" w:rsidR="00086329" w:rsidRPr="00086329" w:rsidRDefault="00086329" w:rsidP="00086329">
      <w:pPr>
        <w:spacing w:after="0"/>
        <w:ind w:left="360"/>
        <w:jc w:val="center"/>
        <w:rPr>
          <w:b/>
          <w:i/>
          <w:sz w:val="18"/>
        </w:rPr>
      </w:pPr>
      <w:r w:rsidRPr="00086329">
        <w:rPr>
          <w:b/>
          <w:i/>
          <w:sz w:val="18"/>
        </w:rPr>
        <w:t xml:space="preserve">Through an inclusive community, we commit to cultivate each facet of each child in order to </w:t>
      </w:r>
      <w:r w:rsidR="006E4041">
        <w:rPr>
          <w:b/>
          <w:i/>
          <w:sz w:val="18"/>
        </w:rPr>
        <w:br/>
      </w:r>
      <w:r w:rsidRPr="00086329">
        <w:rPr>
          <w:b/>
          <w:i/>
          <w:sz w:val="18"/>
        </w:rPr>
        <w:t>have a positive impact on tomorrow’s world.</w:t>
      </w:r>
    </w:p>
    <w:p w14:paraId="6F16B9F3" w14:textId="77777777" w:rsidR="00086329" w:rsidRPr="00086329" w:rsidRDefault="00086329" w:rsidP="00086329">
      <w:pPr>
        <w:spacing w:after="0"/>
        <w:ind w:left="360"/>
        <w:jc w:val="center"/>
        <w:rPr>
          <w:rFonts w:cstheme="minorHAnsi"/>
          <w:b/>
          <w:sz w:val="18"/>
        </w:rPr>
      </w:pPr>
      <w:r w:rsidRPr="00086329">
        <w:rPr>
          <w:rFonts w:cstheme="minorHAnsi"/>
          <w:b/>
          <w:sz w:val="18"/>
        </w:rPr>
        <w:t>Exemplifying Excellence Every Day through the Webb Way!</w:t>
      </w:r>
    </w:p>
    <w:p w14:paraId="55E8839B" w14:textId="77777777" w:rsidR="00086329" w:rsidRPr="00086329" w:rsidRDefault="00086329" w:rsidP="00086329">
      <w:pPr>
        <w:spacing w:after="0"/>
        <w:ind w:left="360"/>
        <w:jc w:val="center"/>
        <w:rPr>
          <w:b/>
          <w:sz w:val="18"/>
        </w:rPr>
      </w:pPr>
      <w:r w:rsidRPr="00086329">
        <w:rPr>
          <w:b/>
          <w:sz w:val="18"/>
        </w:rPr>
        <w:t xml:space="preserve">Respect  </w:t>
      </w:r>
      <w:r w:rsidRPr="00086329">
        <w:rPr>
          <w:b/>
          <w:sz w:val="44"/>
          <w:szCs w:val="52"/>
        </w:rPr>
        <w:t>.</w:t>
      </w:r>
      <w:r w:rsidRPr="00086329">
        <w:rPr>
          <w:b/>
          <w:sz w:val="18"/>
        </w:rPr>
        <w:t xml:space="preserve"> Responsibility</w:t>
      </w:r>
      <w:r w:rsidRPr="00086329">
        <w:rPr>
          <w:b/>
          <w:sz w:val="44"/>
          <w:szCs w:val="52"/>
        </w:rPr>
        <w:t xml:space="preserve"> .</w:t>
      </w:r>
      <w:r w:rsidRPr="00086329">
        <w:rPr>
          <w:b/>
          <w:sz w:val="18"/>
        </w:rPr>
        <w:t xml:space="preserve">  Citizenship</w:t>
      </w:r>
      <w:r w:rsidRPr="00086329">
        <w:rPr>
          <w:b/>
          <w:sz w:val="40"/>
          <w:szCs w:val="48"/>
        </w:rPr>
        <w:t xml:space="preserve"> . </w:t>
      </w:r>
      <w:r w:rsidRPr="00086329">
        <w:rPr>
          <w:b/>
          <w:sz w:val="18"/>
        </w:rPr>
        <w:t xml:space="preserve">Perseverance  </w:t>
      </w:r>
      <w:r w:rsidRPr="00086329">
        <w:rPr>
          <w:b/>
          <w:sz w:val="44"/>
          <w:szCs w:val="52"/>
        </w:rPr>
        <w:t>.</w:t>
      </w:r>
      <w:r w:rsidRPr="00086329">
        <w:rPr>
          <w:b/>
          <w:sz w:val="18"/>
        </w:rPr>
        <w:t xml:space="preserve">  Integrity </w:t>
      </w:r>
      <w:r w:rsidRPr="00086329">
        <w:rPr>
          <w:b/>
          <w:sz w:val="44"/>
          <w:szCs w:val="52"/>
        </w:rPr>
        <w:t>.</w:t>
      </w:r>
      <w:r w:rsidRPr="00086329">
        <w:rPr>
          <w:b/>
          <w:sz w:val="18"/>
        </w:rPr>
        <w:t xml:space="preserve"> Positivity</w:t>
      </w:r>
    </w:p>
    <w:p w14:paraId="2B10D50C" w14:textId="77777777" w:rsidR="00E207AE" w:rsidRPr="00DA3E65" w:rsidRDefault="00893612" w:rsidP="00866DAA">
      <w:pPr>
        <w:pStyle w:val="ListParagraph"/>
        <w:numPr>
          <w:ilvl w:val="0"/>
          <w:numId w:val="4"/>
        </w:numPr>
        <w:ind w:left="360" w:firstLine="0"/>
        <w:rPr>
          <w:rFonts w:cstheme="minorHAnsi"/>
          <w:u w:val="single"/>
        </w:rPr>
      </w:pPr>
      <w:r w:rsidRPr="00DA3E65">
        <w:rPr>
          <w:rFonts w:cstheme="minorHAnsi"/>
          <w:b/>
          <w:u w:val="single"/>
        </w:rPr>
        <w:t>Teachers:</w:t>
      </w:r>
      <w:r w:rsidR="00DD7039" w:rsidRPr="00DA3E65">
        <w:rPr>
          <w:rFonts w:cstheme="minorHAnsi"/>
          <w:b/>
          <w:u w:val="single"/>
        </w:rPr>
        <w:t xml:space="preserve"> </w:t>
      </w:r>
      <w:r w:rsidR="00161AC9" w:rsidRPr="00DA3E65">
        <w:rPr>
          <w:rFonts w:cstheme="minorHAnsi"/>
          <w:u w:val="single"/>
        </w:rPr>
        <w:t xml:space="preserve">  </w:t>
      </w:r>
    </w:p>
    <w:tbl>
      <w:tblPr>
        <w:tblStyle w:val="TableGrid"/>
        <w:tblW w:w="0" w:type="auto"/>
        <w:tblInd w:w="360" w:type="dxa"/>
        <w:tblLook w:val="04A0" w:firstRow="1" w:lastRow="0" w:firstColumn="1" w:lastColumn="0" w:noHBand="0" w:noVBand="1"/>
      </w:tblPr>
      <w:tblGrid>
        <w:gridCol w:w="4878"/>
        <w:gridCol w:w="4976"/>
      </w:tblGrid>
      <w:tr w:rsidR="00C1224B" w:rsidRPr="00DA3E65" w14:paraId="327FFB97" w14:textId="77777777" w:rsidTr="00C023B5">
        <w:tc>
          <w:tcPr>
            <w:tcW w:w="4878" w:type="dxa"/>
          </w:tcPr>
          <w:p w14:paraId="3FC9EB53" w14:textId="77777777" w:rsidR="00C1224B" w:rsidRPr="00DA3E65" w:rsidRDefault="00A36FF0" w:rsidP="00A36FF0">
            <w:pPr>
              <w:pStyle w:val="ListParagraph"/>
              <w:ind w:left="0"/>
              <w:jc w:val="center"/>
              <w:rPr>
                <w:rFonts w:cstheme="minorHAnsi"/>
                <w:u w:val="single"/>
              </w:rPr>
            </w:pPr>
            <w:r w:rsidRPr="00DA3E65">
              <w:rPr>
                <w:rFonts w:cstheme="minorHAnsi"/>
                <w:u w:val="single"/>
              </w:rPr>
              <w:t>Teacher Name</w:t>
            </w:r>
          </w:p>
        </w:tc>
        <w:tc>
          <w:tcPr>
            <w:tcW w:w="4976" w:type="dxa"/>
          </w:tcPr>
          <w:p w14:paraId="4055B14F" w14:textId="77777777" w:rsidR="00C1224B" w:rsidRPr="00DA3E65" w:rsidRDefault="00A36FF0" w:rsidP="00A36FF0">
            <w:pPr>
              <w:pStyle w:val="ListParagraph"/>
              <w:ind w:left="0"/>
              <w:jc w:val="center"/>
              <w:rPr>
                <w:rFonts w:cstheme="minorHAnsi"/>
                <w:u w:val="single"/>
              </w:rPr>
            </w:pPr>
            <w:r w:rsidRPr="00DA3E65">
              <w:rPr>
                <w:rFonts w:cstheme="minorHAnsi"/>
                <w:u w:val="single"/>
              </w:rPr>
              <w:t>Email</w:t>
            </w:r>
          </w:p>
        </w:tc>
      </w:tr>
      <w:tr w:rsidR="004E6E89" w:rsidRPr="00DA3E65" w14:paraId="6BBEDA19" w14:textId="77777777" w:rsidTr="004E6E89">
        <w:tc>
          <w:tcPr>
            <w:tcW w:w="4878" w:type="dxa"/>
            <w:shd w:val="clear" w:color="auto" w:fill="FFFF00"/>
          </w:tcPr>
          <w:p w14:paraId="72E3AC2A" w14:textId="77777777" w:rsidR="004E6E89" w:rsidRPr="00DA3E65" w:rsidRDefault="004E6E89" w:rsidP="00074C46">
            <w:pPr>
              <w:pStyle w:val="ListParagraph"/>
              <w:ind w:left="0"/>
              <w:jc w:val="center"/>
              <w:rPr>
                <w:rFonts w:cstheme="minorHAnsi"/>
                <w:lang w:val="es-MX"/>
              </w:rPr>
            </w:pPr>
            <w:bookmarkStart w:id="1" w:name="_Hlk11143682"/>
          </w:p>
        </w:tc>
        <w:tc>
          <w:tcPr>
            <w:tcW w:w="4976" w:type="dxa"/>
            <w:shd w:val="clear" w:color="auto" w:fill="FFFF00"/>
          </w:tcPr>
          <w:p w14:paraId="2350BF12" w14:textId="77777777" w:rsidR="004E6E89" w:rsidRPr="00DA3E65" w:rsidRDefault="004E6E89" w:rsidP="00074C46">
            <w:pPr>
              <w:pStyle w:val="ListParagraph"/>
              <w:ind w:left="0"/>
              <w:jc w:val="center"/>
              <w:rPr>
                <w:rFonts w:cstheme="minorHAnsi"/>
                <w:lang w:val="es-MX"/>
              </w:rPr>
            </w:pPr>
          </w:p>
        </w:tc>
      </w:tr>
      <w:tr w:rsidR="004E6E89" w:rsidRPr="00DA3E65" w14:paraId="4C3B76A6" w14:textId="77777777" w:rsidTr="004E6E89">
        <w:tc>
          <w:tcPr>
            <w:tcW w:w="4878" w:type="dxa"/>
            <w:shd w:val="clear" w:color="auto" w:fill="FFFF00"/>
          </w:tcPr>
          <w:p w14:paraId="13C1D2A4" w14:textId="77777777" w:rsidR="004E6E89" w:rsidRPr="00DA3E65" w:rsidRDefault="004E6E89" w:rsidP="00074C46">
            <w:pPr>
              <w:pStyle w:val="ListParagraph"/>
              <w:ind w:left="0"/>
              <w:jc w:val="center"/>
              <w:rPr>
                <w:rFonts w:cstheme="minorHAnsi"/>
                <w:lang w:val="es-MX"/>
              </w:rPr>
            </w:pPr>
          </w:p>
        </w:tc>
        <w:tc>
          <w:tcPr>
            <w:tcW w:w="4976" w:type="dxa"/>
            <w:shd w:val="clear" w:color="auto" w:fill="FFFF00"/>
          </w:tcPr>
          <w:p w14:paraId="0DBAA43D" w14:textId="77777777" w:rsidR="004E6E89" w:rsidRPr="00DA3E65" w:rsidRDefault="004E6E89" w:rsidP="00074C46">
            <w:pPr>
              <w:pStyle w:val="ListParagraph"/>
              <w:ind w:left="0"/>
              <w:jc w:val="center"/>
              <w:rPr>
                <w:rFonts w:cstheme="minorHAnsi"/>
                <w:lang w:val="es-MX"/>
              </w:rPr>
            </w:pPr>
          </w:p>
        </w:tc>
      </w:tr>
      <w:tr w:rsidR="00C1224B" w:rsidRPr="00DA3E65" w14:paraId="7F98BB96" w14:textId="77777777" w:rsidTr="004E6E89">
        <w:tc>
          <w:tcPr>
            <w:tcW w:w="4878" w:type="dxa"/>
            <w:shd w:val="clear" w:color="auto" w:fill="FFFF00"/>
          </w:tcPr>
          <w:p w14:paraId="2043AAE1" w14:textId="77777777" w:rsidR="00C1224B" w:rsidRPr="00DA3E65" w:rsidRDefault="00C1224B" w:rsidP="00A36FF0">
            <w:pPr>
              <w:pStyle w:val="ListParagraph"/>
              <w:ind w:left="0"/>
              <w:jc w:val="center"/>
              <w:rPr>
                <w:rFonts w:cstheme="minorHAnsi"/>
                <w:lang w:val="es-MX"/>
              </w:rPr>
            </w:pPr>
          </w:p>
        </w:tc>
        <w:tc>
          <w:tcPr>
            <w:tcW w:w="4976" w:type="dxa"/>
            <w:shd w:val="clear" w:color="auto" w:fill="FFFF00"/>
          </w:tcPr>
          <w:p w14:paraId="5EFF34C8" w14:textId="77777777" w:rsidR="00C1224B" w:rsidRPr="00DA3E65" w:rsidRDefault="00C1224B" w:rsidP="00A36FF0">
            <w:pPr>
              <w:pStyle w:val="ListParagraph"/>
              <w:ind w:left="0"/>
              <w:jc w:val="center"/>
              <w:rPr>
                <w:rFonts w:cstheme="minorHAnsi"/>
                <w:lang w:val="es-MX"/>
              </w:rPr>
            </w:pPr>
          </w:p>
        </w:tc>
      </w:tr>
      <w:tr w:rsidR="00C1224B" w:rsidRPr="00DA3E65" w14:paraId="61B4119C" w14:textId="77777777" w:rsidTr="004E6E89">
        <w:tc>
          <w:tcPr>
            <w:tcW w:w="4878" w:type="dxa"/>
            <w:shd w:val="clear" w:color="auto" w:fill="FFFF00"/>
          </w:tcPr>
          <w:p w14:paraId="21616F04" w14:textId="77777777" w:rsidR="00C1224B" w:rsidRPr="00DA3E65" w:rsidRDefault="00C1224B" w:rsidP="00A36FF0">
            <w:pPr>
              <w:pStyle w:val="ListParagraph"/>
              <w:ind w:left="0"/>
              <w:jc w:val="center"/>
              <w:rPr>
                <w:rFonts w:cstheme="minorHAnsi"/>
                <w:lang w:val="es-MX"/>
              </w:rPr>
            </w:pPr>
          </w:p>
        </w:tc>
        <w:tc>
          <w:tcPr>
            <w:tcW w:w="4976" w:type="dxa"/>
            <w:shd w:val="clear" w:color="auto" w:fill="FFFF00"/>
          </w:tcPr>
          <w:p w14:paraId="31ECBA4E" w14:textId="77777777" w:rsidR="00C1224B" w:rsidRPr="00DA3E65" w:rsidRDefault="00C1224B" w:rsidP="00A36FF0">
            <w:pPr>
              <w:pStyle w:val="ListParagraph"/>
              <w:ind w:left="0"/>
              <w:jc w:val="center"/>
              <w:rPr>
                <w:rFonts w:cstheme="minorHAnsi"/>
                <w:lang w:val="es-MX"/>
              </w:rPr>
            </w:pPr>
          </w:p>
        </w:tc>
      </w:tr>
      <w:bookmarkEnd w:id="1"/>
    </w:tbl>
    <w:p w14:paraId="54146E41" w14:textId="77777777" w:rsidR="00C1224B" w:rsidRPr="00DA3E65" w:rsidRDefault="00C1224B" w:rsidP="00C1224B">
      <w:pPr>
        <w:pStyle w:val="ListParagraph"/>
        <w:ind w:left="360"/>
        <w:rPr>
          <w:rFonts w:cstheme="minorHAnsi"/>
          <w:u w:val="single"/>
          <w:lang w:val="es-MX"/>
        </w:rPr>
      </w:pPr>
    </w:p>
    <w:p w14:paraId="2ED692A0" w14:textId="77777777" w:rsidR="00E207AE" w:rsidRPr="00DA3E65" w:rsidRDefault="00A36FF0" w:rsidP="00A36FF0">
      <w:pPr>
        <w:pStyle w:val="ListParagraph"/>
        <w:numPr>
          <w:ilvl w:val="0"/>
          <w:numId w:val="4"/>
        </w:numPr>
        <w:rPr>
          <w:rFonts w:cstheme="minorHAnsi"/>
          <w:u w:val="single"/>
        </w:rPr>
      </w:pPr>
      <w:r w:rsidRPr="00DA3E65">
        <w:rPr>
          <w:rFonts w:cstheme="minorHAnsi"/>
          <w:b/>
          <w:u w:val="single"/>
        </w:rPr>
        <w:t>T</w:t>
      </w:r>
      <w:r w:rsidR="00893612" w:rsidRPr="00DA3E65">
        <w:rPr>
          <w:rFonts w:cstheme="minorHAnsi"/>
          <w:b/>
          <w:u w:val="single"/>
        </w:rPr>
        <w:t>extbook:</w:t>
      </w:r>
      <w:r w:rsidR="00893612" w:rsidRPr="00DA3E65">
        <w:rPr>
          <w:rFonts w:cstheme="minorHAnsi"/>
          <w:u w:val="single"/>
        </w:rPr>
        <w:t xml:space="preserve"> </w:t>
      </w:r>
      <w:r w:rsidR="00161AC9" w:rsidRPr="00DA3E65">
        <w:rPr>
          <w:rFonts w:cstheme="minorHAnsi"/>
          <w:u w:val="single"/>
        </w:rPr>
        <w:t xml:space="preserve"> </w:t>
      </w:r>
    </w:p>
    <w:p w14:paraId="78C3C3E3" w14:textId="77777777" w:rsidR="00161AC9" w:rsidRPr="00DA3E65" w:rsidRDefault="00BF4E88" w:rsidP="00866DAA">
      <w:pPr>
        <w:pStyle w:val="ListParagraph"/>
        <w:ind w:left="360"/>
        <w:rPr>
          <w:rFonts w:cstheme="minorHAnsi"/>
        </w:rPr>
      </w:pPr>
      <w:r w:rsidRPr="00DA3E65">
        <w:rPr>
          <w:rFonts w:cstheme="minorHAnsi"/>
        </w:rPr>
        <w:t xml:space="preserve"> </w:t>
      </w:r>
      <w:r w:rsidR="00B233B2" w:rsidRPr="00DA3E65">
        <w:rPr>
          <w:rFonts w:cstheme="minorHAnsi"/>
          <w:highlight w:val="yellow"/>
        </w:rPr>
        <w:t>- Cost of replacement textbook – Current price</w:t>
      </w:r>
      <w:r w:rsidR="00161AC9" w:rsidRPr="00DA3E65">
        <w:rPr>
          <w:rFonts w:cstheme="minorHAnsi"/>
        </w:rPr>
        <w:tab/>
      </w:r>
    </w:p>
    <w:p w14:paraId="093ECB69" w14:textId="77777777" w:rsidR="00582317" w:rsidRPr="00DA3E65" w:rsidRDefault="00582317" w:rsidP="00866DAA">
      <w:pPr>
        <w:pStyle w:val="ListParagraph"/>
        <w:ind w:left="360"/>
        <w:rPr>
          <w:rFonts w:cstheme="minorHAnsi"/>
        </w:rPr>
      </w:pPr>
    </w:p>
    <w:p w14:paraId="490E3D02" w14:textId="77777777" w:rsidR="00E207AE" w:rsidRPr="00DA3E65" w:rsidRDefault="00893612" w:rsidP="00866DAA">
      <w:pPr>
        <w:pStyle w:val="ListParagraph"/>
        <w:numPr>
          <w:ilvl w:val="0"/>
          <w:numId w:val="4"/>
        </w:numPr>
        <w:spacing w:line="240" w:lineRule="auto"/>
        <w:ind w:left="360" w:firstLine="0"/>
        <w:rPr>
          <w:rFonts w:cstheme="minorHAnsi"/>
          <w:u w:val="single"/>
        </w:rPr>
      </w:pPr>
      <w:r w:rsidRPr="00DA3E65">
        <w:rPr>
          <w:rFonts w:cstheme="minorHAnsi"/>
          <w:b/>
          <w:u w:val="single"/>
        </w:rPr>
        <w:t>Course Description:</w:t>
      </w:r>
      <w:r w:rsidRPr="00DA3E65">
        <w:rPr>
          <w:rFonts w:cstheme="minorHAnsi"/>
          <w:u w:val="single"/>
        </w:rPr>
        <w:t xml:space="preserve"> </w:t>
      </w:r>
    </w:p>
    <w:p w14:paraId="70B16447" w14:textId="190C6A63" w:rsidR="2483922D" w:rsidRPr="00DA3E65" w:rsidRDefault="0B98C8CE" w:rsidP="0B98C8CE">
      <w:pPr>
        <w:pStyle w:val="ListParagraph"/>
        <w:spacing w:line="240" w:lineRule="auto"/>
        <w:ind w:left="360"/>
        <w:rPr>
          <w:highlight w:val="green"/>
        </w:rPr>
      </w:pPr>
      <w:r w:rsidRPr="00DA3E65">
        <w:t xml:space="preserve">This course </w:t>
      </w:r>
      <w:r w:rsidRPr="00DA3E65">
        <w:rPr>
          <w:highlight w:val="yellow"/>
        </w:rPr>
        <w:t>is Add course description here.  All descriptions should end with:</w:t>
      </w:r>
      <w:r w:rsidRPr="00DA3E65">
        <w:t xml:space="preserve"> Students will apply reading comprehension skills throughout this course.</w:t>
      </w:r>
    </w:p>
    <w:p w14:paraId="42D2F5B9" w14:textId="77777777" w:rsidR="00582317" w:rsidRPr="00DA3E65" w:rsidRDefault="00582317" w:rsidP="00866DAA">
      <w:pPr>
        <w:pStyle w:val="ListParagraph"/>
        <w:ind w:left="360" w:firstLine="540"/>
        <w:rPr>
          <w:rFonts w:cstheme="minorHAnsi"/>
        </w:rPr>
      </w:pPr>
    </w:p>
    <w:p w14:paraId="322983A3" w14:textId="77777777" w:rsidR="00893612" w:rsidRPr="00DA3E65" w:rsidRDefault="00893612" w:rsidP="00866DAA">
      <w:pPr>
        <w:pStyle w:val="ListParagraph"/>
        <w:numPr>
          <w:ilvl w:val="0"/>
          <w:numId w:val="4"/>
        </w:numPr>
        <w:ind w:left="360" w:firstLine="0"/>
        <w:rPr>
          <w:rFonts w:cstheme="minorHAnsi"/>
          <w:u w:val="single"/>
        </w:rPr>
      </w:pPr>
      <w:r w:rsidRPr="00DA3E65">
        <w:rPr>
          <w:rFonts w:cstheme="minorHAnsi"/>
          <w:b/>
          <w:u w:val="single"/>
        </w:rPr>
        <w:t>Course Outline:</w:t>
      </w:r>
    </w:p>
    <w:tbl>
      <w:tblPr>
        <w:tblStyle w:val="TableGrid"/>
        <w:tblW w:w="0" w:type="auto"/>
        <w:tblInd w:w="378" w:type="dxa"/>
        <w:tblLook w:val="04A0" w:firstRow="1" w:lastRow="0" w:firstColumn="1" w:lastColumn="0" w:noHBand="0" w:noVBand="1"/>
      </w:tblPr>
      <w:tblGrid>
        <w:gridCol w:w="4819"/>
        <w:gridCol w:w="5017"/>
      </w:tblGrid>
      <w:tr w:rsidR="00893612" w:rsidRPr="00DA3E65" w14:paraId="1041E395" w14:textId="77777777" w:rsidTr="003077DC">
        <w:tc>
          <w:tcPr>
            <w:tcW w:w="4819" w:type="dxa"/>
          </w:tcPr>
          <w:p w14:paraId="7DABDE5A" w14:textId="77777777" w:rsidR="00893612" w:rsidRPr="00DA3E65" w:rsidRDefault="00893612" w:rsidP="00866DAA">
            <w:pPr>
              <w:pStyle w:val="ListParagraph"/>
              <w:ind w:left="360" w:firstLine="540"/>
              <w:jc w:val="center"/>
              <w:rPr>
                <w:rFonts w:cstheme="minorHAnsi"/>
                <w:b/>
              </w:rPr>
            </w:pPr>
            <w:r w:rsidRPr="00DA3E65">
              <w:rPr>
                <w:rFonts w:cstheme="minorHAnsi"/>
                <w:b/>
              </w:rPr>
              <w:t>First Semester</w:t>
            </w:r>
          </w:p>
        </w:tc>
        <w:tc>
          <w:tcPr>
            <w:tcW w:w="5017" w:type="dxa"/>
          </w:tcPr>
          <w:p w14:paraId="457E103E" w14:textId="77777777" w:rsidR="00893612" w:rsidRPr="00DA3E65" w:rsidRDefault="00893612" w:rsidP="00866DAA">
            <w:pPr>
              <w:pStyle w:val="ListParagraph"/>
              <w:ind w:left="360" w:firstLine="540"/>
              <w:jc w:val="center"/>
              <w:rPr>
                <w:rFonts w:cstheme="minorHAnsi"/>
                <w:b/>
              </w:rPr>
            </w:pPr>
            <w:r w:rsidRPr="00DA3E65">
              <w:rPr>
                <w:rFonts w:cstheme="minorHAnsi"/>
                <w:b/>
              </w:rPr>
              <w:t>Second Semester</w:t>
            </w:r>
          </w:p>
        </w:tc>
      </w:tr>
      <w:tr w:rsidR="00893612" w:rsidRPr="00DA3E65" w14:paraId="10407C00" w14:textId="77777777" w:rsidTr="003077DC">
        <w:tc>
          <w:tcPr>
            <w:tcW w:w="4819" w:type="dxa"/>
          </w:tcPr>
          <w:p w14:paraId="4AC4826D" w14:textId="77777777" w:rsidR="00893612" w:rsidRPr="00DA3E65" w:rsidRDefault="004E6E89" w:rsidP="007C22B3">
            <w:pPr>
              <w:pStyle w:val="ListParagraph"/>
              <w:ind w:left="360" w:firstLine="540"/>
              <w:rPr>
                <w:rFonts w:cstheme="minorHAnsi"/>
                <w:lang w:val="es-ES_tradnl"/>
              </w:rPr>
            </w:pPr>
            <w:proofErr w:type="spellStart"/>
            <w:r w:rsidRPr="00DA3E65">
              <w:rPr>
                <w:rFonts w:cstheme="minorHAnsi"/>
                <w:highlight w:val="yellow"/>
                <w:lang w:val="es-ES_tradnl"/>
              </w:rPr>
              <w:t>Add</w:t>
            </w:r>
            <w:proofErr w:type="spellEnd"/>
            <w:r w:rsidRPr="00DA3E65">
              <w:rPr>
                <w:rFonts w:cstheme="minorHAnsi"/>
                <w:highlight w:val="yellow"/>
                <w:lang w:val="es-ES_tradnl"/>
              </w:rPr>
              <w:t xml:space="preserve"> </w:t>
            </w:r>
            <w:proofErr w:type="spellStart"/>
            <w:r w:rsidRPr="00DA3E65">
              <w:rPr>
                <w:rFonts w:cstheme="minorHAnsi"/>
                <w:highlight w:val="yellow"/>
                <w:lang w:val="es-ES_tradnl"/>
              </w:rPr>
              <w:t>names</w:t>
            </w:r>
            <w:proofErr w:type="spellEnd"/>
            <w:r w:rsidRPr="00DA3E65">
              <w:rPr>
                <w:rFonts w:cstheme="minorHAnsi"/>
                <w:highlight w:val="yellow"/>
                <w:lang w:val="es-ES_tradnl"/>
              </w:rPr>
              <w:t xml:space="preserve"> of </w:t>
            </w:r>
            <w:proofErr w:type="spellStart"/>
            <w:r w:rsidRPr="00DA3E65">
              <w:rPr>
                <w:rFonts w:cstheme="minorHAnsi"/>
                <w:highlight w:val="yellow"/>
                <w:lang w:val="es-ES_tradnl"/>
              </w:rPr>
              <w:t>units</w:t>
            </w:r>
            <w:proofErr w:type="spellEnd"/>
            <w:r w:rsidRPr="00DA3E65">
              <w:rPr>
                <w:rFonts w:cstheme="minorHAnsi"/>
                <w:highlight w:val="yellow"/>
                <w:lang w:val="es-ES_tradnl"/>
              </w:rPr>
              <w:t xml:space="preserve"> </w:t>
            </w:r>
            <w:proofErr w:type="spellStart"/>
            <w:r w:rsidRPr="00DA3E65">
              <w:rPr>
                <w:rFonts w:cstheme="minorHAnsi"/>
                <w:highlight w:val="yellow"/>
                <w:lang w:val="es-ES_tradnl"/>
              </w:rPr>
              <w:t>here</w:t>
            </w:r>
            <w:proofErr w:type="spellEnd"/>
          </w:p>
        </w:tc>
        <w:tc>
          <w:tcPr>
            <w:tcW w:w="5017" w:type="dxa"/>
          </w:tcPr>
          <w:p w14:paraId="6FCC6B62" w14:textId="77777777" w:rsidR="00893612" w:rsidRPr="00DA3E65" w:rsidRDefault="00893612" w:rsidP="00990921">
            <w:pPr>
              <w:pStyle w:val="ListParagraph"/>
              <w:ind w:left="360"/>
              <w:jc w:val="center"/>
              <w:rPr>
                <w:rFonts w:cstheme="minorHAnsi"/>
                <w:lang w:val="es-ES_tradnl"/>
              </w:rPr>
            </w:pPr>
          </w:p>
        </w:tc>
      </w:tr>
      <w:tr w:rsidR="00893612" w:rsidRPr="00DA3E65" w14:paraId="36F852BB" w14:textId="77777777" w:rsidTr="003077DC">
        <w:tc>
          <w:tcPr>
            <w:tcW w:w="4819" w:type="dxa"/>
          </w:tcPr>
          <w:p w14:paraId="14E1C6F9" w14:textId="77777777" w:rsidR="00893612" w:rsidRPr="00DA3E65" w:rsidRDefault="00893612" w:rsidP="007C22B3">
            <w:pPr>
              <w:pStyle w:val="ListParagraph"/>
              <w:ind w:left="360"/>
              <w:rPr>
                <w:rFonts w:cstheme="minorHAnsi"/>
                <w:lang w:val="fr-FR"/>
              </w:rPr>
            </w:pPr>
          </w:p>
        </w:tc>
        <w:tc>
          <w:tcPr>
            <w:tcW w:w="5017" w:type="dxa"/>
          </w:tcPr>
          <w:p w14:paraId="349AF010" w14:textId="77777777" w:rsidR="00893612" w:rsidRPr="00DA3E65" w:rsidRDefault="00893612" w:rsidP="007C22B3">
            <w:pPr>
              <w:pStyle w:val="ListParagraph"/>
              <w:ind w:left="360"/>
              <w:rPr>
                <w:rFonts w:cstheme="minorHAnsi"/>
                <w:lang w:val="fr-FR"/>
              </w:rPr>
            </w:pPr>
          </w:p>
        </w:tc>
      </w:tr>
      <w:tr w:rsidR="00DD3EFF" w:rsidRPr="00DA3E65" w14:paraId="61D5F3AB" w14:textId="77777777" w:rsidTr="003077DC">
        <w:tc>
          <w:tcPr>
            <w:tcW w:w="4819" w:type="dxa"/>
          </w:tcPr>
          <w:p w14:paraId="6F8A9D42" w14:textId="77777777" w:rsidR="00DD3EFF" w:rsidRPr="00DA3E65" w:rsidRDefault="00DD3EFF" w:rsidP="00990921">
            <w:pPr>
              <w:pStyle w:val="ListParagraph"/>
              <w:ind w:left="360"/>
              <w:jc w:val="center"/>
              <w:rPr>
                <w:rFonts w:cstheme="minorHAnsi"/>
                <w:lang w:val="fr-FR"/>
              </w:rPr>
            </w:pPr>
          </w:p>
        </w:tc>
        <w:tc>
          <w:tcPr>
            <w:tcW w:w="5017" w:type="dxa"/>
          </w:tcPr>
          <w:p w14:paraId="33BFD833" w14:textId="77777777" w:rsidR="00DD3EFF" w:rsidRPr="00DA3E65" w:rsidRDefault="00DD3EFF" w:rsidP="00990921">
            <w:pPr>
              <w:pStyle w:val="ListParagraph"/>
              <w:ind w:left="360"/>
              <w:jc w:val="center"/>
              <w:rPr>
                <w:rFonts w:cstheme="minorHAnsi"/>
                <w:lang w:val="fr-FR"/>
              </w:rPr>
            </w:pPr>
          </w:p>
        </w:tc>
      </w:tr>
    </w:tbl>
    <w:p w14:paraId="3AED567D" w14:textId="77777777" w:rsidR="003077DC" w:rsidRPr="00DA3E65" w:rsidRDefault="003077DC" w:rsidP="003077DC">
      <w:pPr>
        <w:spacing w:after="120"/>
        <w:jc w:val="center"/>
        <w:rPr>
          <w:rFonts w:eastAsiaTheme="minorEastAsia" w:cstheme="minorHAnsi"/>
          <w:b/>
          <w:bCs/>
        </w:rPr>
      </w:pPr>
    </w:p>
    <w:p w14:paraId="67F1CA79" w14:textId="24C10E3E" w:rsidR="00161AC9" w:rsidRPr="00800EC0" w:rsidRDefault="003077DC" w:rsidP="00246F5F">
      <w:pPr>
        <w:spacing w:after="120"/>
        <w:jc w:val="center"/>
        <w:rPr>
          <w:rFonts w:eastAsiaTheme="minorEastAsia" w:cstheme="minorHAnsi"/>
          <w:b/>
          <w:bCs/>
        </w:rPr>
      </w:pPr>
      <w:r w:rsidRPr="00800EC0">
        <w:rPr>
          <w:rFonts w:eastAsiaTheme="minorEastAsia" w:cstheme="minorHAnsi"/>
          <w:b/>
          <w:bCs/>
        </w:rPr>
        <w:t xml:space="preserve">The information </w:t>
      </w:r>
      <w:proofErr w:type="gramStart"/>
      <w:r w:rsidRPr="00800EC0">
        <w:rPr>
          <w:rFonts w:eastAsiaTheme="minorEastAsia" w:cstheme="minorHAnsi"/>
          <w:b/>
          <w:bCs/>
        </w:rPr>
        <w:t>provided</w:t>
      </w:r>
      <w:proofErr w:type="gramEnd"/>
      <w:r w:rsidRPr="00800EC0">
        <w:rPr>
          <w:rFonts w:eastAsiaTheme="minorEastAsia" w:cstheme="minorHAnsi"/>
          <w:b/>
          <w:bCs/>
        </w:rPr>
        <w:t xml:space="preserve"> below pertains to policies and procedures</w:t>
      </w:r>
      <w:r w:rsidR="00246F5F" w:rsidRPr="00800EC0">
        <w:rPr>
          <w:rFonts w:eastAsiaTheme="minorEastAsia" w:cstheme="minorHAnsi"/>
          <w:b/>
          <w:bCs/>
        </w:rPr>
        <w:br/>
      </w:r>
      <w:r w:rsidRPr="00800EC0">
        <w:rPr>
          <w:rFonts w:eastAsiaTheme="minorEastAsia" w:cstheme="minorHAnsi"/>
          <w:b/>
          <w:bCs/>
        </w:rPr>
        <w:t xml:space="preserve">consistent in every Webb Bridge Middle School classroom. </w:t>
      </w:r>
    </w:p>
    <w:p w14:paraId="7AA36CCD" w14:textId="359756E5" w:rsidR="00632D09" w:rsidRPr="00800EC0" w:rsidRDefault="00632D09" w:rsidP="00632D09">
      <w:pPr>
        <w:pStyle w:val="paragraph"/>
        <w:spacing w:before="0" w:beforeAutospacing="0" w:after="0" w:afterAutospacing="0"/>
        <w:textAlignment w:val="baseline"/>
        <w:rPr>
          <w:rFonts w:asciiTheme="minorHAnsi" w:hAnsiTheme="minorHAnsi" w:cstheme="minorHAnsi"/>
          <w:b/>
          <w:bCs/>
          <w:color w:val="000000"/>
          <w:u w:val="single"/>
        </w:rPr>
      </w:pPr>
      <w:r w:rsidRPr="00800EC0">
        <w:rPr>
          <w:rStyle w:val="normaltextrun"/>
          <w:rFonts w:asciiTheme="minorHAnsi" w:hAnsiTheme="minorHAnsi" w:cstheme="minorHAnsi"/>
          <w:b/>
          <w:bCs/>
          <w:color w:val="000000"/>
          <w:u w:val="single"/>
        </w:rPr>
        <w:t>G</w:t>
      </w:r>
      <w:r w:rsidR="00BF64C0" w:rsidRPr="00800EC0">
        <w:rPr>
          <w:rStyle w:val="normaltextrun"/>
          <w:rFonts w:asciiTheme="minorHAnsi" w:hAnsiTheme="minorHAnsi" w:cstheme="minorHAnsi"/>
          <w:b/>
          <w:bCs/>
          <w:color w:val="000000"/>
          <w:u w:val="single"/>
        </w:rPr>
        <w:t>RADE CATEGORIES AND WEIGHTS</w:t>
      </w:r>
      <w:r w:rsidRPr="00800EC0">
        <w:rPr>
          <w:rStyle w:val="normaltextrun"/>
          <w:rFonts w:asciiTheme="minorHAnsi" w:hAnsiTheme="minorHAnsi" w:cstheme="minorHAnsi"/>
          <w:b/>
          <w:bCs/>
          <w:color w:val="000000"/>
          <w:u w:val="single"/>
        </w:rPr>
        <w:t xml:space="preserve"> </w:t>
      </w:r>
    </w:p>
    <w:p w14:paraId="6A91DB92" w14:textId="2AB6EF4B" w:rsidR="00632D09" w:rsidRPr="00800EC0" w:rsidRDefault="00632D09" w:rsidP="00632D09">
      <w:pPr>
        <w:pStyle w:val="paragraph"/>
        <w:spacing w:before="0" w:beforeAutospacing="0" w:after="0" w:afterAutospacing="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000000"/>
          <w:sz w:val="22"/>
          <w:szCs w:val="22"/>
        </w:rPr>
        <w:t xml:space="preserve">Teachers work with their PLC to create Balanced Assessment Plans prior to each unit of study. Not all assessments </w:t>
      </w:r>
      <w:proofErr w:type="gramStart"/>
      <w:r w:rsidR="007526ED" w:rsidRPr="00800EC0">
        <w:rPr>
          <w:rStyle w:val="normaltextrun"/>
          <w:rFonts w:asciiTheme="minorHAnsi" w:hAnsiTheme="minorHAnsi" w:cstheme="minorHAnsi"/>
          <w:color w:val="000000"/>
          <w:sz w:val="22"/>
          <w:szCs w:val="22"/>
        </w:rPr>
        <w:t>are graded</w:t>
      </w:r>
      <w:proofErr w:type="gramEnd"/>
      <w:r w:rsidRPr="00800EC0">
        <w:rPr>
          <w:rStyle w:val="normaltextrun"/>
          <w:rFonts w:asciiTheme="minorHAnsi" w:hAnsiTheme="minorHAnsi" w:cstheme="minorHAnsi"/>
          <w:color w:val="000000"/>
          <w:sz w:val="22"/>
          <w:szCs w:val="22"/>
        </w:rPr>
        <w:t xml:space="preserve"> or count in a student’s average. Grades are a representation of what a student knows, has </w:t>
      </w:r>
      <w:proofErr w:type="gramStart"/>
      <w:r w:rsidRPr="00800EC0">
        <w:rPr>
          <w:rStyle w:val="normaltextrun"/>
          <w:rFonts w:asciiTheme="minorHAnsi" w:hAnsiTheme="minorHAnsi" w:cstheme="minorHAnsi"/>
          <w:color w:val="000000"/>
          <w:sz w:val="22"/>
          <w:szCs w:val="22"/>
        </w:rPr>
        <w:t>learned</w:t>
      </w:r>
      <w:proofErr w:type="gramEnd"/>
      <w:r w:rsidRPr="00800EC0">
        <w:rPr>
          <w:rStyle w:val="normaltextrun"/>
          <w:rFonts w:asciiTheme="minorHAnsi" w:hAnsiTheme="minorHAnsi" w:cstheme="minorHAnsi"/>
          <w:color w:val="000000"/>
          <w:sz w:val="22"/>
          <w:szCs w:val="22"/>
        </w:rPr>
        <w:t xml:space="preserve"> and can demonstrate.  </w:t>
      </w:r>
      <w:r w:rsidRPr="00800EC0">
        <w:rPr>
          <w:rStyle w:val="normaltextrun"/>
          <w:rFonts w:asciiTheme="minorHAnsi" w:hAnsiTheme="minorHAnsi" w:cstheme="minorHAnsi"/>
          <w:sz w:val="22"/>
          <w:szCs w:val="22"/>
        </w:rPr>
        <w:t>All middle school course gradebooks at WBMS</w:t>
      </w:r>
      <w:r w:rsidR="00281F8A" w:rsidRPr="00800EC0">
        <w:rPr>
          <w:rStyle w:val="normaltextrun"/>
          <w:rFonts w:asciiTheme="minorHAnsi" w:hAnsiTheme="minorHAnsi" w:cstheme="minorHAnsi"/>
          <w:sz w:val="22"/>
          <w:szCs w:val="22"/>
        </w:rPr>
        <w:t xml:space="preserve"> (and in Fulton County)</w:t>
      </w:r>
      <w:r w:rsidRPr="00800EC0">
        <w:rPr>
          <w:rStyle w:val="normaltextrun"/>
          <w:rFonts w:asciiTheme="minorHAnsi" w:hAnsiTheme="minorHAnsi" w:cstheme="minorHAnsi"/>
          <w:sz w:val="22"/>
          <w:szCs w:val="22"/>
        </w:rPr>
        <w:t xml:space="preserve"> are set up the same:  </w:t>
      </w:r>
      <w:r w:rsidRPr="00800EC0">
        <w:rPr>
          <w:rStyle w:val="eop"/>
          <w:rFonts w:asciiTheme="minorHAnsi" w:hAnsiTheme="minorHAnsi" w:cstheme="minorHAnsi"/>
          <w:sz w:val="22"/>
          <w:szCs w:val="22"/>
        </w:rPr>
        <w:t> </w:t>
      </w:r>
    </w:p>
    <w:p w14:paraId="78A16DD7" w14:textId="77777777" w:rsidR="00632D09" w:rsidRPr="00800EC0" w:rsidRDefault="00632D09" w:rsidP="00632D09">
      <w:pPr>
        <w:pStyle w:val="paragraph"/>
        <w:spacing w:before="0" w:beforeAutospacing="0" w:after="0" w:afterAutospacing="0"/>
        <w:textAlignment w:val="baseline"/>
        <w:rPr>
          <w:rFonts w:asciiTheme="minorHAnsi" w:hAnsiTheme="minorHAnsi" w:cstheme="minorHAnsi"/>
          <w:color w:val="000000"/>
          <w:sz w:val="22"/>
          <w:szCs w:val="22"/>
        </w:rPr>
      </w:pPr>
      <w:r w:rsidRPr="00800EC0">
        <w:rPr>
          <w:rStyle w:val="eop"/>
          <w:rFonts w:asciiTheme="minorHAnsi" w:hAnsiTheme="minorHAnsi" w:cstheme="minorHAnsi"/>
          <w:sz w:val="22"/>
          <w:szCs w:val="22"/>
        </w:rPr>
        <w:t> </w:t>
      </w:r>
    </w:p>
    <w:p w14:paraId="67E83733" w14:textId="77777777" w:rsidR="00632D09" w:rsidRPr="00800EC0" w:rsidRDefault="00632D09" w:rsidP="00632D09">
      <w:pPr>
        <w:pStyle w:val="paragraph"/>
        <w:numPr>
          <w:ilvl w:val="0"/>
          <w:numId w:val="17"/>
        </w:numPr>
        <w:spacing w:before="0" w:beforeAutospacing="0" w:after="0" w:afterAutospacing="0"/>
        <w:ind w:left="1080" w:firstLine="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sz w:val="22"/>
          <w:szCs w:val="22"/>
        </w:rPr>
        <w:t xml:space="preserve">50% - Major: </w:t>
      </w:r>
      <w:r w:rsidRPr="00800EC0">
        <w:rPr>
          <w:rStyle w:val="normaltextrun"/>
          <w:rFonts w:asciiTheme="minorHAnsi" w:hAnsiTheme="minorHAnsi" w:cstheme="minorHAnsi"/>
          <w:color w:val="333333"/>
          <w:sz w:val="22"/>
          <w:szCs w:val="22"/>
        </w:rPr>
        <w:t>An assignment or assessment that is cumulative in nature that measures learning targets from multiple standards/skills.</w:t>
      </w:r>
      <w:r w:rsidRPr="00800EC0">
        <w:rPr>
          <w:rStyle w:val="eop"/>
          <w:rFonts w:asciiTheme="minorHAnsi" w:hAnsiTheme="minorHAnsi" w:cstheme="minorHAnsi"/>
          <w:color w:val="333333"/>
          <w:sz w:val="22"/>
          <w:szCs w:val="22"/>
        </w:rPr>
        <w:t> </w:t>
      </w:r>
    </w:p>
    <w:p w14:paraId="529A9610" w14:textId="77777777" w:rsidR="00632D09" w:rsidRPr="00800EC0" w:rsidRDefault="00632D09" w:rsidP="00632D09">
      <w:pPr>
        <w:pStyle w:val="paragraph"/>
        <w:numPr>
          <w:ilvl w:val="0"/>
          <w:numId w:val="17"/>
        </w:numPr>
        <w:spacing w:before="0" w:beforeAutospacing="0" w:after="0" w:afterAutospacing="0"/>
        <w:ind w:left="1080" w:firstLine="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sz w:val="22"/>
          <w:szCs w:val="22"/>
        </w:rPr>
        <w:t xml:space="preserve">40% - Minor: </w:t>
      </w:r>
      <w:r w:rsidRPr="00800EC0">
        <w:rPr>
          <w:rStyle w:val="normaltextrun"/>
          <w:rFonts w:asciiTheme="minorHAnsi" w:hAnsiTheme="minorHAnsi" w:cstheme="minorHAnsi"/>
          <w:color w:val="333333"/>
          <w:sz w:val="22"/>
          <w:szCs w:val="22"/>
        </w:rPr>
        <w:t>An assignment or assessment that measures an individual learning target, standard, or subset of learning targets/standards/skills within a unit.</w:t>
      </w:r>
      <w:r w:rsidRPr="00800EC0">
        <w:rPr>
          <w:rStyle w:val="eop"/>
          <w:rFonts w:asciiTheme="minorHAnsi" w:hAnsiTheme="minorHAnsi" w:cstheme="minorHAnsi"/>
          <w:color w:val="333333"/>
          <w:sz w:val="22"/>
          <w:szCs w:val="22"/>
        </w:rPr>
        <w:t> </w:t>
      </w:r>
    </w:p>
    <w:p w14:paraId="0F7BCB4B" w14:textId="77777777" w:rsidR="00632D09" w:rsidRPr="00800EC0" w:rsidRDefault="00632D09" w:rsidP="00632D09">
      <w:pPr>
        <w:pStyle w:val="paragraph"/>
        <w:numPr>
          <w:ilvl w:val="0"/>
          <w:numId w:val="17"/>
        </w:numPr>
        <w:spacing w:before="0" w:beforeAutospacing="0" w:after="0" w:afterAutospacing="0"/>
        <w:ind w:left="1080" w:firstLine="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sz w:val="22"/>
          <w:szCs w:val="22"/>
        </w:rPr>
        <w:t xml:space="preserve">10% - Practice: </w:t>
      </w:r>
      <w:r w:rsidRPr="00800EC0">
        <w:rPr>
          <w:rStyle w:val="normaltextrun"/>
          <w:rFonts w:asciiTheme="minorHAnsi" w:hAnsiTheme="minorHAnsi" w:cstheme="minorHAnsi"/>
          <w:color w:val="333333"/>
          <w:sz w:val="22"/>
          <w:szCs w:val="22"/>
        </w:rPr>
        <w:t xml:space="preserve">Daily assignments, observations, and/or engagement activities given in class or for homework to build pre-requisite skills, measure progress towards </w:t>
      </w:r>
      <w:proofErr w:type="gramStart"/>
      <w:r w:rsidRPr="00800EC0">
        <w:rPr>
          <w:rStyle w:val="normaltextrun"/>
          <w:rFonts w:asciiTheme="minorHAnsi" w:hAnsiTheme="minorHAnsi" w:cstheme="minorHAnsi"/>
          <w:color w:val="333333"/>
          <w:sz w:val="22"/>
          <w:szCs w:val="22"/>
        </w:rPr>
        <w:t>mastery of</w:t>
      </w:r>
      <w:proofErr w:type="gramEnd"/>
      <w:r w:rsidRPr="00800EC0">
        <w:rPr>
          <w:rStyle w:val="normaltextrun"/>
          <w:rFonts w:asciiTheme="minorHAnsi" w:hAnsiTheme="minorHAnsi" w:cstheme="minorHAnsi"/>
          <w:color w:val="333333"/>
          <w:sz w:val="22"/>
          <w:szCs w:val="22"/>
        </w:rPr>
        <w:t xml:space="preserve"> a learning target or standard, enrich, and/or remediate skills.</w:t>
      </w:r>
      <w:r w:rsidRPr="00800EC0">
        <w:rPr>
          <w:rStyle w:val="scxw182619084"/>
          <w:rFonts w:asciiTheme="minorHAnsi" w:hAnsiTheme="minorHAnsi" w:cstheme="minorHAnsi"/>
          <w:color w:val="333333"/>
          <w:sz w:val="22"/>
          <w:szCs w:val="22"/>
        </w:rPr>
        <w:t> </w:t>
      </w:r>
      <w:r w:rsidRPr="00800EC0">
        <w:rPr>
          <w:rFonts w:asciiTheme="minorHAnsi" w:hAnsiTheme="minorHAnsi" w:cstheme="minorHAnsi"/>
          <w:color w:val="333333"/>
          <w:sz w:val="22"/>
          <w:szCs w:val="22"/>
        </w:rPr>
        <w:br/>
      </w:r>
      <w:r w:rsidRPr="00800EC0">
        <w:rPr>
          <w:rStyle w:val="eop"/>
          <w:rFonts w:asciiTheme="minorHAnsi" w:hAnsiTheme="minorHAnsi" w:cstheme="minorHAnsi"/>
          <w:color w:val="333333"/>
          <w:sz w:val="22"/>
          <w:szCs w:val="22"/>
        </w:rPr>
        <w:t> </w:t>
      </w:r>
    </w:p>
    <w:p w14:paraId="3C629D36" w14:textId="46AD78F7" w:rsidR="00530F66" w:rsidRPr="00800EC0" w:rsidRDefault="00530F66" w:rsidP="00E55395">
      <w:pPr>
        <w:pStyle w:val="ListParagraph"/>
        <w:spacing w:after="0" w:line="240" w:lineRule="auto"/>
        <w:textAlignment w:val="baseline"/>
        <w:rPr>
          <w:rFonts w:eastAsia="Times New Roman" w:cstheme="minorHAnsi"/>
        </w:rPr>
      </w:pPr>
      <w:r w:rsidRPr="00800EC0">
        <w:rPr>
          <w:rFonts w:eastAsia="Times New Roman" w:cstheme="minorHAnsi"/>
          <w:b/>
          <w:bCs/>
          <w:color w:val="000000"/>
        </w:rPr>
        <w:t xml:space="preserve">Please click to view the </w:t>
      </w:r>
      <w:hyperlink r:id="rId11" w:tgtFrame="_blank" w:history="1">
        <w:r w:rsidRPr="00800EC0">
          <w:rPr>
            <w:rFonts w:eastAsia="Times New Roman" w:cstheme="minorHAnsi"/>
            <w:b/>
            <w:bCs/>
            <w:color w:val="0563C1"/>
            <w:u w:val="single"/>
          </w:rPr>
          <w:t>FCS Middle School Grading policy</w:t>
        </w:r>
      </w:hyperlink>
      <w:r w:rsidRPr="00800EC0">
        <w:rPr>
          <w:rFonts w:eastAsia="Times New Roman" w:cstheme="minorHAnsi"/>
          <w:color w:val="000000"/>
        </w:rPr>
        <w:t> </w:t>
      </w:r>
    </w:p>
    <w:p w14:paraId="080670C7" w14:textId="77777777" w:rsidR="00E55395" w:rsidRPr="00800EC0" w:rsidRDefault="00E55395" w:rsidP="00E55395">
      <w:pPr>
        <w:pStyle w:val="ListParagraph"/>
        <w:spacing w:after="0" w:line="240" w:lineRule="auto"/>
        <w:textAlignment w:val="baseline"/>
        <w:rPr>
          <w:rFonts w:eastAsia="Times New Roman" w:cstheme="minorHAnsi"/>
        </w:rPr>
      </w:pPr>
    </w:p>
    <w:p w14:paraId="1B32A9CE" w14:textId="65DA8AF7" w:rsidR="00632D09" w:rsidRPr="00800EC0" w:rsidRDefault="00632D09" w:rsidP="00632D09">
      <w:pPr>
        <w:pStyle w:val="paragraph"/>
        <w:spacing w:before="0" w:beforeAutospacing="0" w:after="0" w:afterAutospacing="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sz w:val="22"/>
          <w:szCs w:val="22"/>
        </w:rPr>
        <w:lastRenderedPageBreak/>
        <w:t xml:space="preserve">High School </w:t>
      </w:r>
      <w:r w:rsidRPr="00800EC0">
        <w:rPr>
          <w:rStyle w:val="normaltextrun"/>
          <w:rFonts w:asciiTheme="minorHAnsi" w:hAnsiTheme="minorHAnsi" w:cstheme="minorHAnsi"/>
          <w:b/>
          <w:bCs/>
          <w:sz w:val="22"/>
          <w:szCs w:val="22"/>
        </w:rPr>
        <w:t>co</w:t>
      </w:r>
      <w:r w:rsidRPr="00800EC0">
        <w:rPr>
          <w:rStyle w:val="normaltextrun"/>
          <w:rFonts w:asciiTheme="minorHAnsi" w:hAnsiTheme="minorHAnsi" w:cstheme="minorHAnsi"/>
          <w:sz w:val="22"/>
          <w:szCs w:val="22"/>
        </w:rPr>
        <w:t xml:space="preserve">urses </w:t>
      </w:r>
      <w:r w:rsidR="00281F8A" w:rsidRPr="00800EC0">
        <w:rPr>
          <w:rStyle w:val="normaltextrun"/>
          <w:rFonts w:asciiTheme="minorHAnsi" w:hAnsiTheme="minorHAnsi" w:cstheme="minorHAnsi"/>
          <w:sz w:val="22"/>
          <w:szCs w:val="22"/>
        </w:rPr>
        <w:t>at WBMS (an</w:t>
      </w:r>
      <w:r w:rsidR="00D80B37">
        <w:rPr>
          <w:rStyle w:val="normaltextrun"/>
          <w:rFonts w:asciiTheme="minorHAnsi" w:hAnsiTheme="minorHAnsi" w:cstheme="minorHAnsi"/>
          <w:sz w:val="22"/>
          <w:szCs w:val="22"/>
        </w:rPr>
        <w:t>d</w:t>
      </w:r>
      <w:r w:rsidR="00281F8A" w:rsidRPr="00800EC0">
        <w:rPr>
          <w:rStyle w:val="normaltextrun"/>
          <w:rFonts w:asciiTheme="minorHAnsi" w:hAnsiTheme="minorHAnsi" w:cstheme="minorHAnsi"/>
          <w:sz w:val="22"/>
          <w:szCs w:val="22"/>
        </w:rPr>
        <w:t xml:space="preserve"> in Fulton County) are set up the same</w:t>
      </w:r>
      <w:r w:rsidR="00530F66" w:rsidRPr="00800EC0">
        <w:rPr>
          <w:rStyle w:val="normaltextrun"/>
          <w:rFonts w:asciiTheme="minorHAnsi" w:hAnsiTheme="minorHAnsi" w:cstheme="minorHAnsi"/>
          <w:sz w:val="22"/>
          <w:szCs w:val="22"/>
        </w:rPr>
        <w:t xml:space="preserve">: </w:t>
      </w:r>
    </w:p>
    <w:p w14:paraId="01A9081A" w14:textId="77777777" w:rsidR="00632D09" w:rsidRPr="00800EC0" w:rsidRDefault="00632D09" w:rsidP="00D80B37">
      <w:pPr>
        <w:pStyle w:val="paragraph"/>
        <w:numPr>
          <w:ilvl w:val="0"/>
          <w:numId w:val="19"/>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Majors: 55%          </w:t>
      </w:r>
      <w:r w:rsidRPr="00800EC0">
        <w:rPr>
          <w:rStyle w:val="eop"/>
          <w:rFonts w:asciiTheme="minorHAnsi" w:hAnsiTheme="minorHAnsi" w:cstheme="minorHAnsi"/>
          <w:color w:val="333333"/>
          <w:sz w:val="22"/>
          <w:szCs w:val="22"/>
        </w:rPr>
        <w:t> </w:t>
      </w:r>
    </w:p>
    <w:p w14:paraId="4CA86CC4" w14:textId="77777777" w:rsidR="00632D09" w:rsidRPr="00800EC0" w:rsidRDefault="00632D09" w:rsidP="00D80B37">
      <w:pPr>
        <w:pStyle w:val="paragraph"/>
        <w:numPr>
          <w:ilvl w:val="0"/>
          <w:numId w:val="19"/>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Minors: 35%</w:t>
      </w:r>
      <w:r w:rsidRPr="00800EC0">
        <w:rPr>
          <w:rStyle w:val="eop"/>
          <w:rFonts w:asciiTheme="minorHAnsi" w:hAnsiTheme="minorHAnsi" w:cstheme="minorHAnsi"/>
          <w:color w:val="333333"/>
          <w:sz w:val="22"/>
          <w:szCs w:val="22"/>
        </w:rPr>
        <w:t> </w:t>
      </w:r>
    </w:p>
    <w:p w14:paraId="41F17E9D" w14:textId="4CDD27FD" w:rsidR="00CB1F84" w:rsidRPr="00800EC0" w:rsidRDefault="00632D09" w:rsidP="00D80B37">
      <w:pPr>
        <w:pStyle w:val="paragraph"/>
        <w:numPr>
          <w:ilvl w:val="0"/>
          <w:numId w:val="19"/>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Practice: 10%</w:t>
      </w:r>
      <w:r w:rsidRPr="00800EC0">
        <w:rPr>
          <w:rStyle w:val="scxw182619084"/>
          <w:rFonts w:asciiTheme="minorHAnsi" w:hAnsiTheme="minorHAnsi" w:cstheme="minorHAnsi"/>
          <w:color w:val="333333"/>
          <w:sz w:val="22"/>
          <w:szCs w:val="22"/>
        </w:rPr>
        <w:t> </w:t>
      </w:r>
      <w:r w:rsidRPr="00800EC0">
        <w:rPr>
          <w:rFonts w:asciiTheme="minorHAnsi" w:hAnsiTheme="minorHAnsi" w:cstheme="minorHAnsi"/>
          <w:color w:val="333333"/>
          <w:sz w:val="22"/>
          <w:szCs w:val="22"/>
        </w:rPr>
        <w:br/>
      </w:r>
      <w:r w:rsidRPr="00800EC0">
        <w:rPr>
          <w:rStyle w:val="eop"/>
          <w:rFonts w:asciiTheme="minorHAnsi" w:hAnsiTheme="minorHAnsi" w:cstheme="minorHAnsi"/>
          <w:color w:val="333333"/>
          <w:sz w:val="22"/>
          <w:szCs w:val="22"/>
        </w:rPr>
        <w:t> </w:t>
      </w:r>
    </w:p>
    <w:p w14:paraId="2EBC7183" w14:textId="4AB9012E" w:rsidR="00D348B9" w:rsidRPr="00800EC0" w:rsidRDefault="00D348B9" w:rsidP="00D348B9">
      <w:pPr>
        <w:spacing w:after="0" w:line="240" w:lineRule="auto"/>
        <w:textAlignment w:val="baseline"/>
        <w:rPr>
          <w:rFonts w:eastAsia="Times New Roman" w:cstheme="minorHAnsi"/>
          <w:b/>
          <w:bCs/>
          <w:color w:val="000000"/>
        </w:rPr>
      </w:pPr>
      <w:r w:rsidRPr="00D348B9">
        <w:rPr>
          <w:rFonts w:eastAsia="Times New Roman" w:cstheme="minorHAnsi"/>
          <w:color w:val="000000"/>
        </w:rPr>
        <w:t> </w:t>
      </w:r>
      <w:r w:rsidR="007524F6" w:rsidRPr="00800EC0">
        <w:rPr>
          <w:rFonts w:eastAsia="Times New Roman" w:cstheme="minorHAnsi"/>
          <w:b/>
          <w:bCs/>
          <w:color w:val="000000"/>
        </w:rPr>
        <w:t>Please click to view the</w:t>
      </w:r>
      <w:r w:rsidR="007C2E25" w:rsidRPr="00800EC0">
        <w:rPr>
          <w:rFonts w:eastAsia="Times New Roman" w:cstheme="minorHAnsi"/>
          <w:b/>
          <w:bCs/>
          <w:color w:val="000000"/>
        </w:rPr>
        <w:t xml:space="preserve"> </w:t>
      </w:r>
      <w:hyperlink w:anchor="_top" w:history="1">
        <w:r w:rsidR="007C2E25" w:rsidRPr="00800EC0">
          <w:rPr>
            <w:rStyle w:val="Hyperlink"/>
            <w:rFonts w:eastAsia="Times New Roman" w:cstheme="minorHAnsi"/>
            <w:b/>
            <w:bCs/>
          </w:rPr>
          <w:t>FCS High School Grading</w:t>
        </w:r>
      </w:hyperlink>
    </w:p>
    <w:p w14:paraId="575E3169" w14:textId="4C277A46" w:rsidR="004F47B6" w:rsidRPr="00800EC0" w:rsidRDefault="004F47B6" w:rsidP="004F47B6">
      <w:pPr>
        <w:pStyle w:val="paragraph"/>
        <w:spacing w:before="0" w:beforeAutospacing="0" w:after="0" w:afterAutospacing="0"/>
        <w:textAlignment w:val="baseline"/>
        <w:rPr>
          <w:rFonts w:asciiTheme="minorHAnsi" w:hAnsiTheme="minorHAnsi" w:cstheme="minorHAnsi"/>
          <w:sz w:val="22"/>
          <w:szCs w:val="22"/>
        </w:rPr>
      </w:pPr>
    </w:p>
    <w:p w14:paraId="539A7F61" w14:textId="110A1DD7" w:rsidR="004F47B6" w:rsidRPr="00800EC0" w:rsidRDefault="004F47B6" w:rsidP="004F47B6">
      <w:pPr>
        <w:pStyle w:val="paragraph"/>
        <w:spacing w:before="0" w:beforeAutospacing="0" w:after="0" w:afterAutospacing="0"/>
        <w:textAlignment w:val="baseline"/>
        <w:rPr>
          <w:rFonts w:asciiTheme="minorHAnsi" w:hAnsiTheme="minorHAnsi" w:cstheme="minorHAnsi"/>
          <w:sz w:val="22"/>
          <w:szCs w:val="22"/>
        </w:rPr>
      </w:pPr>
      <w:r w:rsidRPr="00800EC0">
        <w:rPr>
          <w:rStyle w:val="normaltextrun"/>
          <w:rFonts w:asciiTheme="minorHAnsi" w:hAnsiTheme="minorHAnsi" w:cstheme="minorHAnsi"/>
          <w:color w:val="000000"/>
          <w:sz w:val="22"/>
          <w:szCs w:val="22"/>
        </w:rPr>
        <w:t>WBMS Grading Specifics</w:t>
      </w:r>
      <w:r w:rsidR="007C2E25" w:rsidRPr="00800EC0">
        <w:rPr>
          <w:rStyle w:val="normaltextrun"/>
          <w:rFonts w:asciiTheme="minorHAnsi" w:hAnsiTheme="minorHAnsi" w:cstheme="minorHAnsi"/>
          <w:color w:val="000000"/>
          <w:sz w:val="22"/>
          <w:szCs w:val="22"/>
        </w:rPr>
        <w:t xml:space="preserve">: </w:t>
      </w:r>
    </w:p>
    <w:p w14:paraId="69159E34" w14:textId="77777777" w:rsidR="004F47B6" w:rsidRPr="00800EC0" w:rsidRDefault="004F47B6" w:rsidP="004F47B6">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800EC0">
        <w:rPr>
          <w:rStyle w:val="normaltextrun"/>
          <w:rFonts w:asciiTheme="minorHAnsi" w:hAnsiTheme="minorHAnsi" w:cstheme="minorHAnsi"/>
          <w:color w:val="222222"/>
          <w:sz w:val="22"/>
          <w:szCs w:val="22"/>
        </w:rPr>
        <w:t xml:space="preserve">For Major and Minor categories: 5 points a day will </w:t>
      </w:r>
      <w:proofErr w:type="gramStart"/>
      <w:r w:rsidRPr="00800EC0">
        <w:rPr>
          <w:rStyle w:val="normaltextrun"/>
          <w:rFonts w:asciiTheme="minorHAnsi" w:hAnsiTheme="minorHAnsi" w:cstheme="minorHAnsi"/>
          <w:color w:val="222222"/>
          <w:sz w:val="22"/>
          <w:szCs w:val="22"/>
        </w:rPr>
        <w:t>be taken</w:t>
      </w:r>
      <w:proofErr w:type="gramEnd"/>
      <w:r w:rsidRPr="00800EC0">
        <w:rPr>
          <w:rStyle w:val="normaltextrun"/>
          <w:rFonts w:asciiTheme="minorHAnsi" w:hAnsiTheme="minorHAnsi" w:cstheme="minorHAnsi"/>
          <w:color w:val="222222"/>
          <w:sz w:val="22"/>
          <w:szCs w:val="22"/>
        </w:rPr>
        <w:t xml:space="preserve"> off for 5 school days, totaling up to 25 points.  </w:t>
      </w:r>
      <w:r w:rsidRPr="00800EC0">
        <w:rPr>
          <w:rStyle w:val="eop"/>
          <w:rFonts w:asciiTheme="minorHAnsi" w:hAnsiTheme="minorHAnsi" w:cstheme="minorHAnsi"/>
          <w:color w:val="222222"/>
          <w:sz w:val="22"/>
          <w:szCs w:val="22"/>
        </w:rPr>
        <w:t> </w:t>
      </w:r>
    </w:p>
    <w:p w14:paraId="7D63154B" w14:textId="77777777" w:rsidR="004F47B6" w:rsidRPr="00800EC0" w:rsidRDefault="004F47B6" w:rsidP="004F47B6">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800EC0">
        <w:rPr>
          <w:rStyle w:val="normaltextrun"/>
          <w:rFonts w:asciiTheme="minorHAnsi" w:hAnsiTheme="minorHAnsi" w:cstheme="minorHAnsi"/>
          <w:color w:val="222222"/>
          <w:sz w:val="22"/>
          <w:szCs w:val="22"/>
        </w:rPr>
        <w:t xml:space="preserve">Teachers may enter M (which calculates as a zero) for missing work. Missing work must be </w:t>
      </w:r>
      <w:proofErr w:type="gramStart"/>
      <w:r w:rsidRPr="00800EC0">
        <w:rPr>
          <w:rStyle w:val="normaltextrun"/>
          <w:rFonts w:asciiTheme="minorHAnsi" w:hAnsiTheme="minorHAnsi" w:cstheme="minorHAnsi"/>
          <w:color w:val="222222"/>
          <w:sz w:val="22"/>
          <w:szCs w:val="22"/>
        </w:rPr>
        <w:t>submitted</w:t>
      </w:r>
      <w:proofErr w:type="gramEnd"/>
      <w:r w:rsidRPr="00800EC0">
        <w:rPr>
          <w:rStyle w:val="normaltextrun"/>
          <w:rFonts w:asciiTheme="minorHAnsi" w:hAnsiTheme="minorHAnsi" w:cstheme="minorHAnsi"/>
          <w:color w:val="222222"/>
          <w:sz w:val="22"/>
          <w:szCs w:val="22"/>
        </w:rPr>
        <w:t xml:space="preserve"> before the final ten days of the semester (unless for a 9-week course). Up to 25 points will be deducted from the </w:t>
      </w:r>
      <w:proofErr w:type="gramStart"/>
      <w:r w:rsidRPr="00800EC0">
        <w:rPr>
          <w:rStyle w:val="normaltextrun"/>
          <w:rFonts w:asciiTheme="minorHAnsi" w:hAnsiTheme="minorHAnsi" w:cstheme="minorHAnsi"/>
          <w:color w:val="222222"/>
          <w:sz w:val="22"/>
          <w:szCs w:val="22"/>
        </w:rPr>
        <w:t>mastery</w:t>
      </w:r>
      <w:proofErr w:type="gramEnd"/>
      <w:r w:rsidRPr="00800EC0">
        <w:rPr>
          <w:rStyle w:val="normaltextrun"/>
          <w:rFonts w:asciiTheme="minorHAnsi" w:hAnsiTheme="minorHAnsi" w:cstheme="minorHAnsi"/>
          <w:color w:val="222222"/>
          <w:sz w:val="22"/>
          <w:szCs w:val="22"/>
        </w:rPr>
        <w:t xml:space="preserve"> score. </w:t>
      </w:r>
      <w:r w:rsidRPr="00800EC0">
        <w:rPr>
          <w:rStyle w:val="eop"/>
          <w:rFonts w:asciiTheme="minorHAnsi" w:hAnsiTheme="minorHAnsi" w:cstheme="minorHAnsi"/>
          <w:color w:val="222222"/>
          <w:sz w:val="22"/>
          <w:szCs w:val="22"/>
        </w:rPr>
        <w:t> </w:t>
      </w:r>
    </w:p>
    <w:p w14:paraId="5D34C75E" w14:textId="77777777" w:rsidR="004F47B6" w:rsidRPr="00800EC0" w:rsidRDefault="004F47B6" w:rsidP="004F47B6">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800EC0">
        <w:rPr>
          <w:rStyle w:val="normaltextrun"/>
          <w:rFonts w:asciiTheme="minorHAnsi" w:hAnsiTheme="minorHAnsi" w:cstheme="minorHAnsi"/>
          <w:color w:val="222222"/>
          <w:sz w:val="22"/>
          <w:szCs w:val="22"/>
        </w:rPr>
        <w:t xml:space="preserve">No final exams or midterms (defined as an assessment which is cumulative in nature) will </w:t>
      </w:r>
      <w:proofErr w:type="gramStart"/>
      <w:r w:rsidRPr="00800EC0">
        <w:rPr>
          <w:rStyle w:val="normaltextrun"/>
          <w:rFonts w:asciiTheme="minorHAnsi" w:hAnsiTheme="minorHAnsi" w:cstheme="minorHAnsi"/>
          <w:color w:val="222222"/>
          <w:sz w:val="22"/>
          <w:szCs w:val="22"/>
        </w:rPr>
        <w:t>be given</w:t>
      </w:r>
      <w:proofErr w:type="gramEnd"/>
      <w:r w:rsidRPr="00800EC0">
        <w:rPr>
          <w:rStyle w:val="normaltextrun"/>
          <w:rFonts w:asciiTheme="minorHAnsi" w:hAnsiTheme="minorHAnsi" w:cstheme="minorHAnsi"/>
          <w:color w:val="222222"/>
          <w:sz w:val="22"/>
          <w:szCs w:val="22"/>
        </w:rPr>
        <w:t xml:space="preserve"> for middle school courses </w:t>
      </w:r>
      <w:r w:rsidRPr="00800EC0">
        <w:rPr>
          <w:rStyle w:val="eop"/>
          <w:rFonts w:asciiTheme="minorHAnsi" w:hAnsiTheme="minorHAnsi" w:cstheme="minorHAnsi"/>
          <w:color w:val="222222"/>
          <w:sz w:val="22"/>
          <w:szCs w:val="22"/>
        </w:rPr>
        <w:t> </w:t>
      </w:r>
    </w:p>
    <w:p w14:paraId="69CA4B7C" w14:textId="77777777" w:rsidR="005D548A" w:rsidRPr="00800EC0" w:rsidRDefault="004F47B6" w:rsidP="004F47B6">
      <w:pPr>
        <w:pStyle w:val="paragraph"/>
        <w:numPr>
          <w:ilvl w:val="0"/>
          <w:numId w:val="15"/>
        </w:numPr>
        <w:spacing w:before="0" w:beforeAutospacing="0" w:after="0" w:afterAutospacing="0"/>
        <w:ind w:left="1080" w:firstLine="0"/>
        <w:textAlignment w:val="baseline"/>
        <w:rPr>
          <w:rStyle w:val="scxw179042398"/>
          <w:rFonts w:asciiTheme="minorHAnsi" w:hAnsiTheme="minorHAnsi" w:cstheme="minorHAnsi"/>
          <w:sz w:val="22"/>
          <w:szCs w:val="22"/>
        </w:rPr>
      </w:pPr>
      <w:r w:rsidRPr="00800EC0">
        <w:rPr>
          <w:rStyle w:val="normaltextrun"/>
          <w:rFonts w:asciiTheme="minorHAnsi" w:hAnsiTheme="minorHAnsi" w:cstheme="minorHAnsi"/>
          <w:color w:val="222222"/>
          <w:sz w:val="22"/>
          <w:szCs w:val="22"/>
        </w:rPr>
        <w:t>Assessment Calendar-Teachers will record all major and minors on school Assessment Calendar. No more than three Major/minor a day, no more than two can be Major.</w:t>
      </w:r>
      <w:r w:rsidRPr="00800EC0">
        <w:rPr>
          <w:rStyle w:val="scxw179042398"/>
          <w:rFonts w:asciiTheme="minorHAnsi" w:hAnsiTheme="minorHAnsi" w:cstheme="minorHAnsi"/>
          <w:color w:val="222222"/>
          <w:sz w:val="22"/>
          <w:szCs w:val="22"/>
        </w:rPr>
        <w:t> </w:t>
      </w:r>
      <w:r w:rsidRPr="00800EC0">
        <w:rPr>
          <w:rFonts w:asciiTheme="minorHAnsi" w:hAnsiTheme="minorHAnsi" w:cstheme="minorHAnsi"/>
          <w:color w:val="222222"/>
          <w:sz w:val="22"/>
          <w:szCs w:val="22"/>
        </w:rPr>
        <w:br/>
      </w:r>
      <w:r w:rsidRPr="00800EC0">
        <w:rPr>
          <w:rStyle w:val="normaltextrun"/>
          <w:rFonts w:asciiTheme="minorHAnsi" w:hAnsiTheme="minorHAnsi" w:cstheme="minorHAnsi"/>
          <w:color w:val="222222"/>
          <w:sz w:val="22"/>
          <w:szCs w:val="22"/>
        </w:rPr>
        <w:t>                                            M (uppercase) Major</w:t>
      </w:r>
      <w:r w:rsidRPr="00800EC0">
        <w:rPr>
          <w:rStyle w:val="normaltextrun"/>
          <w:rFonts w:asciiTheme="minorHAnsi" w:hAnsiTheme="minorHAnsi" w:cstheme="minorHAnsi"/>
          <w:sz w:val="22"/>
          <w:szCs w:val="22"/>
        </w:rPr>
        <w:t xml:space="preserve">    </w:t>
      </w:r>
      <w:r w:rsidRPr="00800EC0">
        <w:rPr>
          <w:rStyle w:val="normaltextrun"/>
          <w:rFonts w:asciiTheme="minorHAnsi" w:hAnsiTheme="minorHAnsi" w:cstheme="minorHAnsi"/>
          <w:color w:val="222222"/>
          <w:sz w:val="22"/>
          <w:szCs w:val="22"/>
        </w:rPr>
        <w:t>m (lowercase) minor</w:t>
      </w:r>
      <w:r w:rsidRPr="00800EC0">
        <w:rPr>
          <w:rStyle w:val="scxw179042398"/>
          <w:rFonts w:asciiTheme="minorHAnsi" w:hAnsiTheme="minorHAnsi" w:cstheme="minorHAnsi"/>
          <w:color w:val="222222"/>
          <w:sz w:val="22"/>
          <w:szCs w:val="22"/>
        </w:rPr>
        <w:t> </w:t>
      </w:r>
    </w:p>
    <w:p w14:paraId="61276969" w14:textId="1879EFD7" w:rsidR="005D548A" w:rsidRPr="009D248A" w:rsidRDefault="005D548A" w:rsidP="009D248A">
      <w:pPr>
        <w:rPr>
          <w:rStyle w:val="normaltextrun"/>
          <w:rFonts w:eastAsiaTheme="minorEastAsia" w:cstheme="minorHAnsi"/>
        </w:rPr>
      </w:pPr>
      <w:r w:rsidRPr="00800EC0">
        <w:rPr>
          <w:rFonts w:eastAsiaTheme="minorEastAsia" w:cstheme="minorHAnsi"/>
          <w:b/>
          <w:u w:val="single"/>
        </w:rPr>
        <w:t>GRADING SCALE</w:t>
      </w:r>
      <w:r w:rsidRPr="00800EC0">
        <w:rPr>
          <w:rFonts w:cstheme="minorHAnsi"/>
        </w:rPr>
        <w:br/>
      </w:r>
      <w:r w:rsidRPr="00800EC0">
        <w:rPr>
          <w:rFonts w:eastAsiaTheme="minorEastAsia" w:cstheme="minorHAnsi"/>
        </w:rPr>
        <w:t xml:space="preserve">Letter grades will </w:t>
      </w:r>
      <w:proofErr w:type="gramStart"/>
      <w:r w:rsidRPr="00800EC0">
        <w:rPr>
          <w:rFonts w:eastAsiaTheme="minorEastAsia" w:cstheme="minorHAnsi"/>
        </w:rPr>
        <w:t>be assigned</w:t>
      </w:r>
      <w:proofErr w:type="gramEnd"/>
      <w:r w:rsidRPr="00800EC0">
        <w:rPr>
          <w:rFonts w:eastAsiaTheme="minorEastAsia" w:cstheme="minorHAnsi"/>
        </w:rPr>
        <w:t xml:space="preserve"> according to Fulton County’s approved grading scale, which is as follows:  A—100-90, B—89-80, C—79-70, F—69-0.  </w:t>
      </w:r>
    </w:p>
    <w:p w14:paraId="16AA95B7" w14:textId="4FD60916" w:rsidR="004F47B6" w:rsidRPr="00800EC0" w:rsidRDefault="004F47B6" w:rsidP="009538ED">
      <w:pPr>
        <w:pStyle w:val="paragraph"/>
        <w:spacing w:before="0" w:beforeAutospacing="0" w:after="0" w:afterAutospacing="0"/>
        <w:textAlignment w:val="baseline"/>
        <w:rPr>
          <w:rFonts w:asciiTheme="minorHAnsi" w:hAnsiTheme="minorHAnsi" w:cstheme="minorHAnsi"/>
          <w:b/>
          <w:bCs/>
          <w:color w:val="000000"/>
          <w:sz w:val="22"/>
          <w:szCs w:val="22"/>
          <w:u w:val="single"/>
        </w:rPr>
      </w:pPr>
      <w:r w:rsidRPr="00800EC0">
        <w:rPr>
          <w:rStyle w:val="normaltextrun"/>
          <w:rFonts w:asciiTheme="minorHAnsi" w:hAnsiTheme="minorHAnsi" w:cstheme="minorHAnsi"/>
          <w:b/>
          <w:bCs/>
          <w:color w:val="000000"/>
          <w:sz w:val="22"/>
          <w:szCs w:val="22"/>
          <w:u w:val="single"/>
        </w:rPr>
        <w:t>PROVISION FOR IMPROVING GRADES</w:t>
      </w:r>
      <w:r w:rsidRPr="00800EC0">
        <w:rPr>
          <w:rStyle w:val="eop"/>
          <w:rFonts w:asciiTheme="minorHAnsi" w:hAnsiTheme="minorHAnsi" w:cstheme="minorHAnsi"/>
          <w:b/>
          <w:bCs/>
          <w:color w:val="000000"/>
          <w:sz w:val="22"/>
          <w:szCs w:val="22"/>
          <w:u w:val="single"/>
        </w:rPr>
        <w:t> </w:t>
      </w:r>
    </w:p>
    <w:p w14:paraId="293E5749" w14:textId="77777777" w:rsidR="004F47B6" w:rsidRPr="00800EC0" w:rsidRDefault="004F47B6" w:rsidP="004F47B6">
      <w:pPr>
        <w:pStyle w:val="paragraph"/>
        <w:spacing w:before="0" w:beforeAutospacing="0" w:after="0" w:afterAutospacing="0"/>
        <w:jc w:val="both"/>
        <w:textAlignment w:val="baseline"/>
        <w:rPr>
          <w:rFonts w:asciiTheme="minorHAnsi" w:hAnsiTheme="minorHAnsi" w:cstheme="minorHAnsi"/>
          <w:color w:val="000000"/>
          <w:sz w:val="22"/>
          <w:szCs w:val="22"/>
        </w:rPr>
      </w:pPr>
      <w:r w:rsidRPr="00800EC0">
        <w:rPr>
          <w:rStyle w:val="eop"/>
          <w:rFonts w:asciiTheme="minorHAnsi" w:hAnsiTheme="minorHAnsi" w:cstheme="minorHAnsi"/>
          <w:color w:val="000000"/>
          <w:sz w:val="22"/>
          <w:szCs w:val="22"/>
        </w:rPr>
        <w:t> </w:t>
      </w:r>
    </w:p>
    <w:p w14:paraId="57A76223" w14:textId="77777777" w:rsidR="004F47B6" w:rsidRPr="00800EC0" w:rsidRDefault="004F47B6" w:rsidP="004F47B6">
      <w:pPr>
        <w:pStyle w:val="paragraph"/>
        <w:spacing w:before="0" w:beforeAutospacing="0" w:after="0" w:afterAutospacing="0"/>
        <w:jc w:val="both"/>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000000"/>
          <w:sz w:val="22"/>
          <w:szCs w:val="22"/>
        </w:rPr>
        <w:t> </w:t>
      </w:r>
      <w:r w:rsidRPr="00800EC0">
        <w:rPr>
          <w:rStyle w:val="normaltextrun"/>
          <w:rFonts w:asciiTheme="minorHAnsi" w:hAnsiTheme="minorHAnsi" w:cstheme="minorHAnsi"/>
          <w:color w:val="000000"/>
          <w:sz w:val="22"/>
          <w:szCs w:val="22"/>
          <w:u w:val="single"/>
        </w:rPr>
        <w:t>Re-teaching/Reassessment/Recovery</w:t>
      </w:r>
      <w:r w:rsidRPr="00800EC0">
        <w:rPr>
          <w:rStyle w:val="eop"/>
          <w:rFonts w:asciiTheme="minorHAnsi" w:hAnsiTheme="minorHAnsi" w:cstheme="minorHAnsi"/>
          <w:color w:val="000000"/>
          <w:sz w:val="22"/>
          <w:szCs w:val="22"/>
        </w:rPr>
        <w:t> </w:t>
      </w:r>
    </w:p>
    <w:p w14:paraId="23E844D0" w14:textId="77777777" w:rsidR="004F47B6" w:rsidRPr="00800EC0" w:rsidRDefault="004F47B6" w:rsidP="004F47B6">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 </w:t>
      </w:r>
      <w:r w:rsidRPr="00800EC0">
        <w:rPr>
          <w:rStyle w:val="eop"/>
          <w:rFonts w:asciiTheme="minorHAnsi" w:hAnsiTheme="minorHAnsi" w:cstheme="minorHAnsi"/>
          <w:color w:val="333333"/>
          <w:sz w:val="22"/>
          <w:szCs w:val="22"/>
        </w:rPr>
        <w:t> </w:t>
      </w:r>
    </w:p>
    <w:p w14:paraId="20A49DAE" w14:textId="77777777" w:rsidR="004F47B6" w:rsidRPr="00800EC0" w:rsidRDefault="004F47B6" w:rsidP="004F47B6">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000000"/>
          <w:sz w:val="22"/>
          <w:szCs w:val="22"/>
        </w:rPr>
        <w:t xml:space="preserve">Teachers should </w:t>
      </w:r>
      <w:proofErr w:type="gramStart"/>
      <w:r w:rsidRPr="00800EC0">
        <w:rPr>
          <w:rStyle w:val="normaltextrun"/>
          <w:rFonts w:asciiTheme="minorHAnsi" w:hAnsiTheme="minorHAnsi" w:cstheme="minorHAnsi"/>
          <w:color w:val="000000"/>
          <w:sz w:val="22"/>
          <w:szCs w:val="22"/>
        </w:rPr>
        <w:t>provide</w:t>
      </w:r>
      <w:proofErr w:type="gramEnd"/>
      <w:r w:rsidRPr="00800EC0">
        <w:rPr>
          <w:rStyle w:val="normaltextrun"/>
          <w:rFonts w:asciiTheme="minorHAnsi" w:hAnsiTheme="minorHAnsi" w:cstheme="minorHAnsi"/>
          <w:color w:val="000000"/>
          <w:sz w:val="22"/>
          <w:szCs w:val="22"/>
        </w:rPr>
        <w:t xml:space="preserve"> opportunities for each student K-12 to continue learning material that has not yet been mastered even if the student’s grade is not replaced.</w:t>
      </w:r>
      <w:r w:rsidRPr="00800EC0">
        <w:rPr>
          <w:rStyle w:val="eop"/>
          <w:rFonts w:asciiTheme="minorHAnsi" w:hAnsiTheme="minorHAnsi" w:cstheme="minorHAnsi"/>
          <w:color w:val="000000"/>
          <w:sz w:val="22"/>
          <w:szCs w:val="22"/>
        </w:rPr>
        <w:t> </w:t>
      </w:r>
    </w:p>
    <w:p w14:paraId="6641E5F0" w14:textId="77777777" w:rsidR="004F47B6" w:rsidRPr="00800EC0" w:rsidRDefault="004F47B6" w:rsidP="004F47B6">
      <w:pPr>
        <w:pStyle w:val="paragraph"/>
        <w:numPr>
          <w:ilvl w:val="0"/>
          <w:numId w:val="16"/>
        </w:numPr>
        <w:shd w:val="clear" w:color="auto" w:fill="FFFFFF"/>
        <w:spacing w:before="0" w:beforeAutospacing="0" w:after="0" w:afterAutospacing="0"/>
        <w:ind w:left="1200" w:firstLine="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 xml:space="preserve">Students in K-12 should </w:t>
      </w:r>
      <w:proofErr w:type="gramStart"/>
      <w:r w:rsidRPr="00800EC0">
        <w:rPr>
          <w:rStyle w:val="normaltextrun"/>
          <w:rFonts w:asciiTheme="minorHAnsi" w:hAnsiTheme="minorHAnsi" w:cstheme="minorHAnsi"/>
          <w:color w:val="333333"/>
          <w:sz w:val="22"/>
          <w:szCs w:val="22"/>
        </w:rPr>
        <w:t>be afforded</w:t>
      </w:r>
      <w:proofErr w:type="gramEnd"/>
      <w:r w:rsidRPr="00800EC0">
        <w:rPr>
          <w:rStyle w:val="normaltextrun"/>
          <w:rFonts w:asciiTheme="minorHAnsi" w:hAnsiTheme="minorHAnsi" w:cstheme="minorHAnsi"/>
          <w:color w:val="333333"/>
          <w:sz w:val="22"/>
          <w:szCs w:val="22"/>
        </w:rPr>
        <w:t xml:space="preserve"> the opportunity to recover all major assessments if they score below a 75% on the assessment.</w:t>
      </w:r>
      <w:r w:rsidRPr="00800EC0">
        <w:rPr>
          <w:rStyle w:val="eop"/>
          <w:rFonts w:asciiTheme="minorHAnsi" w:hAnsiTheme="minorHAnsi" w:cstheme="minorHAnsi"/>
          <w:color w:val="333333"/>
          <w:sz w:val="22"/>
          <w:szCs w:val="22"/>
        </w:rPr>
        <w:t> </w:t>
      </w:r>
    </w:p>
    <w:p w14:paraId="091F1E34" w14:textId="77777777" w:rsidR="004F47B6" w:rsidRPr="00800EC0" w:rsidRDefault="004F47B6" w:rsidP="004F47B6">
      <w:pPr>
        <w:pStyle w:val="paragraph"/>
        <w:numPr>
          <w:ilvl w:val="0"/>
          <w:numId w:val="16"/>
        </w:numPr>
        <w:shd w:val="clear" w:color="auto" w:fill="FFFFFF"/>
        <w:spacing w:before="0" w:beforeAutospacing="0" w:after="0" w:afterAutospacing="0"/>
        <w:ind w:left="1200" w:firstLine="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 xml:space="preserve">Students </w:t>
      </w:r>
      <w:proofErr w:type="gramStart"/>
      <w:r w:rsidRPr="00800EC0">
        <w:rPr>
          <w:rStyle w:val="normaltextrun"/>
          <w:rFonts w:asciiTheme="minorHAnsi" w:hAnsiTheme="minorHAnsi" w:cstheme="minorHAnsi"/>
          <w:color w:val="333333"/>
          <w:sz w:val="22"/>
          <w:szCs w:val="22"/>
        </w:rPr>
        <w:t>are limited</w:t>
      </w:r>
      <w:proofErr w:type="gramEnd"/>
      <w:r w:rsidRPr="00800EC0">
        <w:rPr>
          <w:rStyle w:val="normaltextrun"/>
          <w:rFonts w:asciiTheme="minorHAnsi" w:hAnsiTheme="minorHAnsi" w:cstheme="minorHAnsi"/>
          <w:color w:val="333333"/>
          <w:sz w:val="22"/>
          <w:szCs w:val="22"/>
        </w:rPr>
        <w:t xml:space="preserve"> to one recovery attempt per major assessment that meets the threshold for recovery.</w:t>
      </w:r>
      <w:r w:rsidRPr="00800EC0">
        <w:rPr>
          <w:rStyle w:val="eop"/>
          <w:rFonts w:asciiTheme="minorHAnsi" w:hAnsiTheme="minorHAnsi" w:cstheme="minorHAnsi"/>
          <w:color w:val="333333"/>
          <w:sz w:val="22"/>
          <w:szCs w:val="22"/>
        </w:rPr>
        <w:t> </w:t>
      </w:r>
    </w:p>
    <w:p w14:paraId="09D66798" w14:textId="77777777" w:rsidR="004F47B6" w:rsidRPr="00800EC0" w:rsidRDefault="004F47B6" w:rsidP="004F47B6">
      <w:pPr>
        <w:pStyle w:val="paragraph"/>
        <w:numPr>
          <w:ilvl w:val="0"/>
          <w:numId w:val="16"/>
        </w:numPr>
        <w:shd w:val="clear" w:color="auto" w:fill="FFFFFF"/>
        <w:spacing w:before="0" w:beforeAutospacing="0" w:after="0" w:afterAutospacing="0"/>
        <w:ind w:left="1200" w:firstLine="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 xml:space="preserve">Recovery of a major assessment should occur before the next major </w:t>
      </w:r>
      <w:proofErr w:type="gramStart"/>
      <w:r w:rsidRPr="00800EC0">
        <w:rPr>
          <w:rStyle w:val="normaltextrun"/>
          <w:rFonts w:asciiTheme="minorHAnsi" w:hAnsiTheme="minorHAnsi" w:cstheme="minorHAnsi"/>
          <w:color w:val="333333"/>
          <w:sz w:val="22"/>
          <w:szCs w:val="22"/>
        </w:rPr>
        <w:t>is given</w:t>
      </w:r>
      <w:proofErr w:type="gramEnd"/>
      <w:r w:rsidRPr="00800EC0">
        <w:rPr>
          <w:rStyle w:val="normaltextrun"/>
          <w:rFonts w:asciiTheme="minorHAnsi" w:hAnsiTheme="minorHAnsi" w:cstheme="minorHAnsi"/>
          <w:color w:val="333333"/>
          <w:sz w:val="22"/>
          <w:szCs w:val="22"/>
        </w:rPr>
        <w:t>.</w:t>
      </w:r>
      <w:r w:rsidRPr="00800EC0">
        <w:rPr>
          <w:rStyle w:val="eop"/>
          <w:rFonts w:asciiTheme="minorHAnsi" w:hAnsiTheme="minorHAnsi" w:cstheme="minorHAnsi"/>
          <w:color w:val="333333"/>
          <w:sz w:val="22"/>
          <w:szCs w:val="22"/>
        </w:rPr>
        <w:t> </w:t>
      </w:r>
    </w:p>
    <w:p w14:paraId="0150D643" w14:textId="77777777" w:rsidR="004F47B6" w:rsidRPr="00800EC0" w:rsidRDefault="004F47B6" w:rsidP="004F47B6">
      <w:pPr>
        <w:pStyle w:val="paragraph"/>
        <w:numPr>
          <w:ilvl w:val="0"/>
          <w:numId w:val="16"/>
        </w:numPr>
        <w:shd w:val="clear" w:color="auto" w:fill="FFFFFF"/>
        <w:spacing w:before="0" w:beforeAutospacing="0" w:after="0" w:afterAutospacing="0"/>
        <w:ind w:left="1200" w:firstLine="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Students are eligible to earn a replacement grade on a recovery that is no higher than 75%.</w:t>
      </w:r>
      <w:r w:rsidRPr="00800EC0">
        <w:rPr>
          <w:rStyle w:val="eop"/>
          <w:rFonts w:asciiTheme="minorHAnsi" w:hAnsiTheme="minorHAnsi" w:cstheme="minorHAnsi"/>
          <w:color w:val="333333"/>
          <w:sz w:val="22"/>
          <w:szCs w:val="22"/>
        </w:rPr>
        <w:t> </w:t>
      </w:r>
    </w:p>
    <w:p w14:paraId="153889FB" w14:textId="77777777" w:rsidR="004F47B6" w:rsidRPr="00800EC0" w:rsidRDefault="004F47B6" w:rsidP="004F47B6">
      <w:pPr>
        <w:pStyle w:val="paragraph"/>
        <w:numPr>
          <w:ilvl w:val="0"/>
          <w:numId w:val="16"/>
        </w:numPr>
        <w:shd w:val="clear" w:color="auto" w:fill="FFFFFF"/>
        <w:spacing w:before="0" w:beforeAutospacing="0" w:after="0" w:afterAutospacing="0"/>
        <w:ind w:left="1200" w:firstLine="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If a student’s recovery is below the original score, the original score should stand in the grade book.</w:t>
      </w:r>
      <w:r w:rsidRPr="00800EC0">
        <w:rPr>
          <w:rStyle w:val="eop"/>
          <w:rFonts w:asciiTheme="minorHAnsi" w:hAnsiTheme="minorHAnsi" w:cstheme="minorHAnsi"/>
          <w:color w:val="333333"/>
          <w:sz w:val="22"/>
          <w:szCs w:val="22"/>
        </w:rPr>
        <w:t> </w:t>
      </w:r>
    </w:p>
    <w:p w14:paraId="35121A28" w14:textId="77777777" w:rsidR="004F47B6" w:rsidRPr="00800EC0" w:rsidRDefault="004F47B6" w:rsidP="004F47B6">
      <w:pPr>
        <w:pStyle w:val="paragraph"/>
        <w:numPr>
          <w:ilvl w:val="0"/>
          <w:numId w:val="16"/>
        </w:numPr>
        <w:shd w:val="clear" w:color="auto" w:fill="FFFFFF"/>
        <w:spacing w:before="0" w:beforeAutospacing="0" w:after="0" w:afterAutospacing="0"/>
        <w:ind w:left="1200" w:firstLine="0"/>
        <w:textAlignment w:val="baseline"/>
        <w:rPr>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Before recovery, the teacher should work with the student to complete missing work and/or ensure delivery of the content through reteaching and relearning.</w:t>
      </w:r>
      <w:r w:rsidRPr="00800EC0">
        <w:rPr>
          <w:rStyle w:val="eop"/>
          <w:rFonts w:asciiTheme="minorHAnsi" w:hAnsiTheme="minorHAnsi" w:cstheme="minorHAnsi"/>
          <w:color w:val="333333"/>
          <w:sz w:val="22"/>
          <w:szCs w:val="22"/>
        </w:rPr>
        <w:t> </w:t>
      </w:r>
    </w:p>
    <w:p w14:paraId="128249D0" w14:textId="3C925B45" w:rsidR="004F47B6" w:rsidRPr="00800EC0" w:rsidRDefault="004F47B6" w:rsidP="004F47B6">
      <w:pPr>
        <w:pStyle w:val="paragraph"/>
        <w:numPr>
          <w:ilvl w:val="0"/>
          <w:numId w:val="16"/>
        </w:numPr>
        <w:shd w:val="clear" w:color="auto" w:fill="FFFFFF"/>
        <w:spacing w:before="0" w:beforeAutospacing="0" w:after="0" w:afterAutospacing="0"/>
        <w:ind w:left="1200" w:firstLine="0"/>
        <w:textAlignment w:val="baseline"/>
        <w:rPr>
          <w:rStyle w:val="eop"/>
          <w:rFonts w:asciiTheme="minorHAnsi" w:hAnsiTheme="minorHAnsi" w:cstheme="minorHAnsi"/>
          <w:color w:val="000000"/>
          <w:sz w:val="22"/>
          <w:szCs w:val="22"/>
        </w:rPr>
      </w:pPr>
      <w:r w:rsidRPr="00800EC0">
        <w:rPr>
          <w:rStyle w:val="normaltextrun"/>
          <w:rFonts w:asciiTheme="minorHAnsi" w:hAnsiTheme="minorHAnsi" w:cstheme="minorHAnsi"/>
          <w:color w:val="333333"/>
          <w:sz w:val="22"/>
          <w:szCs w:val="22"/>
        </w:rPr>
        <w:t xml:space="preserve">The original score should </w:t>
      </w:r>
      <w:proofErr w:type="gramStart"/>
      <w:r w:rsidRPr="00800EC0">
        <w:rPr>
          <w:rStyle w:val="normaltextrun"/>
          <w:rFonts w:asciiTheme="minorHAnsi" w:hAnsiTheme="minorHAnsi" w:cstheme="minorHAnsi"/>
          <w:color w:val="333333"/>
          <w:sz w:val="22"/>
          <w:szCs w:val="22"/>
        </w:rPr>
        <w:t>be noted</w:t>
      </w:r>
      <w:proofErr w:type="gramEnd"/>
      <w:r w:rsidRPr="00800EC0">
        <w:rPr>
          <w:rStyle w:val="normaltextrun"/>
          <w:rFonts w:asciiTheme="minorHAnsi" w:hAnsiTheme="minorHAnsi" w:cstheme="minorHAnsi"/>
          <w:color w:val="333333"/>
          <w:sz w:val="22"/>
          <w:szCs w:val="22"/>
        </w:rPr>
        <w:t xml:space="preserve"> in the comment section of the grade book if a student recovers a major assessment.</w:t>
      </w:r>
      <w:r w:rsidRPr="00800EC0">
        <w:rPr>
          <w:rStyle w:val="eop"/>
          <w:rFonts w:asciiTheme="minorHAnsi" w:hAnsiTheme="minorHAnsi" w:cstheme="minorHAnsi"/>
          <w:color w:val="333333"/>
          <w:sz w:val="22"/>
          <w:szCs w:val="22"/>
        </w:rPr>
        <w:t> </w:t>
      </w:r>
    </w:p>
    <w:p w14:paraId="55C42DB2" w14:textId="77777777" w:rsidR="003D4FBD" w:rsidRPr="00800EC0" w:rsidRDefault="003D4FBD" w:rsidP="003D4FBD">
      <w:pPr>
        <w:pStyle w:val="paragraph"/>
        <w:shd w:val="clear" w:color="auto" w:fill="FFFFFF"/>
        <w:spacing w:before="0" w:beforeAutospacing="0" w:after="0" w:afterAutospacing="0"/>
        <w:ind w:left="1200"/>
        <w:textAlignment w:val="baseline"/>
        <w:rPr>
          <w:rStyle w:val="eop"/>
          <w:rFonts w:asciiTheme="minorHAnsi" w:hAnsiTheme="minorHAnsi" w:cstheme="minorHAnsi"/>
          <w:color w:val="000000"/>
          <w:sz w:val="22"/>
          <w:szCs w:val="22"/>
        </w:rPr>
      </w:pPr>
    </w:p>
    <w:p w14:paraId="11D8F5CC" w14:textId="77777777" w:rsidR="003D4FBD" w:rsidRPr="00800EC0" w:rsidRDefault="003D4FBD" w:rsidP="003D4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Cambria" w:cstheme="minorHAnsi"/>
          <w:b/>
          <w:bCs/>
        </w:rPr>
      </w:pPr>
      <w:r w:rsidRPr="00800EC0">
        <w:rPr>
          <w:rFonts w:eastAsia="Cambria" w:cstheme="minorHAnsi"/>
          <w:b/>
          <w:bCs/>
        </w:rPr>
        <w:t xml:space="preserve">If students are struggling, these </w:t>
      </w:r>
      <w:proofErr w:type="gramStart"/>
      <w:r w:rsidRPr="00800EC0">
        <w:rPr>
          <w:rFonts w:eastAsia="Cambria" w:cstheme="minorHAnsi"/>
          <w:b/>
          <w:bCs/>
        </w:rPr>
        <w:t>are suggested</w:t>
      </w:r>
      <w:proofErr w:type="gramEnd"/>
      <w:r w:rsidRPr="00800EC0">
        <w:rPr>
          <w:rFonts w:eastAsia="Cambria" w:cstheme="minorHAnsi"/>
          <w:b/>
          <w:bCs/>
        </w:rPr>
        <w:t xml:space="preserve"> academic skills to avoid reassessment may include: </w:t>
      </w:r>
    </w:p>
    <w:p w14:paraId="4B5A495B" w14:textId="77777777" w:rsidR="003D4FBD" w:rsidRPr="00800EC0" w:rsidRDefault="003D4FBD" w:rsidP="003D4FBD">
      <w:pPr>
        <w:pStyle w:val="paragraph"/>
        <w:spacing w:before="0" w:beforeAutospacing="0" w:after="0" w:afterAutospacing="0"/>
        <w:ind w:left="720"/>
        <w:textAlignment w:val="baseline"/>
        <w:rPr>
          <w:rFonts w:asciiTheme="minorHAnsi" w:hAnsiTheme="minorHAnsi" w:cstheme="minorHAnsi"/>
          <w:sz w:val="22"/>
          <w:szCs w:val="22"/>
        </w:rPr>
      </w:pPr>
      <w:r w:rsidRPr="00800EC0">
        <w:rPr>
          <w:rStyle w:val="normaltextrun"/>
          <w:rFonts w:asciiTheme="minorHAnsi" w:hAnsiTheme="minorHAnsi" w:cstheme="minorHAnsi"/>
          <w:color w:val="000000"/>
          <w:sz w:val="22"/>
          <w:szCs w:val="22"/>
        </w:rPr>
        <w:t>--Regularly attended help sessions</w:t>
      </w:r>
      <w:r w:rsidRPr="00800EC0">
        <w:rPr>
          <w:rStyle w:val="eop"/>
          <w:rFonts w:asciiTheme="minorHAnsi" w:hAnsiTheme="minorHAnsi" w:cstheme="minorHAnsi"/>
          <w:sz w:val="22"/>
          <w:szCs w:val="22"/>
        </w:rPr>
        <w:t> </w:t>
      </w:r>
    </w:p>
    <w:p w14:paraId="61BD1561" w14:textId="77777777" w:rsidR="003D4FBD" w:rsidRPr="00800EC0" w:rsidRDefault="003D4FBD" w:rsidP="003D4FBD">
      <w:pPr>
        <w:pStyle w:val="paragraph"/>
        <w:spacing w:before="0" w:beforeAutospacing="0" w:after="0" w:afterAutospacing="0"/>
        <w:ind w:left="720"/>
        <w:textAlignment w:val="baseline"/>
        <w:rPr>
          <w:rFonts w:asciiTheme="minorHAnsi" w:hAnsiTheme="minorHAnsi" w:cstheme="minorHAnsi"/>
          <w:sz w:val="22"/>
          <w:szCs w:val="22"/>
        </w:rPr>
      </w:pPr>
      <w:r w:rsidRPr="00800EC0">
        <w:rPr>
          <w:rStyle w:val="normaltextrun"/>
          <w:rFonts w:asciiTheme="minorHAnsi" w:hAnsiTheme="minorHAnsi" w:cstheme="minorHAnsi"/>
          <w:color w:val="000000"/>
          <w:sz w:val="22"/>
          <w:szCs w:val="22"/>
        </w:rPr>
        <w:t>--Conferenced with teacher</w:t>
      </w:r>
      <w:r w:rsidRPr="00800EC0">
        <w:rPr>
          <w:rStyle w:val="eop"/>
          <w:rFonts w:asciiTheme="minorHAnsi" w:hAnsiTheme="minorHAnsi" w:cstheme="minorHAnsi"/>
          <w:sz w:val="22"/>
          <w:szCs w:val="22"/>
        </w:rPr>
        <w:t> </w:t>
      </w:r>
    </w:p>
    <w:p w14:paraId="2DEA049A" w14:textId="77777777" w:rsidR="003D4FBD" w:rsidRPr="00800EC0" w:rsidRDefault="003D4FBD" w:rsidP="003D4FBD">
      <w:pPr>
        <w:pStyle w:val="paragraph"/>
        <w:spacing w:before="0" w:beforeAutospacing="0" w:after="0" w:afterAutospacing="0"/>
        <w:ind w:firstLine="720"/>
        <w:textAlignment w:val="baseline"/>
        <w:rPr>
          <w:rFonts w:asciiTheme="minorHAnsi" w:hAnsiTheme="minorHAnsi" w:cstheme="minorHAnsi"/>
          <w:sz w:val="22"/>
          <w:szCs w:val="22"/>
        </w:rPr>
      </w:pPr>
      <w:r w:rsidRPr="00800EC0">
        <w:rPr>
          <w:rStyle w:val="normaltextrun"/>
          <w:rFonts w:asciiTheme="minorHAnsi" w:hAnsiTheme="minorHAnsi" w:cstheme="minorHAnsi"/>
          <w:color w:val="000000"/>
          <w:sz w:val="22"/>
          <w:szCs w:val="22"/>
        </w:rPr>
        <w:t>--Completed all unit work</w:t>
      </w:r>
      <w:r w:rsidRPr="00800EC0">
        <w:rPr>
          <w:rStyle w:val="eop"/>
          <w:rFonts w:asciiTheme="minorHAnsi" w:hAnsiTheme="minorHAnsi" w:cstheme="minorHAnsi"/>
          <w:sz w:val="22"/>
          <w:szCs w:val="22"/>
        </w:rPr>
        <w:t> </w:t>
      </w:r>
    </w:p>
    <w:p w14:paraId="05BF6409" w14:textId="77777777" w:rsidR="003D4FBD" w:rsidRPr="00800EC0" w:rsidRDefault="003D4FBD" w:rsidP="003D4FBD">
      <w:pPr>
        <w:pStyle w:val="paragraph"/>
        <w:spacing w:before="0" w:beforeAutospacing="0" w:after="0" w:afterAutospacing="0"/>
        <w:ind w:left="720"/>
        <w:textAlignment w:val="baseline"/>
        <w:rPr>
          <w:rFonts w:asciiTheme="minorHAnsi" w:hAnsiTheme="minorHAnsi" w:cstheme="minorHAnsi"/>
          <w:sz w:val="22"/>
          <w:szCs w:val="22"/>
        </w:rPr>
      </w:pPr>
      <w:r w:rsidRPr="00800EC0">
        <w:rPr>
          <w:rStyle w:val="normaltextrun"/>
          <w:rFonts w:asciiTheme="minorHAnsi" w:hAnsiTheme="minorHAnsi" w:cstheme="minorHAnsi"/>
          <w:color w:val="000000"/>
          <w:sz w:val="22"/>
          <w:szCs w:val="22"/>
        </w:rPr>
        <w:t>--Actively engaged in class</w:t>
      </w:r>
      <w:r w:rsidRPr="00800EC0">
        <w:rPr>
          <w:rStyle w:val="eop"/>
          <w:rFonts w:asciiTheme="minorHAnsi" w:hAnsiTheme="minorHAnsi" w:cstheme="minorHAnsi"/>
          <w:sz w:val="22"/>
          <w:szCs w:val="22"/>
        </w:rPr>
        <w:t> </w:t>
      </w:r>
    </w:p>
    <w:p w14:paraId="1A6D69D0" w14:textId="77777777" w:rsidR="003D4FBD" w:rsidRPr="00800EC0" w:rsidRDefault="003D4FBD" w:rsidP="003D4FBD">
      <w:pPr>
        <w:pStyle w:val="paragraph"/>
        <w:spacing w:before="0" w:beforeAutospacing="0" w:after="0" w:afterAutospacing="0"/>
        <w:ind w:left="720"/>
        <w:textAlignment w:val="baseline"/>
        <w:rPr>
          <w:rFonts w:asciiTheme="minorHAnsi" w:hAnsiTheme="minorHAnsi" w:cstheme="minorHAnsi"/>
          <w:sz w:val="22"/>
          <w:szCs w:val="22"/>
        </w:rPr>
      </w:pPr>
      <w:r w:rsidRPr="00800EC0">
        <w:rPr>
          <w:rStyle w:val="normaltextrun"/>
          <w:rFonts w:asciiTheme="minorHAnsi" w:hAnsiTheme="minorHAnsi" w:cstheme="minorHAnsi"/>
          <w:color w:val="000000"/>
          <w:sz w:val="22"/>
          <w:szCs w:val="22"/>
        </w:rPr>
        <w:t>--Ask and respond to questions in class</w:t>
      </w:r>
      <w:r w:rsidRPr="00800EC0">
        <w:rPr>
          <w:rStyle w:val="eop"/>
          <w:rFonts w:asciiTheme="minorHAnsi" w:hAnsiTheme="minorHAnsi" w:cstheme="minorHAnsi"/>
          <w:sz w:val="22"/>
          <w:szCs w:val="22"/>
        </w:rPr>
        <w:t> </w:t>
      </w:r>
    </w:p>
    <w:p w14:paraId="72812168" w14:textId="77777777" w:rsidR="003D4FBD" w:rsidRPr="00800EC0" w:rsidRDefault="003D4FBD" w:rsidP="003D4FBD">
      <w:pPr>
        <w:pStyle w:val="paragraph"/>
        <w:spacing w:before="0" w:beforeAutospacing="0" w:after="0" w:afterAutospacing="0"/>
        <w:ind w:left="720"/>
        <w:textAlignment w:val="baseline"/>
        <w:rPr>
          <w:rFonts w:asciiTheme="minorHAnsi" w:hAnsiTheme="minorHAnsi" w:cstheme="minorHAnsi"/>
          <w:sz w:val="22"/>
          <w:szCs w:val="22"/>
        </w:rPr>
      </w:pPr>
      <w:r w:rsidRPr="00800EC0">
        <w:rPr>
          <w:rStyle w:val="normaltextrun"/>
          <w:rFonts w:asciiTheme="minorHAnsi" w:hAnsiTheme="minorHAnsi" w:cstheme="minorHAnsi"/>
          <w:color w:val="000000"/>
          <w:sz w:val="22"/>
          <w:szCs w:val="22"/>
        </w:rPr>
        <w:t xml:space="preserve">--Completed study aides prior to assessments when </w:t>
      </w:r>
      <w:proofErr w:type="gramStart"/>
      <w:r w:rsidRPr="00800EC0">
        <w:rPr>
          <w:rStyle w:val="normaltextrun"/>
          <w:rFonts w:asciiTheme="minorHAnsi" w:hAnsiTheme="minorHAnsi" w:cstheme="minorHAnsi"/>
          <w:color w:val="000000"/>
          <w:sz w:val="22"/>
          <w:szCs w:val="22"/>
        </w:rPr>
        <w:t>provided</w:t>
      </w:r>
      <w:proofErr w:type="gramEnd"/>
      <w:r w:rsidRPr="00800EC0">
        <w:rPr>
          <w:rStyle w:val="eop"/>
          <w:rFonts w:asciiTheme="minorHAnsi" w:hAnsiTheme="minorHAnsi" w:cstheme="minorHAnsi"/>
          <w:sz w:val="22"/>
          <w:szCs w:val="22"/>
        </w:rPr>
        <w:t> </w:t>
      </w:r>
    </w:p>
    <w:p w14:paraId="5EEB929B" w14:textId="77777777" w:rsidR="003D4FBD" w:rsidRPr="00800EC0" w:rsidRDefault="003D4FBD" w:rsidP="003D4FBD">
      <w:pPr>
        <w:pStyle w:val="paragraph"/>
        <w:spacing w:before="0" w:beforeAutospacing="0" w:after="0" w:afterAutospacing="0"/>
        <w:ind w:left="720"/>
        <w:textAlignment w:val="baseline"/>
        <w:rPr>
          <w:rFonts w:asciiTheme="minorHAnsi" w:hAnsiTheme="minorHAnsi" w:cstheme="minorHAnsi"/>
          <w:sz w:val="22"/>
          <w:szCs w:val="22"/>
        </w:rPr>
      </w:pPr>
      <w:r w:rsidRPr="00800EC0">
        <w:rPr>
          <w:rStyle w:val="normaltextrun"/>
          <w:rFonts w:asciiTheme="minorHAnsi" w:hAnsiTheme="minorHAnsi" w:cstheme="minorHAnsi"/>
          <w:color w:val="000000"/>
          <w:sz w:val="22"/>
          <w:szCs w:val="22"/>
        </w:rPr>
        <w:t>--</w:t>
      </w:r>
      <w:proofErr w:type="gramStart"/>
      <w:r w:rsidRPr="00800EC0">
        <w:rPr>
          <w:rStyle w:val="normaltextrun"/>
          <w:rFonts w:asciiTheme="minorHAnsi" w:hAnsiTheme="minorHAnsi" w:cstheme="minorHAnsi"/>
          <w:color w:val="000000"/>
          <w:sz w:val="22"/>
          <w:szCs w:val="22"/>
        </w:rPr>
        <w:t>Participate</w:t>
      </w:r>
      <w:proofErr w:type="gramEnd"/>
      <w:r w:rsidRPr="00800EC0">
        <w:rPr>
          <w:rStyle w:val="normaltextrun"/>
          <w:rFonts w:asciiTheme="minorHAnsi" w:hAnsiTheme="minorHAnsi" w:cstheme="minorHAnsi"/>
          <w:color w:val="000000"/>
          <w:sz w:val="22"/>
          <w:szCs w:val="22"/>
        </w:rPr>
        <w:t xml:space="preserve"> in class activities</w:t>
      </w:r>
      <w:r w:rsidRPr="00800EC0">
        <w:rPr>
          <w:rStyle w:val="eop"/>
          <w:rFonts w:asciiTheme="minorHAnsi" w:hAnsiTheme="minorHAnsi" w:cstheme="minorHAnsi"/>
          <w:sz w:val="22"/>
          <w:szCs w:val="22"/>
        </w:rPr>
        <w:t> </w:t>
      </w:r>
    </w:p>
    <w:p w14:paraId="0E644005" w14:textId="77777777" w:rsidR="003D4FBD" w:rsidRPr="00800EC0" w:rsidRDefault="003D4FBD" w:rsidP="003D4FBD">
      <w:pPr>
        <w:pStyle w:val="paragraph"/>
        <w:spacing w:before="0" w:beforeAutospacing="0" w:after="0" w:afterAutospacing="0"/>
        <w:ind w:left="720"/>
        <w:textAlignment w:val="baseline"/>
        <w:rPr>
          <w:rFonts w:asciiTheme="minorHAnsi" w:hAnsiTheme="minorHAnsi" w:cstheme="minorHAnsi"/>
          <w:sz w:val="22"/>
          <w:szCs w:val="22"/>
        </w:rPr>
      </w:pPr>
      <w:r w:rsidRPr="00800EC0">
        <w:rPr>
          <w:rStyle w:val="normaltextrun"/>
          <w:rFonts w:asciiTheme="minorHAnsi" w:hAnsiTheme="minorHAnsi" w:cstheme="minorHAnsi"/>
          <w:color w:val="000000"/>
          <w:sz w:val="22"/>
          <w:szCs w:val="22"/>
        </w:rPr>
        <w:t>--Taken notes and create study aides</w:t>
      </w:r>
      <w:r w:rsidRPr="00800EC0">
        <w:rPr>
          <w:rStyle w:val="eop"/>
          <w:rFonts w:asciiTheme="minorHAnsi" w:hAnsiTheme="minorHAnsi" w:cstheme="minorHAnsi"/>
          <w:sz w:val="22"/>
          <w:szCs w:val="22"/>
        </w:rPr>
        <w:t> </w:t>
      </w:r>
    </w:p>
    <w:p w14:paraId="36F8AF06" w14:textId="77777777" w:rsidR="003D4FBD" w:rsidRPr="00800EC0" w:rsidRDefault="003D4FBD" w:rsidP="003D4FBD">
      <w:pPr>
        <w:pStyle w:val="paragraph"/>
        <w:spacing w:before="0" w:beforeAutospacing="0" w:after="0" w:afterAutospacing="0"/>
        <w:ind w:left="720"/>
        <w:textAlignment w:val="baseline"/>
        <w:rPr>
          <w:rFonts w:asciiTheme="minorHAnsi" w:hAnsiTheme="minorHAnsi" w:cstheme="minorHAnsi"/>
          <w:sz w:val="22"/>
          <w:szCs w:val="22"/>
        </w:rPr>
      </w:pPr>
      <w:r w:rsidRPr="00800EC0">
        <w:rPr>
          <w:rStyle w:val="eop"/>
          <w:rFonts w:asciiTheme="minorHAnsi" w:hAnsiTheme="minorHAnsi" w:cstheme="minorHAnsi"/>
          <w:sz w:val="22"/>
          <w:szCs w:val="22"/>
        </w:rPr>
        <w:t> </w:t>
      </w:r>
    </w:p>
    <w:p w14:paraId="7D5F3D49" w14:textId="77777777" w:rsidR="003D4FBD" w:rsidRPr="00B84BF6" w:rsidRDefault="003D4FBD" w:rsidP="00B84BF6">
      <w:pPr>
        <w:rPr>
          <w:rFonts w:eastAsiaTheme="minorEastAsia" w:cstheme="minorHAnsi"/>
          <w:b/>
          <w:bCs/>
          <w:u w:val="single"/>
        </w:rPr>
      </w:pPr>
      <w:r w:rsidRPr="00B84BF6">
        <w:rPr>
          <w:rFonts w:eastAsiaTheme="minorEastAsia" w:cstheme="minorHAnsi"/>
          <w:b/>
          <w:bCs/>
          <w:u w:val="single"/>
        </w:rPr>
        <w:t>WBMS CONTENT HELP SESSIONS SCHEDULE</w:t>
      </w:r>
      <w:r w:rsidRPr="00B84BF6">
        <w:rPr>
          <w:rFonts w:eastAsia="Calibri" w:cstheme="minorHAnsi"/>
          <w:b/>
          <w:bCs/>
          <w:color w:val="000000" w:themeColor="text1"/>
        </w:rPr>
        <w:t xml:space="preserve"> </w:t>
      </w:r>
    </w:p>
    <w:p w14:paraId="49BF1DFE" w14:textId="77777777" w:rsidR="003D4FBD" w:rsidRPr="00800EC0" w:rsidRDefault="003D4FBD" w:rsidP="003D4FBD">
      <w:pPr>
        <w:pStyle w:val="ListParagraph"/>
        <w:numPr>
          <w:ilvl w:val="0"/>
          <w:numId w:val="16"/>
        </w:numPr>
        <w:rPr>
          <w:rFonts w:cstheme="minorHAnsi"/>
        </w:rPr>
      </w:pPr>
      <w:r w:rsidRPr="00800EC0">
        <w:rPr>
          <w:rFonts w:eastAsia="Calibri" w:cstheme="minorHAnsi"/>
          <w:b/>
          <w:bCs/>
          <w:color w:val="000000" w:themeColor="text1"/>
        </w:rPr>
        <w:lastRenderedPageBreak/>
        <w:t>HELP SESSION SCHEDULE (Students may attend any teacher's help session)</w:t>
      </w:r>
    </w:p>
    <w:p w14:paraId="43EE7882" w14:textId="77777777" w:rsidR="003D4FBD" w:rsidRPr="00800EC0" w:rsidRDefault="003D4FBD" w:rsidP="003D4FBD">
      <w:pPr>
        <w:pStyle w:val="ListParagraph"/>
        <w:numPr>
          <w:ilvl w:val="0"/>
          <w:numId w:val="16"/>
        </w:numPr>
        <w:spacing w:after="0"/>
        <w:rPr>
          <w:rFonts w:cstheme="minorHAnsi"/>
        </w:rPr>
      </w:pPr>
      <w:r w:rsidRPr="00800EC0">
        <w:rPr>
          <w:rFonts w:eastAsia="Calibri" w:cstheme="minorHAnsi"/>
          <w:color w:val="000000" w:themeColor="text1"/>
        </w:rPr>
        <w:t>Monday—ELA/Reading/World Language</w:t>
      </w:r>
    </w:p>
    <w:p w14:paraId="2E91E7E6" w14:textId="77777777" w:rsidR="003D4FBD" w:rsidRPr="00800EC0" w:rsidRDefault="003D4FBD" w:rsidP="003D4FBD">
      <w:pPr>
        <w:pStyle w:val="ListParagraph"/>
        <w:numPr>
          <w:ilvl w:val="0"/>
          <w:numId w:val="16"/>
        </w:numPr>
        <w:spacing w:after="0"/>
        <w:rPr>
          <w:rFonts w:cstheme="minorHAnsi"/>
        </w:rPr>
      </w:pPr>
      <w:r w:rsidRPr="00800EC0">
        <w:rPr>
          <w:rFonts w:eastAsia="Calibri" w:cstheme="minorHAnsi"/>
          <w:color w:val="000000" w:themeColor="text1"/>
        </w:rPr>
        <w:t>Tuesday--None</w:t>
      </w:r>
    </w:p>
    <w:p w14:paraId="2E7A1FC6" w14:textId="77777777" w:rsidR="003D4FBD" w:rsidRPr="00800EC0" w:rsidRDefault="003D4FBD" w:rsidP="003D4FBD">
      <w:pPr>
        <w:pStyle w:val="ListParagraph"/>
        <w:numPr>
          <w:ilvl w:val="0"/>
          <w:numId w:val="16"/>
        </w:numPr>
        <w:spacing w:after="0"/>
        <w:rPr>
          <w:rFonts w:cstheme="minorHAnsi"/>
        </w:rPr>
      </w:pPr>
      <w:r w:rsidRPr="00800EC0">
        <w:rPr>
          <w:rFonts w:eastAsia="Calibri" w:cstheme="minorHAnsi"/>
          <w:color w:val="000000" w:themeColor="text1"/>
        </w:rPr>
        <w:t xml:space="preserve">Wednesday—Math </w:t>
      </w:r>
    </w:p>
    <w:p w14:paraId="1E21B1C5" w14:textId="77777777" w:rsidR="003D4FBD" w:rsidRPr="00800EC0" w:rsidRDefault="003D4FBD" w:rsidP="003D4FBD">
      <w:pPr>
        <w:pStyle w:val="ListParagraph"/>
        <w:numPr>
          <w:ilvl w:val="0"/>
          <w:numId w:val="16"/>
        </w:numPr>
        <w:spacing w:after="0"/>
        <w:rPr>
          <w:rFonts w:cstheme="minorHAnsi"/>
        </w:rPr>
      </w:pPr>
      <w:r w:rsidRPr="00800EC0">
        <w:rPr>
          <w:rFonts w:eastAsia="Calibri" w:cstheme="minorHAnsi"/>
          <w:color w:val="000000" w:themeColor="text1"/>
        </w:rPr>
        <w:t>Thursday— Social Studies and Connections</w:t>
      </w:r>
    </w:p>
    <w:p w14:paraId="0DAD86F2" w14:textId="77777777" w:rsidR="003D4FBD" w:rsidRPr="00800EC0" w:rsidRDefault="003D4FBD" w:rsidP="003D4FBD">
      <w:pPr>
        <w:pStyle w:val="ListParagraph"/>
        <w:numPr>
          <w:ilvl w:val="0"/>
          <w:numId w:val="16"/>
        </w:numPr>
        <w:spacing w:after="0"/>
        <w:rPr>
          <w:rFonts w:eastAsia="Calibri" w:cstheme="minorHAnsi"/>
          <w:color w:val="000000" w:themeColor="text1"/>
        </w:rPr>
      </w:pPr>
      <w:r w:rsidRPr="00800EC0">
        <w:rPr>
          <w:rFonts w:eastAsia="Calibri" w:cstheme="minorHAnsi"/>
          <w:color w:val="000000" w:themeColor="text1"/>
        </w:rPr>
        <w:t>Friday—Science</w:t>
      </w:r>
    </w:p>
    <w:p w14:paraId="6CF4173D" w14:textId="77777777" w:rsidR="003D4FBD" w:rsidRPr="00800EC0" w:rsidRDefault="003D4FBD" w:rsidP="003D4FBD">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14:paraId="7878B097" w14:textId="77777777" w:rsidR="0013480B" w:rsidRPr="00800EC0" w:rsidRDefault="0013480B" w:rsidP="00F132F6">
      <w:pPr>
        <w:pStyle w:val="paragraph"/>
        <w:shd w:val="clear" w:color="auto" w:fill="FFFFFF"/>
        <w:spacing w:before="0" w:beforeAutospacing="0" w:after="0" w:afterAutospacing="0"/>
        <w:textAlignment w:val="baseline"/>
        <w:rPr>
          <w:rStyle w:val="eop"/>
          <w:rFonts w:asciiTheme="minorHAnsi" w:hAnsiTheme="minorHAnsi" w:cstheme="minorHAnsi"/>
          <w:color w:val="333333"/>
          <w:sz w:val="22"/>
          <w:szCs w:val="22"/>
        </w:rPr>
      </w:pPr>
    </w:p>
    <w:p w14:paraId="5F89188A" w14:textId="552692FB" w:rsidR="00F132F6" w:rsidRPr="00800EC0" w:rsidRDefault="0013480B" w:rsidP="00F132F6">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800EC0">
        <w:rPr>
          <w:rStyle w:val="eop"/>
          <w:rFonts w:asciiTheme="minorHAnsi" w:hAnsiTheme="minorHAnsi" w:cstheme="minorHAnsi"/>
          <w:color w:val="333333"/>
          <w:sz w:val="22"/>
          <w:szCs w:val="22"/>
        </w:rPr>
        <w:t xml:space="preserve">Students will receive feedback </w:t>
      </w:r>
      <w:r w:rsidR="00BE6992" w:rsidRPr="00800EC0">
        <w:rPr>
          <w:rStyle w:val="eop"/>
          <w:rFonts w:asciiTheme="minorHAnsi" w:hAnsiTheme="minorHAnsi" w:cstheme="minorHAnsi"/>
          <w:color w:val="333333"/>
          <w:sz w:val="22"/>
          <w:szCs w:val="22"/>
        </w:rPr>
        <w:t>each 9 weeks</w:t>
      </w:r>
      <w:r w:rsidR="00492253" w:rsidRPr="00800EC0">
        <w:rPr>
          <w:rStyle w:val="eop"/>
          <w:rFonts w:asciiTheme="minorHAnsi" w:hAnsiTheme="minorHAnsi" w:cstheme="minorHAnsi"/>
          <w:color w:val="333333"/>
          <w:sz w:val="22"/>
          <w:szCs w:val="22"/>
        </w:rPr>
        <w:t xml:space="preserve"> </w:t>
      </w:r>
      <w:r w:rsidRPr="00800EC0">
        <w:rPr>
          <w:rStyle w:val="eop"/>
          <w:rFonts w:asciiTheme="minorHAnsi" w:hAnsiTheme="minorHAnsi" w:cstheme="minorHAnsi"/>
          <w:color w:val="333333"/>
          <w:sz w:val="22"/>
          <w:szCs w:val="22"/>
        </w:rPr>
        <w:t xml:space="preserve">on </w:t>
      </w:r>
      <w:hyperlink r:id="rId12" w:history="1">
        <w:r w:rsidRPr="00800EC0">
          <w:rPr>
            <w:rStyle w:val="Hyperlink"/>
            <w:rFonts w:asciiTheme="minorHAnsi" w:hAnsiTheme="minorHAnsi" w:cstheme="minorHAnsi"/>
            <w:sz w:val="22"/>
            <w:szCs w:val="22"/>
          </w:rPr>
          <w:t xml:space="preserve">non-academic skills </w:t>
        </w:r>
      </w:hyperlink>
      <w:r w:rsidR="009A6D7B" w:rsidRPr="00800EC0">
        <w:rPr>
          <w:rStyle w:val="eop"/>
          <w:rFonts w:asciiTheme="minorHAnsi" w:hAnsiTheme="minorHAnsi" w:cstheme="minorHAnsi"/>
          <w:color w:val="333333"/>
          <w:sz w:val="22"/>
          <w:szCs w:val="22"/>
        </w:rPr>
        <w:t xml:space="preserve"> </w:t>
      </w:r>
    </w:p>
    <w:p w14:paraId="26B4F558" w14:textId="77777777" w:rsidR="00D348B9" w:rsidRPr="00800EC0" w:rsidRDefault="00D348B9" w:rsidP="00570E60">
      <w:pPr>
        <w:rPr>
          <w:rFonts w:eastAsiaTheme="minorEastAsia" w:cstheme="minorHAnsi"/>
          <w:b/>
          <w:bCs/>
          <w:u w:val="single"/>
        </w:rPr>
      </w:pPr>
    </w:p>
    <w:p w14:paraId="73231FF7" w14:textId="3C6F6FA0" w:rsidR="00834C2E" w:rsidRPr="00800EC0" w:rsidRDefault="3E3ADB21" w:rsidP="00834C2E">
      <w:pPr>
        <w:rPr>
          <w:rFonts w:eastAsiaTheme="minorEastAsia" w:cstheme="minorHAnsi"/>
        </w:rPr>
      </w:pPr>
      <w:r w:rsidRPr="00800EC0">
        <w:rPr>
          <w:rFonts w:eastAsiaTheme="minorEastAsia" w:cstheme="minorHAnsi"/>
          <w:b/>
          <w:bCs/>
          <w:u w:val="single"/>
        </w:rPr>
        <w:t>INFINITE CAMPUS</w:t>
      </w:r>
      <w:r w:rsidR="00E83599" w:rsidRPr="00800EC0">
        <w:rPr>
          <w:rFonts w:cstheme="minorHAnsi"/>
        </w:rPr>
        <w:t>-</w:t>
      </w:r>
      <w:r w:rsidR="00834C2E" w:rsidRPr="00800EC0">
        <w:rPr>
          <w:rFonts w:eastAsiaTheme="minorEastAsia" w:cstheme="minorHAnsi"/>
        </w:rPr>
        <w:t>Campus Parent and Campus Student Portal</w:t>
      </w:r>
      <w:r w:rsidR="00E83599" w:rsidRPr="00800EC0">
        <w:rPr>
          <w:rFonts w:eastAsiaTheme="minorEastAsia" w:cstheme="minorHAnsi"/>
        </w:rPr>
        <w:br/>
      </w:r>
      <w:r w:rsidR="00834C2E" w:rsidRPr="00800EC0">
        <w:rPr>
          <w:rFonts w:eastAsiaTheme="minorEastAsia" w:cstheme="minorHAnsi"/>
        </w:rPr>
        <w:t xml:space="preserve">The Infinite Campus portals - Campus Parent and Campus Student - </w:t>
      </w:r>
      <w:proofErr w:type="gramStart"/>
      <w:r w:rsidR="00834C2E" w:rsidRPr="00800EC0">
        <w:rPr>
          <w:rFonts w:eastAsiaTheme="minorEastAsia" w:cstheme="minorHAnsi"/>
        </w:rPr>
        <w:t>provide</w:t>
      </w:r>
      <w:proofErr w:type="gramEnd"/>
      <w:r w:rsidR="00834C2E" w:rsidRPr="00800EC0">
        <w:rPr>
          <w:rFonts w:eastAsiaTheme="minorEastAsia" w:cstheme="minorHAnsi"/>
        </w:rPr>
        <w:t xml:space="preserve"> access to information for all enrolled students in their household. Information includes grades, attendance, assignments, and school announcements.</w:t>
      </w:r>
    </w:p>
    <w:p w14:paraId="258E29A3" w14:textId="49298E60" w:rsidR="00834C2E" w:rsidRPr="00800EC0" w:rsidRDefault="00834C2E" w:rsidP="00834C2E">
      <w:pPr>
        <w:rPr>
          <w:rFonts w:eastAsiaTheme="minorEastAsia" w:cstheme="minorHAnsi"/>
        </w:rPr>
      </w:pPr>
      <w:r w:rsidRPr="00800EC0">
        <w:rPr>
          <w:rFonts w:eastAsiaTheme="minorEastAsia" w:cstheme="minorHAnsi"/>
        </w:rPr>
        <w:t xml:space="preserve">Have questions regarding your Parent/Student Portal account? Help is available by calling 470-254-2700 Monday through Friday, 7:30 a.m. - 6:00 p.m. or by emailing </w:t>
      </w:r>
      <w:hyperlink r:id="rId13" w:history="1">
        <w:r w:rsidR="00195DE3" w:rsidRPr="00800EC0">
          <w:rPr>
            <w:rStyle w:val="Hyperlink"/>
            <w:rFonts w:eastAsiaTheme="minorEastAsia" w:cstheme="minorHAnsi"/>
          </w:rPr>
          <w:t>campusparent@fultonschools.org</w:t>
        </w:r>
      </w:hyperlink>
    </w:p>
    <w:p w14:paraId="7271D0BE" w14:textId="35B00BF0" w:rsidR="00834C2E" w:rsidRPr="00800EC0" w:rsidRDefault="00834C2E" w:rsidP="00570E60">
      <w:pPr>
        <w:rPr>
          <w:rFonts w:eastAsiaTheme="minorEastAsia" w:cstheme="minorHAnsi"/>
        </w:rPr>
      </w:pPr>
      <w:r w:rsidRPr="00800EC0">
        <w:rPr>
          <w:rFonts w:eastAsiaTheme="minorEastAsia" w:cstheme="minorHAnsi"/>
        </w:rPr>
        <w:t xml:space="preserve">Please click here for more information- </w:t>
      </w:r>
      <w:bookmarkStart w:id="2" w:name="_Hlk14440455"/>
      <w:r w:rsidR="00CA5F01" w:rsidRPr="00800EC0">
        <w:rPr>
          <w:rFonts w:eastAsiaTheme="minorEastAsia" w:cstheme="minorHAnsi"/>
        </w:rPr>
        <w:fldChar w:fldCharType="begin"/>
      </w:r>
      <w:r w:rsidR="00CA5F01" w:rsidRPr="00800EC0">
        <w:rPr>
          <w:rFonts w:eastAsiaTheme="minorEastAsia" w:cstheme="minorHAnsi"/>
        </w:rPr>
        <w:instrText xml:space="preserve"> HYPERLINK "https://www.fultonschools.org/infinitecampus" </w:instrText>
      </w:r>
      <w:r w:rsidR="00CA5F01" w:rsidRPr="00800EC0">
        <w:rPr>
          <w:rFonts w:eastAsiaTheme="minorEastAsia" w:cstheme="minorHAnsi"/>
        </w:rPr>
        <w:fldChar w:fldCharType="separate"/>
      </w:r>
      <w:r w:rsidRPr="00800EC0">
        <w:rPr>
          <w:rStyle w:val="Hyperlink"/>
          <w:rFonts w:eastAsiaTheme="minorEastAsia" w:cstheme="minorHAnsi"/>
        </w:rPr>
        <w:t>https://www.fultonschools.org/infinitecampus</w:t>
      </w:r>
      <w:r w:rsidR="00CA5F01" w:rsidRPr="00800EC0">
        <w:rPr>
          <w:rFonts w:eastAsiaTheme="minorEastAsia" w:cstheme="minorHAnsi"/>
        </w:rPr>
        <w:fldChar w:fldCharType="end"/>
      </w:r>
    </w:p>
    <w:bookmarkEnd w:id="2"/>
    <w:p w14:paraId="2FFB7644" w14:textId="15544AD3" w:rsidR="007B27B3" w:rsidRPr="00800EC0" w:rsidRDefault="007B27B3" w:rsidP="00570E60">
      <w:pPr>
        <w:rPr>
          <w:rFonts w:eastAsiaTheme="minorEastAsia" w:cstheme="minorHAnsi"/>
          <w:b/>
          <w:bCs/>
          <w:u w:val="single"/>
        </w:rPr>
      </w:pPr>
      <w:r w:rsidRPr="00800EC0">
        <w:rPr>
          <w:rFonts w:eastAsiaTheme="minorEastAsia" w:cstheme="minorHAnsi"/>
          <w:b/>
          <w:bCs/>
          <w:u w:val="single"/>
        </w:rPr>
        <w:t>LOST/DAMAGED BOOK POLICY</w:t>
      </w:r>
      <w:r w:rsidR="00570E60" w:rsidRPr="00800EC0">
        <w:rPr>
          <w:rFonts w:eastAsiaTheme="minorEastAsia" w:cstheme="minorHAnsi"/>
          <w:b/>
          <w:bCs/>
          <w:u w:val="single"/>
        </w:rPr>
        <w:br/>
      </w:r>
      <w:r w:rsidRPr="00800EC0">
        <w:rPr>
          <w:rFonts w:eastAsiaTheme="minorEastAsia" w:cstheme="minorHAnsi"/>
        </w:rPr>
        <w:t xml:space="preserve">Students are financially responsible for all books issued by Webb Bridge Middle School. Textbooks may not be left in classrooms, and teachers are not responsible for students’ books once books have been issued to the student. The copy issued to the student must be turned in at the end of the course.  Students will not receive credit for turning in another student’s book, and students may not turn in replacement books.  The cost of replacement will be assigned to any student that fails to turn in the exact book she/he was issued and/or to any student that turns in a damaged book.  </w:t>
      </w:r>
    </w:p>
    <w:p w14:paraId="4296D666" w14:textId="59EE3E2A" w:rsidR="007B27B3" w:rsidRPr="00800EC0" w:rsidRDefault="007B27B3" w:rsidP="00644308">
      <w:pPr>
        <w:spacing w:line="240" w:lineRule="auto"/>
        <w:rPr>
          <w:rFonts w:eastAsia="Calibri" w:cstheme="minorHAnsi"/>
          <w:color w:val="333333"/>
        </w:rPr>
      </w:pPr>
      <w:r w:rsidRPr="00800EC0">
        <w:rPr>
          <w:rFonts w:eastAsiaTheme="minorEastAsia" w:cstheme="minorHAnsi"/>
          <w:b/>
          <w:bCs/>
          <w:u w:val="single"/>
        </w:rPr>
        <w:t>MAKE-UP WORK POLICY</w:t>
      </w:r>
      <w:r w:rsidRPr="00800EC0">
        <w:rPr>
          <w:rFonts w:cstheme="minorHAnsi"/>
        </w:rPr>
        <w:br/>
      </w:r>
      <w:r w:rsidR="00644308" w:rsidRPr="00800EC0">
        <w:rPr>
          <w:rFonts w:eastAsia="Calibri" w:cstheme="minorHAnsi"/>
          <w:color w:val="333333"/>
        </w:rPr>
        <w:t xml:space="preserve">Students should make every effort to complete any missing work </w:t>
      </w:r>
      <w:proofErr w:type="gramStart"/>
      <w:r w:rsidR="00644308" w:rsidRPr="00800EC0">
        <w:rPr>
          <w:rFonts w:eastAsia="Calibri" w:cstheme="minorHAnsi"/>
          <w:color w:val="333333"/>
        </w:rPr>
        <w:t>in a timely manner</w:t>
      </w:r>
      <w:proofErr w:type="gramEnd"/>
      <w:r w:rsidR="00644308" w:rsidRPr="00800EC0">
        <w:rPr>
          <w:rFonts w:eastAsia="Calibri" w:cstheme="minorHAnsi"/>
          <w:color w:val="333333"/>
        </w:rPr>
        <w:t xml:space="preserve">. </w:t>
      </w:r>
      <w:r w:rsidR="00B64752" w:rsidRPr="00B64752">
        <w:rPr>
          <w:rFonts w:eastAsia="Calibri" w:cstheme="minorHAnsi"/>
          <w:color w:val="333333"/>
        </w:rPr>
        <w:t>Upon return to school, students will have an equal number</w:t>
      </w:r>
      <w:r w:rsidR="00644308">
        <w:rPr>
          <w:rFonts w:eastAsia="Calibri" w:cstheme="minorHAnsi"/>
          <w:color w:val="333333"/>
        </w:rPr>
        <w:t xml:space="preserve"> </w:t>
      </w:r>
      <w:r w:rsidR="00B64752" w:rsidRPr="00B64752">
        <w:rPr>
          <w:rFonts w:eastAsia="Calibri" w:cstheme="minorHAnsi"/>
          <w:color w:val="333333"/>
        </w:rPr>
        <w:t>of days as they were absent to complete any late/missing</w:t>
      </w:r>
      <w:r w:rsidR="00644308">
        <w:rPr>
          <w:rFonts w:eastAsia="Calibri" w:cstheme="minorHAnsi"/>
          <w:color w:val="333333"/>
        </w:rPr>
        <w:t xml:space="preserve"> </w:t>
      </w:r>
      <w:r w:rsidR="00B64752" w:rsidRPr="00B64752">
        <w:rPr>
          <w:rFonts w:eastAsia="Calibri" w:cstheme="minorHAnsi"/>
          <w:color w:val="333333"/>
        </w:rPr>
        <w:t>assignment, assessment, and/or task for full credit</w:t>
      </w:r>
      <w:r w:rsidR="00644308">
        <w:rPr>
          <w:rFonts w:eastAsia="Calibri" w:cstheme="minorHAnsi"/>
          <w:color w:val="333333"/>
        </w:rPr>
        <w:t>.</w:t>
      </w:r>
      <w:r w:rsidR="00B64752" w:rsidRPr="00B64752">
        <w:rPr>
          <w:rFonts w:eastAsia="Calibri" w:cstheme="minorHAnsi"/>
          <w:color w:val="333333"/>
        </w:rPr>
        <w:t xml:space="preserve"> Teachers may begin deducting points from late/missing</w:t>
      </w:r>
      <w:r w:rsidR="00644308">
        <w:rPr>
          <w:rFonts w:eastAsia="Calibri" w:cstheme="minorHAnsi"/>
          <w:color w:val="333333"/>
        </w:rPr>
        <w:t xml:space="preserve"> </w:t>
      </w:r>
      <w:r w:rsidR="00B64752" w:rsidRPr="00B64752">
        <w:rPr>
          <w:rFonts w:eastAsia="Calibri" w:cstheme="minorHAnsi"/>
          <w:color w:val="333333"/>
        </w:rPr>
        <w:t>assignment, assessment, and/or task</w:t>
      </w:r>
      <w:r w:rsidR="000A0918">
        <w:rPr>
          <w:rFonts w:eastAsia="Calibri" w:cstheme="minorHAnsi"/>
          <w:color w:val="333333"/>
        </w:rPr>
        <w:t xml:space="preserve"> </w:t>
      </w:r>
      <w:r w:rsidR="00B64752" w:rsidRPr="00B64752">
        <w:rPr>
          <w:rFonts w:eastAsia="Calibri" w:cstheme="minorHAnsi"/>
          <w:color w:val="333333"/>
        </w:rPr>
        <w:t xml:space="preserve">after the deadline has not </w:t>
      </w:r>
      <w:proofErr w:type="gramStart"/>
      <w:r w:rsidR="00B64752" w:rsidRPr="00B64752">
        <w:rPr>
          <w:rFonts w:eastAsia="Calibri" w:cstheme="minorHAnsi"/>
          <w:color w:val="333333"/>
        </w:rPr>
        <w:t>been met</w:t>
      </w:r>
      <w:proofErr w:type="gramEnd"/>
      <w:r w:rsidR="00B64752" w:rsidRPr="00B64752">
        <w:rPr>
          <w:rFonts w:eastAsia="Calibri" w:cstheme="minorHAnsi"/>
          <w:color w:val="333333"/>
        </w:rPr>
        <w:t>.</w:t>
      </w:r>
      <w:r w:rsidR="00644308">
        <w:rPr>
          <w:rFonts w:eastAsia="Calibri" w:cstheme="minorHAnsi"/>
          <w:color w:val="333333"/>
        </w:rPr>
        <w:t xml:space="preserve"> </w:t>
      </w:r>
    </w:p>
    <w:p w14:paraId="0C8812C0" w14:textId="0262D130" w:rsidR="007B27B3" w:rsidRPr="00800EC0" w:rsidRDefault="007B27B3" w:rsidP="31928989">
      <w:pPr>
        <w:rPr>
          <w:rFonts w:eastAsiaTheme="minorEastAsia" w:cstheme="minorHAnsi"/>
          <w:b/>
          <w:bCs/>
          <w:u w:val="single"/>
        </w:rPr>
      </w:pPr>
      <w:r w:rsidRPr="00800EC0">
        <w:rPr>
          <w:rFonts w:eastAsiaTheme="minorEastAsia" w:cstheme="minorHAnsi"/>
          <w:b/>
          <w:bCs/>
          <w:u w:val="single"/>
        </w:rPr>
        <w:t>COMMUNICATION WITH FACULTY</w:t>
      </w:r>
    </w:p>
    <w:p w14:paraId="75705188" w14:textId="6A3FD60D" w:rsidR="52DBFE35" w:rsidRPr="00800EC0" w:rsidRDefault="00365628" w:rsidP="55D4501F">
      <w:pPr>
        <w:rPr>
          <w:rStyle w:val="Hyperlink"/>
          <w:rFonts w:cstheme="minorHAnsi"/>
        </w:rPr>
      </w:pPr>
      <w:hyperlink r:id="rId14">
        <w:r w:rsidR="52DBFE35" w:rsidRPr="00800EC0">
          <w:rPr>
            <w:rStyle w:val="Hyperlink"/>
            <w:rFonts w:cstheme="minorHAnsi"/>
          </w:rPr>
          <w:t>WBMS Communication Protocol</w:t>
        </w:r>
      </w:hyperlink>
    </w:p>
    <w:p w14:paraId="24ED61BC" w14:textId="77777777" w:rsidR="003077DC" w:rsidRPr="00800EC0" w:rsidRDefault="003077DC" w:rsidP="003077DC">
      <w:pPr>
        <w:rPr>
          <w:rFonts w:eastAsiaTheme="minorEastAsia" w:cstheme="minorHAnsi"/>
          <w:b/>
          <w:bCs/>
          <w:u w:val="single"/>
        </w:rPr>
      </w:pPr>
      <w:r w:rsidRPr="00800EC0">
        <w:rPr>
          <w:rFonts w:eastAsiaTheme="minorEastAsia" w:cstheme="minorHAnsi"/>
          <w:b/>
          <w:bCs/>
          <w:u w:val="single"/>
        </w:rPr>
        <w:t>HONOR CODE:</w:t>
      </w:r>
      <w:r w:rsidRPr="00800EC0">
        <w:rPr>
          <w:rFonts w:eastAsiaTheme="minorEastAsia" w:cstheme="minorHAnsi"/>
          <w:b/>
          <w:bCs/>
          <w:u w:val="single"/>
        </w:rPr>
        <w:br/>
      </w:r>
      <w:r w:rsidRPr="00800EC0">
        <w:rPr>
          <w:rFonts w:eastAsiaTheme="minorEastAsia" w:cstheme="minorHAnsi"/>
          <w:snapToGrid w:val="0"/>
        </w:rPr>
        <w:t xml:space="preserve">To embrace our value word integrity and to encourage good study habits, fair competition, and positive development in the area of academics, the Webb Bridge faculty supports a strong policy for academic honesty.  </w:t>
      </w:r>
      <w:r w:rsidRPr="00800EC0">
        <w:rPr>
          <w:rFonts w:eastAsiaTheme="minorEastAsia" w:cstheme="minorHAnsi"/>
        </w:rPr>
        <w:t>Student assignments turned in for grading should be the sole work of that individual student.  To prevent cheating, including plagiarism, students may not collaborate with other students or adults on their assignments unless the teacher has given explicit permission to do so.</w:t>
      </w:r>
      <w:r w:rsidRPr="00800EC0">
        <w:rPr>
          <w:rFonts w:eastAsiaTheme="minorEastAsia" w:cstheme="minorHAnsi"/>
          <w:snapToGrid w:val="0"/>
        </w:rPr>
        <w:t xml:space="preserve"> This includes the </w:t>
      </w:r>
      <w:r w:rsidRPr="00800EC0">
        <w:rPr>
          <w:rFonts w:eastAsiaTheme="minorEastAsia" w:cstheme="minorHAnsi"/>
          <w:snapToGrid w:val="0"/>
          <w:u w:val="single"/>
        </w:rPr>
        <w:t>giving or receiving</w:t>
      </w:r>
      <w:r w:rsidRPr="00800EC0">
        <w:rPr>
          <w:rFonts w:eastAsiaTheme="minorEastAsia" w:cstheme="minorHAnsi"/>
          <w:snapToGrid w:val="0"/>
        </w:rPr>
        <w:t xml:space="preserve"> of information in any manner, including electronically. In situations where collaboration is allowed, the teacher will clearly define what level of collaboration is appropriate.  Under no circumstances is it acceptable for two students to submit identical work, unless the assignment included a group component that makes it permissible or copy and paste from a resource. Students are encouraged to consult with their teacher regarding what level of collaboration is acceptable prior to completing an assignment.  </w:t>
      </w:r>
    </w:p>
    <w:p w14:paraId="41CB36EC" w14:textId="77777777" w:rsidR="003077DC" w:rsidRPr="00800EC0" w:rsidRDefault="003077DC" w:rsidP="003077DC">
      <w:pPr>
        <w:rPr>
          <w:rFonts w:eastAsiaTheme="minorEastAsia" w:cstheme="minorHAnsi"/>
        </w:rPr>
      </w:pPr>
      <w:r w:rsidRPr="00800EC0">
        <w:rPr>
          <w:rFonts w:eastAsiaTheme="minorEastAsia" w:cstheme="minorHAnsi"/>
          <w:snapToGrid w:val="0"/>
        </w:rPr>
        <w:lastRenderedPageBreak/>
        <w:t xml:space="preserve">An environment of academic integrity is the work of all members of the WBMS community; thus, the duty to report any part of academic dishonesty falls on all including students. If any community member suspects or witnesses academic dishonesty, he or she is required to report the incident immediately (within 24 hours) to his or her teacher or administrator. Students who knowingly make false accusations are subject to disciplinary consequences.  </w:t>
      </w:r>
    </w:p>
    <w:p w14:paraId="2C06DC78" w14:textId="77777777" w:rsidR="003077DC" w:rsidRPr="00800EC0" w:rsidRDefault="003077DC" w:rsidP="003077DC">
      <w:pPr>
        <w:rPr>
          <w:rFonts w:eastAsiaTheme="minorEastAsia" w:cstheme="minorHAnsi"/>
          <w:highlight w:val="green"/>
        </w:rPr>
      </w:pPr>
      <w:r w:rsidRPr="00800EC0">
        <w:rPr>
          <w:rFonts w:eastAsiaTheme="minorEastAsia" w:cstheme="minorHAnsi"/>
          <w:snapToGrid w:val="0"/>
        </w:rPr>
        <w:t xml:space="preserve">Students who are found in violation of the WBMS Honor Code Policy will receive academic and disciplinary consequences. Students will be responsible for re-assessment up to 70 percent and disciplinary consequences will be based on the student's responsibility cycle. Classroom teachers will handle infractions that fall in the formative assessment category; grade level administrators will handle infractions that fall in the summative assessment category. </w:t>
      </w:r>
    </w:p>
    <w:p w14:paraId="1E44AE2E" w14:textId="77777777" w:rsidR="003077DC" w:rsidRPr="00800EC0" w:rsidRDefault="003077DC" w:rsidP="003077DC">
      <w:pPr>
        <w:rPr>
          <w:rFonts w:eastAsiaTheme="minorEastAsia" w:cstheme="minorHAnsi"/>
        </w:rPr>
      </w:pPr>
      <w:r w:rsidRPr="00800EC0">
        <w:rPr>
          <w:rFonts w:eastAsiaTheme="minorEastAsia" w:cstheme="minorHAnsi"/>
        </w:rPr>
        <w:t>Students will learn about the school honor code and will sign an integrity commitment in Compass.</w:t>
      </w:r>
    </w:p>
    <w:p w14:paraId="0D9EECC1" w14:textId="4BDAD23B" w:rsidR="003077DC" w:rsidRPr="00800EC0" w:rsidRDefault="003077DC" w:rsidP="003077DC">
      <w:pPr>
        <w:rPr>
          <w:rFonts w:cstheme="minorHAnsi"/>
        </w:rPr>
      </w:pPr>
      <w:r w:rsidRPr="00800EC0">
        <w:rPr>
          <w:rFonts w:eastAsiaTheme="minorEastAsia" w:cstheme="minorHAnsi"/>
          <w:snapToGrid w:val="0"/>
        </w:rPr>
        <w:t> *No electronic device may be displayed during any assessment without the explicit direction from the teacher. Violating this requirement may result in an Honor Code violation.</w:t>
      </w:r>
    </w:p>
    <w:sectPr w:rsidR="003077DC" w:rsidRPr="00800EC0" w:rsidSect="00570E6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008" w:bottom="360" w:left="1008"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EE57" w14:textId="77777777" w:rsidR="00617A11" w:rsidRDefault="00617A11" w:rsidP="00570E60">
      <w:pPr>
        <w:spacing w:after="0" w:line="240" w:lineRule="auto"/>
      </w:pPr>
      <w:r>
        <w:separator/>
      </w:r>
    </w:p>
  </w:endnote>
  <w:endnote w:type="continuationSeparator" w:id="0">
    <w:p w14:paraId="38838379" w14:textId="77777777" w:rsidR="00617A11" w:rsidRDefault="00617A11" w:rsidP="00570E60">
      <w:pPr>
        <w:spacing w:after="0" w:line="240" w:lineRule="auto"/>
      </w:pPr>
      <w:r>
        <w:continuationSeparator/>
      </w:r>
    </w:p>
  </w:endnote>
  <w:endnote w:type="continuationNotice" w:id="1">
    <w:p w14:paraId="444B1AE6" w14:textId="77777777" w:rsidR="00617A11" w:rsidRDefault="00617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2756" w14:textId="77777777" w:rsidR="004346FA" w:rsidRDefault="00434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63D5" w14:textId="44113443" w:rsidR="00570E60" w:rsidRPr="00570E60" w:rsidRDefault="00570E60" w:rsidP="00570E60">
    <w:pPr>
      <w:spacing w:after="0"/>
      <w:jc w:val="center"/>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5BD8" w14:textId="77777777" w:rsidR="004346FA" w:rsidRDefault="0043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E93F" w14:textId="77777777" w:rsidR="00617A11" w:rsidRDefault="00617A11" w:rsidP="00570E60">
      <w:pPr>
        <w:spacing w:after="0" w:line="240" w:lineRule="auto"/>
      </w:pPr>
      <w:r>
        <w:separator/>
      </w:r>
    </w:p>
  </w:footnote>
  <w:footnote w:type="continuationSeparator" w:id="0">
    <w:p w14:paraId="687D91B1" w14:textId="77777777" w:rsidR="00617A11" w:rsidRDefault="00617A11" w:rsidP="00570E60">
      <w:pPr>
        <w:spacing w:after="0" w:line="240" w:lineRule="auto"/>
      </w:pPr>
      <w:r>
        <w:continuationSeparator/>
      </w:r>
    </w:p>
  </w:footnote>
  <w:footnote w:type="continuationNotice" w:id="1">
    <w:p w14:paraId="3F3564E3" w14:textId="77777777" w:rsidR="00617A11" w:rsidRDefault="00617A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5F90" w14:textId="77777777" w:rsidR="004346FA" w:rsidRDefault="00434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31E0" w14:textId="77777777" w:rsidR="004346FA" w:rsidRDefault="00434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8AFF" w14:textId="77777777" w:rsidR="004346FA" w:rsidRDefault="00434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927"/>
    <w:multiLevelType w:val="multilevel"/>
    <w:tmpl w:val="5C46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E738B"/>
    <w:multiLevelType w:val="multilevel"/>
    <w:tmpl w:val="130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B10785E"/>
    <w:multiLevelType w:val="hybridMultilevel"/>
    <w:tmpl w:val="23FA801E"/>
    <w:lvl w:ilvl="0" w:tplc="710074A8">
      <w:start w:val="1"/>
      <w:numFmt w:val="bullet"/>
      <w:lvlText w:val=""/>
      <w:lvlJc w:val="left"/>
      <w:pPr>
        <w:ind w:left="720" w:hanging="360"/>
      </w:pPr>
      <w:rPr>
        <w:rFonts w:ascii="Symbol" w:hAnsi="Symbol" w:hint="default"/>
      </w:rPr>
    </w:lvl>
    <w:lvl w:ilvl="1" w:tplc="D23CD8CE">
      <w:start w:val="1"/>
      <w:numFmt w:val="bullet"/>
      <w:lvlText w:val="o"/>
      <w:lvlJc w:val="left"/>
      <w:pPr>
        <w:ind w:left="1440" w:hanging="360"/>
      </w:pPr>
      <w:rPr>
        <w:rFonts w:ascii="Courier New" w:hAnsi="Courier New" w:hint="default"/>
      </w:rPr>
    </w:lvl>
    <w:lvl w:ilvl="2" w:tplc="FC282E4A">
      <w:start w:val="1"/>
      <w:numFmt w:val="bullet"/>
      <w:lvlText w:val=""/>
      <w:lvlJc w:val="left"/>
      <w:pPr>
        <w:ind w:left="2160" w:hanging="360"/>
      </w:pPr>
      <w:rPr>
        <w:rFonts w:ascii="Wingdings" w:hAnsi="Wingdings" w:hint="default"/>
      </w:rPr>
    </w:lvl>
    <w:lvl w:ilvl="3" w:tplc="29863D46">
      <w:start w:val="1"/>
      <w:numFmt w:val="bullet"/>
      <w:lvlText w:val=""/>
      <w:lvlJc w:val="left"/>
      <w:pPr>
        <w:ind w:left="2880" w:hanging="360"/>
      </w:pPr>
      <w:rPr>
        <w:rFonts w:ascii="Symbol" w:hAnsi="Symbol" w:hint="default"/>
      </w:rPr>
    </w:lvl>
    <w:lvl w:ilvl="4" w:tplc="274865BE">
      <w:start w:val="1"/>
      <w:numFmt w:val="bullet"/>
      <w:lvlText w:val="o"/>
      <w:lvlJc w:val="left"/>
      <w:pPr>
        <w:ind w:left="3600" w:hanging="360"/>
      </w:pPr>
      <w:rPr>
        <w:rFonts w:ascii="Courier New" w:hAnsi="Courier New" w:hint="default"/>
      </w:rPr>
    </w:lvl>
    <w:lvl w:ilvl="5" w:tplc="97AAD2C6">
      <w:start w:val="1"/>
      <w:numFmt w:val="bullet"/>
      <w:lvlText w:val=""/>
      <w:lvlJc w:val="left"/>
      <w:pPr>
        <w:ind w:left="4320" w:hanging="360"/>
      </w:pPr>
      <w:rPr>
        <w:rFonts w:ascii="Wingdings" w:hAnsi="Wingdings" w:hint="default"/>
      </w:rPr>
    </w:lvl>
    <w:lvl w:ilvl="6" w:tplc="96FE3AE2">
      <w:start w:val="1"/>
      <w:numFmt w:val="bullet"/>
      <w:lvlText w:val=""/>
      <w:lvlJc w:val="left"/>
      <w:pPr>
        <w:ind w:left="5040" w:hanging="360"/>
      </w:pPr>
      <w:rPr>
        <w:rFonts w:ascii="Symbol" w:hAnsi="Symbol" w:hint="default"/>
      </w:rPr>
    </w:lvl>
    <w:lvl w:ilvl="7" w:tplc="53DA4894">
      <w:start w:val="1"/>
      <w:numFmt w:val="bullet"/>
      <w:lvlText w:val="o"/>
      <w:lvlJc w:val="left"/>
      <w:pPr>
        <w:ind w:left="5760" w:hanging="360"/>
      </w:pPr>
      <w:rPr>
        <w:rFonts w:ascii="Courier New" w:hAnsi="Courier New" w:hint="default"/>
      </w:rPr>
    </w:lvl>
    <w:lvl w:ilvl="8" w:tplc="E61693F4">
      <w:start w:val="1"/>
      <w:numFmt w:val="bullet"/>
      <w:lvlText w:val=""/>
      <w:lvlJc w:val="left"/>
      <w:pPr>
        <w:ind w:left="6480" w:hanging="360"/>
      </w:pPr>
      <w:rPr>
        <w:rFonts w:ascii="Wingdings" w:hAnsi="Wingdings" w:hint="default"/>
      </w:rPr>
    </w:lvl>
  </w:abstractNum>
  <w:abstractNum w:abstractNumId="3" w15:restartNumberingAfterBreak="0">
    <w:nsid w:val="25C372B4"/>
    <w:multiLevelType w:val="multilevel"/>
    <w:tmpl w:val="6EAE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664628"/>
    <w:multiLevelType w:val="hybridMultilevel"/>
    <w:tmpl w:val="1602C352"/>
    <w:lvl w:ilvl="0" w:tplc="AAE6AB40">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5967949"/>
    <w:multiLevelType w:val="hybridMultilevel"/>
    <w:tmpl w:val="A7C020C4"/>
    <w:lvl w:ilvl="0" w:tplc="B202894C">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317CC"/>
    <w:multiLevelType w:val="hybridMultilevel"/>
    <w:tmpl w:val="202A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A5BC5"/>
    <w:multiLevelType w:val="hybridMultilevel"/>
    <w:tmpl w:val="C3F29EDC"/>
    <w:lvl w:ilvl="0" w:tplc="C84477EC">
      <w:start w:val="1"/>
      <w:numFmt w:val="bullet"/>
      <w:lvlText w:val="·"/>
      <w:lvlJc w:val="left"/>
      <w:pPr>
        <w:ind w:left="720" w:hanging="360"/>
      </w:pPr>
      <w:rPr>
        <w:rFonts w:ascii="Symbol" w:hAnsi="Symbol" w:hint="default"/>
      </w:rPr>
    </w:lvl>
    <w:lvl w:ilvl="1" w:tplc="134EE4E0">
      <w:start w:val="1"/>
      <w:numFmt w:val="bullet"/>
      <w:lvlText w:val="o"/>
      <w:lvlJc w:val="left"/>
      <w:pPr>
        <w:ind w:left="1440" w:hanging="360"/>
      </w:pPr>
      <w:rPr>
        <w:rFonts w:ascii="Courier New" w:hAnsi="Courier New" w:hint="default"/>
      </w:rPr>
    </w:lvl>
    <w:lvl w:ilvl="2" w:tplc="15465F0A">
      <w:start w:val="1"/>
      <w:numFmt w:val="bullet"/>
      <w:lvlText w:val=""/>
      <w:lvlJc w:val="left"/>
      <w:pPr>
        <w:ind w:left="2160" w:hanging="360"/>
      </w:pPr>
      <w:rPr>
        <w:rFonts w:ascii="Wingdings" w:hAnsi="Wingdings" w:hint="default"/>
      </w:rPr>
    </w:lvl>
    <w:lvl w:ilvl="3" w:tplc="8440309E">
      <w:start w:val="1"/>
      <w:numFmt w:val="bullet"/>
      <w:lvlText w:val=""/>
      <w:lvlJc w:val="left"/>
      <w:pPr>
        <w:ind w:left="2880" w:hanging="360"/>
      </w:pPr>
      <w:rPr>
        <w:rFonts w:ascii="Symbol" w:hAnsi="Symbol" w:hint="default"/>
      </w:rPr>
    </w:lvl>
    <w:lvl w:ilvl="4" w:tplc="67C215EA">
      <w:start w:val="1"/>
      <w:numFmt w:val="bullet"/>
      <w:lvlText w:val="o"/>
      <w:lvlJc w:val="left"/>
      <w:pPr>
        <w:ind w:left="3600" w:hanging="360"/>
      </w:pPr>
      <w:rPr>
        <w:rFonts w:ascii="Courier New" w:hAnsi="Courier New" w:hint="default"/>
      </w:rPr>
    </w:lvl>
    <w:lvl w:ilvl="5" w:tplc="FCCE1766">
      <w:start w:val="1"/>
      <w:numFmt w:val="bullet"/>
      <w:lvlText w:val=""/>
      <w:lvlJc w:val="left"/>
      <w:pPr>
        <w:ind w:left="4320" w:hanging="360"/>
      </w:pPr>
      <w:rPr>
        <w:rFonts w:ascii="Wingdings" w:hAnsi="Wingdings" w:hint="default"/>
      </w:rPr>
    </w:lvl>
    <w:lvl w:ilvl="6" w:tplc="2012D724">
      <w:start w:val="1"/>
      <w:numFmt w:val="bullet"/>
      <w:lvlText w:val=""/>
      <w:lvlJc w:val="left"/>
      <w:pPr>
        <w:ind w:left="5040" w:hanging="360"/>
      </w:pPr>
      <w:rPr>
        <w:rFonts w:ascii="Symbol" w:hAnsi="Symbol" w:hint="default"/>
      </w:rPr>
    </w:lvl>
    <w:lvl w:ilvl="7" w:tplc="35E606BA">
      <w:start w:val="1"/>
      <w:numFmt w:val="bullet"/>
      <w:lvlText w:val="o"/>
      <w:lvlJc w:val="left"/>
      <w:pPr>
        <w:ind w:left="5760" w:hanging="360"/>
      </w:pPr>
      <w:rPr>
        <w:rFonts w:ascii="Courier New" w:hAnsi="Courier New" w:hint="default"/>
      </w:rPr>
    </w:lvl>
    <w:lvl w:ilvl="8" w:tplc="9066232E">
      <w:start w:val="1"/>
      <w:numFmt w:val="bullet"/>
      <w:lvlText w:val=""/>
      <w:lvlJc w:val="left"/>
      <w:pPr>
        <w:ind w:left="6480" w:hanging="360"/>
      </w:pPr>
      <w:rPr>
        <w:rFonts w:ascii="Wingdings" w:hAnsi="Wingdings" w:hint="default"/>
      </w:rPr>
    </w:lvl>
  </w:abstractNum>
  <w:abstractNum w:abstractNumId="8" w15:restartNumberingAfterBreak="0">
    <w:nsid w:val="400C5158"/>
    <w:multiLevelType w:val="hybridMultilevel"/>
    <w:tmpl w:val="FFFFFFFF"/>
    <w:lvl w:ilvl="0" w:tplc="ABFE9B6A">
      <w:start w:val="1"/>
      <w:numFmt w:val="bullet"/>
      <w:lvlText w:val=""/>
      <w:lvlJc w:val="left"/>
      <w:pPr>
        <w:ind w:left="720" w:hanging="360"/>
      </w:pPr>
      <w:rPr>
        <w:rFonts w:ascii="Symbol" w:hAnsi="Symbol" w:hint="default"/>
      </w:rPr>
    </w:lvl>
    <w:lvl w:ilvl="1" w:tplc="9FECC130">
      <w:start w:val="1"/>
      <w:numFmt w:val="bullet"/>
      <w:lvlText w:val="o"/>
      <w:lvlJc w:val="left"/>
      <w:pPr>
        <w:ind w:left="1440" w:hanging="360"/>
      </w:pPr>
      <w:rPr>
        <w:rFonts w:ascii="Courier New" w:hAnsi="Courier New" w:hint="default"/>
      </w:rPr>
    </w:lvl>
    <w:lvl w:ilvl="2" w:tplc="00E81488">
      <w:start w:val="1"/>
      <w:numFmt w:val="bullet"/>
      <w:lvlText w:val=""/>
      <w:lvlJc w:val="left"/>
      <w:pPr>
        <w:ind w:left="2160" w:hanging="360"/>
      </w:pPr>
      <w:rPr>
        <w:rFonts w:ascii="Wingdings" w:hAnsi="Wingdings" w:hint="default"/>
      </w:rPr>
    </w:lvl>
    <w:lvl w:ilvl="3" w:tplc="2A8A33F0">
      <w:start w:val="1"/>
      <w:numFmt w:val="bullet"/>
      <w:lvlText w:val=""/>
      <w:lvlJc w:val="left"/>
      <w:pPr>
        <w:ind w:left="2880" w:hanging="360"/>
      </w:pPr>
      <w:rPr>
        <w:rFonts w:ascii="Symbol" w:hAnsi="Symbol" w:hint="default"/>
      </w:rPr>
    </w:lvl>
    <w:lvl w:ilvl="4" w:tplc="054A5440">
      <w:start w:val="1"/>
      <w:numFmt w:val="bullet"/>
      <w:lvlText w:val="o"/>
      <w:lvlJc w:val="left"/>
      <w:pPr>
        <w:ind w:left="3600" w:hanging="360"/>
      </w:pPr>
      <w:rPr>
        <w:rFonts w:ascii="Courier New" w:hAnsi="Courier New" w:hint="default"/>
      </w:rPr>
    </w:lvl>
    <w:lvl w:ilvl="5" w:tplc="9B020BBE">
      <w:start w:val="1"/>
      <w:numFmt w:val="bullet"/>
      <w:lvlText w:val=""/>
      <w:lvlJc w:val="left"/>
      <w:pPr>
        <w:ind w:left="4320" w:hanging="360"/>
      </w:pPr>
      <w:rPr>
        <w:rFonts w:ascii="Wingdings" w:hAnsi="Wingdings" w:hint="default"/>
      </w:rPr>
    </w:lvl>
    <w:lvl w:ilvl="6" w:tplc="E042CFEE">
      <w:start w:val="1"/>
      <w:numFmt w:val="bullet"/>
      <w:lvlText w:val=""/>
      <w:lvlJc w:val="left"/>
      <w:pPr>
        <w:ind w:left="5040" w:hanging="360"/>
      </w:pPr>
      <w:rPr>
        <w:rFonts w:ascii="Symbol" w:hAnsi="Symbol" w:hint="default"/>
      </w:rPr>
    </w:lvl>
    <w:lvl w:ilvl="7" w:tplc="545A9252">
      <w:start w:val="1"/>
      <w:numFmt w:val="bullet"/>
      <w:lvlText w:val="o"/>
      <w:lvlJc w:val="left"/>
      <w:pPr>
        <w:ind w:left="5760" w:hanging="360"/>
      </w:pPr>
      <w:rPr>
        <w:rFonts w:ascii="Courier New" w:hAnsi="Courier New" w:hint="default"/>
      </w:rPr>
    </w:lvl>
    <w:lvl w:ilvl="8" w:tplc="F35A5FD8">
      <w:start w:val="1"/>
      <w:numFmt w:val="bullet"/>
      <w:lvlText w:val=""/>
      <w:lvlJc w:val="left"/>
      <w:pPr>
        <w:ind w:left="6480" w:hanging="360"/>
      </w:pPr>
      <w:rPr>
        <w:rFonts w:ascii="Wingdings" w:hAnsi="Wingdings" w:hint="default"/>
      </w:rPr>
    </w:lvl>
  </w:abstractNum>
  <w:abstractNum w:abstractNumId="9" w15:restartNumberingAfterBreak="0">
    <w:nsid w:val="40733E93"/>
    <w:multiLevelType w:val="hybridMultilevel"/>
    <w:tmpl w:val="470CF8BE"/>
    <w:lvl w:ilvl="0" w:tplc="CFF6CCF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5199B"/>
    <w:multiLevelType w:val="hybridMultilevel"/>
    <w:tmpl w:val="3B3E24C0"/>
    <w:lvl w:ilvl="0" w:tplc="B62C2A12">
      <w:start w:val="5"/>
      <w:numFmt w:val="decimal"/>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5C503D80"/>
    <w:multiLevelType w:val="multilevel"/>
    <w:tmpl w:val="3FAA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DB314C"/>
    <w:multiLevelType w:val="hybridMultilevel"/>
    <w:tmpl w:val="C7A0C68E"/>
    <w:lvl w:ilvl="0" w:tplc="BF3E483A">
      <w:start w:val="1"/>
      <w:numFmt w:val="bullet"/>
      <w:lvlText w:val=""/>
      <w:lvlJc w:val="left"/>
      <w:pPr>
        <w:ind w:left="720" w:hanging="360"/>
      </w:pPr>
      <w:rPr>
        <w:rFonts w:ascii="Wingdings" w:hAnsi="Wingdings" w:hint="default"/>
      </w:rPr>
    </w:lvl>
    <w:lvl w:ilvl="1" w:tplc="3BA8ECA0">
      <w:start w:val="1"/>
      <w:numFmt w:val="bullet"/>
      <w:lvlText w:val="o"/>
      <w:lvlJc w:val="left"/>
      <w:pPr>
        <w:ind w:left="1440" w:hanging="360"/>
      </w:pPr>
      <w:rPr>
        <w:rFonts w:ascii="Courier New" w:hAnsi="Courier New" w:hint="default"/>
      </w:rPr>
    </w:lvl>
    <w:lvl w:ilvl="2" w:tplc="6E9A894C">
      <w:start w:val="1"/>
      <w:numFmt w:val="bullet"/>
      <w:lvlText w:val=""/>
      <w:lvlJc w:val="left"/>
      <w:pPr>
        <w:ind w:left="2160" w:hanging="360"/>
      </w:pPr>
      <w:rPr>
        <w:rFonts w:ascii="Wingdings" w:hAnsi="Wingdings" w:hint="default"/>
      </w:rPr>
    </w:lvl>
    <w:lvl w:ilvl="3" w:tplc="9C806070">
      <w:start w:val="1"/>
      <w:numFmt w:val="bullet"/>
      <w:lvlText w:val=""/>
      <w:lvlJc w:val="left"/>
      <w:pPr>
        <w:ind w:left="2880" w:hanging="360"/>
      </w:pPr>
      <w:rPr>
        <w:rFonts w:ascii="Symbol" w:hAnsi="Symbol" w:hint="default"/>
      </w:rPr>
    </w:lvl>
    <w:lvl w:ilvl="4" w:tplc="4220433A">
      <w:start w:val="1"/>
      <w:numFmt w:val="bullet"/>
      <w:lvlText w:val="o"/>
      <w:lvlJc w:val="left"/>
      <w:pPr>
        <w:ind w:left="3600" w:hanging="360"/>
      </w:pPr>
      <w:rPr>
        <w:rFonts w:ascii="Courier New" w:hAnsi="Courier New" w:hint="default"/>
      </w:rPr>
    </w:lvl>
    <w:lvl w:ilvl="5" w:tplc="927ABAD6">
      <w:start w:val="1"/>
      <w:numFmt w:val="bullet"/>
      <w:lvlText w:val=""/>
      <w:lvlJc w:val="left"/>
      <w:pPr>
        <w:ind w:left="4320" w:hanging="360"/>
      </w:pPr>
      <w:rPr>
        <w:rFonts w:ascii="Wingdings" w:hAnsi="Wingdings" w:hint="default"/>
      </w:rPr>
    </w:lvl>
    <w:lvl w:ilvl="6" w:tplc="312A8BC8">
      <w:start w:val="1"/>
      <w:numFmt w:val="bullet"/>
      <w:lvlText w:val=""/>
      <w:lvlJc w:val="left"/>
      <w:pPr>
        <w:ind w:left="5040" w:hanging="360"/>
      </w:pPr>
      <w:rPr>
        <w:rFonts w:ascii="Symbol" w:hAnsi="Symbol" w:hint="default"/>
      </w:rPr>
    </w:lvl>
    <w:lvl w:ilvl="7" w:tplc="19A88470">
      <w:start w:val="1"/>
      <w:numFmt w:val="bullet"/>
      <w:lvlText w:val="o"/>
      <w:lvlJc w:val="left"/>
      <w:pPr>
        <w:ind w:left="5760" w:hanging="360"/>
      </w:pPr>
      <w:rPr>
        <w:rFonts w:ascii="Courier New" w:hAnsi="Courier New" w:hint="default"/>
      </w:rPr>
    </w:lvl>
    <w:lvl w:ilvl="8" w:tplc="3EB64C0A">
      <w:start w:val="1"/>
      <w:numFmt w:val="bullet"/>
      <w:lvlText w:val=""/>
      <w:lvlJc w:val="left"/>
      <w:pPr>
        <w:ind w:left="6480" w:hanging="360"/>
      </w:pPr>
      <w:rPr>
        <w:rFonts w:ascii="Wingdings" w:hAnsi="Wingdings" w:hint="default"/>
      </w:rPr>
    </w:lvl>
  </w:abstractNum>
  <w:abstractNum w:abstractNumId="13" w15:restartNumberingAfterBreak="0">
    <w:nsid w:val="5F0A5954"/>
    <w:multiLevelType w:val="hybridMultilevel"/>
    <w:tmpl w:val="4C2A4B30"/>
    <w:lvl w:ilvl="0" w:tplc="F360587A">
      <w:start w:val="1"/>
      <w:numFmt w:val="decimal"/>
      <w:lvlText w:val="%1."/>
      <w:lvlJc w:val="left"/>
      <w:pPr>
        <w:ind w:left="720" w:hanging="360"/>
      </w:pPr>
    </w:lvl>
    <w:lvl w:ilvl="1" w:tplc="D5686E16">
      <w:start w:val="1"/>
      <w:numFmt w:val="lowerLetter"/>
      <w:lvlText w:val="%2."/>
      <w:lvlJc w:val="left"/>
      <w:pPr>
        <w:ind w:left="1440" w:hanging="360"/>
      </w:pPr>
    </w:lvl>
    <w:lvl w:ilvl="2" w:tplc="9E106006">
      <w:start w:val="1"/>
      <w:numFmt w:val="lowerRoman"/>
      <w:lvlText w:val="%3."/>
      <w:lvlJc w:val="right"/>
      <w:pPr>
        <w:ind w:left="2160" w:hanging="180"/>
      </w:pPr>
    </w:lvl>
    <w:lvl w:ilvl="3" w:tplc="41FA9CCE">
      <w:start w:val="1"/>
      <w:numFmt w:val="decimal"/>
      <w:lvlText w:val="%4."/>
      <w:lvlJc w:val="left"/>
      <w:pPr>
        <w:ind w:left="2880" w:hanging="360"/>
      </w:pPr>
    </w:lvl>
    <w:lvl w:ilvl="4" w:tplc="F258C65E">
      <w:start w:val="1"/>
      <w:numFmt w:val="lowerLetter"/>
      <w:lvlText w:val="%5."/>
      <w:lvlJc w:val="left"/>
      <w:pPr>
        <w:ind w:left="3600" w:hanging="360"/>
      </w:pPr>
    </w:lvl>
    <w:lvl w:ilvl="5" w:tplc="87868DA8">
      <w:start w:val="1"/>
      <w:numFmt w:val="lowerRoman"/>
      <w:lvlText w:val="%6."/>
      <w:lvlJc w:val="right"/>
      <w:pPr>
        <w:ind w:left="4320" w:hanging="180"/>
      </w:pPr>
    </w:lvl>
    <w:lvl w:ilvl="6" w:tplc="11FC3B3A">
      <w:start w:val="1"/>
      <w:numFmt w:val="decimal"/>
      <w:lvlText w:val="%7."/>
      <w:lvlJc w:val="left"/>
      <w:pPr>
        <w:ind w:left="5040" w:hanging="360"/>
      </w:pPr>
    </w:lvl>
    <w:lvl w:ilvl="7" w:tplc="6A2817CC">
      <w:start w:val="1"/>
      <w:numFmt w:val="lowerLetter"/>
      <w:lvlText w:val="%8."/>
      <w:lvlJc w:val="left"/>
      <w:pPr>
        <w:ind w:left="5760" w:hanging="360"/>
      </w:pPr>
    </w:lvl>
    <w:lvl w:ilvl="8" w:tplc="62F601DA">
      <w:start w:val="1"/>
      <w:numFmt w:val="lowerRoman"/>
      <w:lvlText w:val="%9."/>
      <w:lvlJc w:val="right"/>
      <w:pPr>
        <w:ind w:left="6480" w:hanging="180"/>
      </w:pPr>
    </w:lvl>
  </w:abstractNum>
  <w:abstractNum w:abstractNumId="14" w15:restartNumberingAfterBreak="0">
    <w:nsid w:val="706E7209"/>
    <w:multiLevelType w:val="hybridMultilevel"/>
    <w:tmpl w:val="B1EE6F3A"/>
    <w:lvl w:ilvl="0" w:tplc="23A83D14">
      <w:start w:val="5"/>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FA40B2"/>
    <w:multiLevelType w:val="multilevel"/>
    <w:tmpl w:val="41C6AB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6DE7ACF"/>
    <w:multiLevelType w:val="hybridMultilevel"/>
    <w:tmpl w:val="1582A0AA"/>
    <w:lvl w:ilvl="0" w:tplc="4B80E8C0">
      <w:start w:val="1"/>
      <w:numFmt w:val="decimal"/>
      <w:lvlText w:val="%1."/>
      <w:lvlJc w:val="left"/>
      <w:pPr>
        <w:ind w:left="720" w:hanging="360"/>
      </w:pPr>
      <w:rPr>
        <w:rFonts w:ascii="Comic Sans MS" w:hAnsi="Comic Sans M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4135F"/>
    <w:multiLevelType w:val="hybridMultilevel"/>
    <w:tmpl w:val="A6A4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B37C7"/>
    <w:multiLevelType w:val="hybridMultilevel"/>
    <w:tmpl w:val="A8289A0C"/>
    <w:lvl w:ilvl="0" w:tplc="3B96584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550269">
    <w:abstractNumId w:val="13"/>
  </w:num>
  <w:num w:numId="2" w16cid:durableId="1524704516">
    <w:abstractNumId w:val="7"/>
  </w:num>
  <w:num w:numId="3" w16cid:durableId="1808430193">
    <w:abstractNumId w:val="2"/>
  </w:num>
  <w:num w:numId="4" w16cid:durableId="217018076">
    <w:abstractNumId w:val="16"/>
  </w:num>
  <w:num w:numId="5" w16cid:durableId="1290160610">
    <w:abstractNumId w:val="4"/>
  </w:num>
  <w:num w:numId="6" w16cid:durableId="409667671">
    <w:abstractNumId w:val="17"/>
  </w:num>
  <w:num w:numId="7" w16cid:durableId="292055150">
    <w:abstractNumId w:val="10"/>
  </w:num>
  <w:num w:numId="8" w16cid:durableId="308750801">
    <w:abstractNumId w:val="5"/>
  </w:num>
  <w:num w:numId="9" w16cid:durableId="2007249538">
    <w:abstractNumId w:val="14"/>
  </w:num>
  <w:num w:numId="10" w16cid:durableId="230435515">
    <w:abstractNumId w:val="18"/>
  </w:num>
  <w:num w:numId="11" w16cid:durableId="715591469">
    <w:abstractNumId w:val="9"/>
  </w:num>
  <w:num w:numId="12" w16cid:durableId="922880778">
    <w:abstractNumId w:val="8"/>
  </w:num>
  <w:num w:numId="13" w16cid:durableId="705906140">
    <w:abstractNumId w:val="12"/>
  </w:num>
  <w:num w:numId="14" w16cid:durableId="1576238251">
    <w:abstractNumId w:val="6"/>
  </w:num>
  <w:num w:numId="15" w16cid:durableId="337778426">
    <w:abstractNumId w:val="11"/>
  </w:num>
  <w:num w:numId="16" w16cid:durableId="979459043">
    <w:abstractNumId w:val="0"/>
  </w:num>
  <w:num w:numId="17" w16cid:durableId="384136601">
    <w:abstractNumId w:val="3"/>
  </w:num>
  <w:num w:numId="18" w16cid:durableId="834536982">
    <w:abstractNumId w:val="15"/>
  </w:num>
  <w:num w:numId="19" w16cid:durableId="1823229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7B"/>
    <w:rsid w:val="0004103E"/>
    <w:rsid w:val="00041236"/>
    <w:rsid w:val="00052DB3"/>
    <w:rsid w:val="00056FD9"/>
    <w:rsid w:val="00074C46"/>
    <w:rsid w:val="00086329"/>
    <w:rsid w:val="000A0918"/>
    <w:rsid w:val="000B42E4"/>
    <w:rsid w:val="000C4BE6"/>
    <w:rsid w:val="000D6683"/>
    <w:rsid w:val="000E524D"/>
    <w:rsid w:val="00132A15"/>
    <w:rsid w:val="0013480B"/>
    <w:rsid w:val="00141FF7"/>
    <w:rsid w:val="00146225"/>
    <w:rsid w:val="00161AC9"/>
    <w:rsid w:val="00164C03"/>
    <w:rsid w:val="00184E2F"/>
    <w:rsid w:val="001947BB"/>
    <w:rsid w:val="00195DE3"/>
    <w:rsid w:val="001A4377"/>
    <w:rsid w:val="001B5E8B"/>
    <w:rsid w:val="001D4E88"/>
    <w:rsid w:val="001D74D6"/>
    <w:rsid w:val="00217B3B"/>
    <w:rsid w:val="00230F16"/>
    <w:rsid w:val="002428B2"/>
    <w:rsid w:val="00244209"/>
    <w:rsid w:val="002451A6"/>
    <w:rsid w:val="00245E95"/>
    <w:rsid w:val="00246F5F"/>
    <w:rsid w:val="00281F8A"/>
    <w:rsid w:val="00285102"/>
    <w:rsid w:val="002B6A9F"/>
    <w:rsid w:val="002C5A45"/>
    <w:rsid w:val="002D0928"/>
    <w:rsid w:val="002D5704"/>
    <w:rsid w:val="003077DC"/>
    <w:rsid w:val="003217AE"/>
    <w:rsid w:val="003271D0"/>
    <w:rsid w:val="0033635A"/>
    <w:rsid w:val="00360A3D"/>
    <w:rsid w:val="00397542"/>
    <w:rsid w:val="003D4FBD"/>
    <w:rsid w:val="003E1EB7"/>
    <w:rsid w:val="003E4596"/>
    <w:rsid w:val="003E49C7"/>
    <w:rsid w:val="003E67CE"/>
    <w:rsid w:val="003F0663"/>
    <w:rsid w:val="004346FA"/>
    <w:rsid w:val="00451CF4"/>
    <w:rsid w:val="004722C7"/>
    <w:rsid w:val="00484FAE"/>
    <w:rsid w:val="00492253"/>
    <w:rsid w:val="004E6E89"/>
    <w:rsid w:val="004F0592"/>
    <w:rsid w:val="004F47B6"/>
    <w:rsid w:val="0051249C"/>
    <w:rsid w:val="00517780"/>
    <w:rsid w:val="00530F66"/>
    <w:rsid w:val="00537201"/>
    <w:rsid w:val="00546664"/>
    <w:rsid w:val="0055033E"/>
    <w:rsid w:val="0056069E"/>
    <w:rsid w:val="00570E60"/>
    <w:rsid w:val="00582317"/>
    <w:rsid w:val="005C4A81"/>
    <w:rsid w:val="005D548A"/>
    <w:rsid w:val="005E638E"/>
    <w:rsid w:val="00604182"/>
    <w:rsid w:val="00617A11"/>
    <w:rsid w:val="00625FFA"/>
    <w:rsid w:val="00632D09"/>
    <w:rsid w:val="00633AA6"/>
    <w:rsid w:val="00642E8A"/>
    <w:rsid w:val="00644308"/>
    <w:rsid w:val="0068430D"/>
    <w:rsid w:val="006A4803"/>
    <w:rsid w:val="006D1EE3"/>
    <w:rsid w:val="006E2DC5"/>
    <w:rsid w:val="006E4041"/>
    <w:rsid w:val="00706DAD"/>
    <w:rsid w:val="00712993"/>
    <w:rsid w:val="00743EEC"/>
    <w:rsid w:val="007524F6"/>
    <w:rsid w:val="007526ED"/>
    <w:rsid w:val="00790AC1"/>
    <w:rsid w:val="007A636E"/>
    <w:rsid w:val="007B27B3"/>
    <w:rsid w:val="007C22B3"/>
    <w:rsid w:val="007C2E25"/>
    <w:rsid w:val="007D287C"/>
    <w:rsid w:val="00800EC0"/>
    <w:rsid w:val="00810B60"/>
    <w:rsid w:val="00820269"/>
    <w:rsid w:val="008221DC"/>
    <w:rsid w:val="0083021B"/>
    <w:rsid w:val="008316FF"/>
    <w:rsid w:val="00834C2E"/>
    <w:rsid w:val="00845C5C"/>
    <w:rsid w:val="0086065F"/>
    <w:rsid w:val="00866DAA"/>
    <w:rsid w:val="00877207"/>
    <w:rsid w:val="00892A6A"/>
    <w:rsid w:val="00893612"/>
    <w:rsid w:val="008E6B1A"/>
    <w:rsid w:val="008F00C0"/>
    <w:rsid w:val="008F7468"/>
    <w:rsid w:val="00920651"/>
    <w:rsid w:val="0094230C"/>
    <w:rsid w:val="009506B9"/>
    <w:rsid w:val="009538ED"/>
    <w:rsid w:val="0096578D"/>
    <w:rsid w:val="00990921"/>
    <w:rsid w:val="009A6D7B"/>
    <w:rsid w:val="009B0DC5"/>
    <w:rsid w:val="009D248A"/>
    <w:rsid w:val="009D3A7B"/>
    <w:rsid w:val="009E3CCB"/>
    <w:rsid w:val="009E41C9"/>
    <w:rsid w:val="009E65E7"/>
    <w:rsid w:val="00A04A51"/>
    <w:rsid w:val="00A12D48"/>
    <w:rsid w:val="00A329E4"/>
    <w:rsid w:val="00A36FF0"/>
    <w:rsid w:val="00A50C6A"/>
    <w:rsid w:val="00A51A1A"/>
    <w:rsid w:val="00A60626"/>
    <w:rsid w:val="00AB3398"/>
    <w:rsid w:val="00AD53CD"/>
    <w:rsid w:val="00AF1D64"/>
    <w:rsid w:val="00AF65BB"/>
    <w:rsid w:val="00B00C7D"/>
    <w:rsid w:val="00B01787"/>
    <w:rsid w:val="00B07B1F"/>
    <w:rsid w:val="00B233B2"/>
    <w:rsid w:val="00B537AE"/>
    <w:rsid w:val="00B54173"/>
    <w:rsid w:val="00B64752"/>
    <w:rsid w:val="00B838DE"/>
    <w:rsid w:val="00B84BF6"/>
    <w:rsid w:val="00B90AB8"/>
    <w:rsid w:val="00B9108B"/>
    <w:rsid w:val="00B96CC7"/>
    <w:rsid w:val="00BC5BB8"/>
    <w:rsid w:val="00BD6CC0"/>
    <w:rsid w:val="00BE0D67"/>
    <w:rsid w:val="00BE6992"/>
    <w:rsid w:val="00BF4E88"/>
    <w:rsid w:val="00BF64C0"/>
    <w:rsid w:val="00C023B5"/>
    <w:rsid w:val="00C1224B"/>
    <w:rsid w:val="00C161A2"/>
    <w:rsid w:val="00C1686D"/>
    <w:rsid w:val="00C46141"/>
    <w:rsid w:val="00C772AE"/>
    <w:rsid w:val="00CA15BC"/>
    <w:rsid w:val="00CA5F01"/>
    <w:rsid w:val="00CB1F84"/>
    <w:rsid w:val="00CB7CCE"/>
    <w:rsid w:val="00CE63D9"/>
    <w:rsid w:val="00CF369E"/>
    <w:rsid w:val="00D03D39"/>
    <w:rsid w:val="00D04E0B"/>
    <w:rsid w:val="00D06047"/>
    <w:rsid w:val="00D311F1"/>
    <w:rsid w:val="00D346AE"/>
    <w:rsid w:val="00D348B9"/>
    <w:rsid w:val="00D501DB"/>
    <w:rsid w:val="00D50EA8"/>
    <w:rsid w:val="00D60ABC"/>
    <w:rsid w:val="00D80B37"/>
    <w:rsid w:val="00DA3E65"/>
    <w:rsid w:val="00DB7C55"/>
    <w:rsid w:val="00DC2327"/>
    <w:rsid w:val="00DD1BAB"/>
    <w:rsid w:val="00DD3EFF"/>
    <w:rsid w:val="00DD7039"/>
    <w:rsid w:val="00E06ED0"/>
    <w:rsid w:val="00E207AE"/>
    <w:rsid w:val="00E32063"/>
    <w:rsid w:val="00E33941"/>
    <w:rsid w:val="00E40ED2"/>
    <w:rsid w:val="00E452C0"/>
    <w:rsid w:val="00E55395"/>
    <w:rsid w:val="00E65F44"/>
    <w:rsid w:val="00E83599"/>
    <w:rsid w:val="00E92828"/>
    <w:rsid w:val="00E96B2A"/>
    <w:rsid w:val="00EC2534"/>
    <w:rsid w:val="00EC4191"/>
    <w:rsid w:val="00EC72D5"/>
    <w:rsid w:val="00ED110F"/>
    <w:rsid w:val="00EF07AD"/>
    <w:rsid w:val="00EF1C50"/>
    <w:rsid w:val="00F036BB"/>
    <w:rsid w:val="00F132F6"/>
    <w:rsid w:val="00F13E87"/>
    <w:rsid w:val="00F50854"/>
    <w:rsid w:val="00F57D0F"/>
    <w:rsid w:val="00F67709"/>
    <w:rsid w:val="00F908CF"/>
    <w:rsid w:val="00F95E3A"/>
    <w:rsid w:val="00FA2868"/>
    <w:rsid w:val="02738C4A"/>
    <w:rsid w:val="03D2BDFB"/>
    <w:rsid w:val="057D013D"/>
    <w:rsid w:val="079B02A9"/>
    <w:rsid w:val="0815F1D5"/>
    <w:rsid w:val="0833CE4C"/>
    <w:rsid w:val="0B373865"/>
    <w:rsid w:val="0B98C8CE"/>
    <w:rsid w:val="0C4FD5B1"/>
    <w:rsid w:val="0CA0556F"/>
    <w:rsid w:val="0D2A339D"/>
    <w:rsid w:val="1620269F"/>
    <w:rsid w:val="19C41767"/>
    <w:rsid w:val="1AF883FE"/>
    <w:rsid w:val="1D8B936D"/>
    <w:rsid w:val="1DEFB468"/>
    <w:rsid w:val="1FACF99F"/>
    <w:rsid w:val="1FDC4171"/>
    <w:rsid w:val="22219AF0"/>
    <w:rsid w:val="2320ECF4"/>
    <w:rsid w:val="2419E62A"/>
    <w:rsid w:val="243D2508"/>
    <w:rsid w:val="2483922D"/>
    <w:rsid w:val="25A82B66"/>
    <w:rsid w:val="26DE4BDA"/>
    <w:rsid w:val="2B899499"/>
    <w:rsid w:val="2C22AF00"/>
    <w:rsid w:val="2EF473A6"/>
    <w:rsid w:val="2F4F03F4"/>
    <w:rsid w:val="31928989"/>
    <w:rsid w:val="32D0A68E"/>
    <w:rsid w:val="356B07B8"/>
    <w:rsid w:val="3654A0E7"/>
    <w:rsid w:val="365DC868"/>
    <w:rsid w:val="368507E0"/>
    <w:rsid w:val="374687FD"/>
    <w:rsid w:val="3B7F3BA7"/>
    <w:rsid w:val="3D09C4D9"/>
    <w:rsid w:val="3E3ADB21"/>
    <w:rsid w:val="410B73E3"/>
    <w:rsid w:val="47720A47"/>
    <w:rsid w:val="49521260"/>
    <w:rsid w:val="4A8A8701"/>
    <w:rsid w:val="4CC3EB1A"/>
    <w:rsid w:val="4D1EA318"/>
    <w:rsid w:val="4E12D58D"/>
    <w:rsid w:val="4F726F4B"/>
    <w:rsid w:val="50BCFEB7"/>
    <w:rsid w:val="51D67C0E"/>
    <w:rsid w:val="52BE7AD5"/>
    <w:rsid w:val="52DBFE35"/>
    <w:rsid w:val="52FB467E"/>
    <w:rsid w:val="547BCBB4"/>
    <w:rsid w:val="554D6826"/>
    <w:rsid w:val="55D4501F"/>
    <w:rsid w:val="55DD17E1"/>
    <w:rsid w:val="55EC5C3C"/>
    <w:rsid w:val="567C9A86"/>
    <w:rsid w:val="597372A9"/>
    <w:rsid w:val="5A24DA3B"/>
    <w:rsid w:val="5BA8E4E5"/>
    <w:rsid w:val="5EA71C87"/>
    <w:rsid w:val="5ECB7D70"/>
    <w:rsid w:val="6054A865"/>
    <w:rsid w:val="60A36800"/>
    <w:rsid w:val="6112D1E4"/>
    <w:rsid w:val="612FCEF6"/>
    <w:rsid w:val="62977482"/>
    <w:rsid w:val="65CB5402"/>
    <w:rsid w:val="69425AC0"/>
    <w:rsid w:val="6A818BB8"/>
    <w:rsid w:val="6CF3E0B4"/>
    <w:rsid w:val="6E20012C"/>
    <w:rsid w:val="7102DCAF"/>
    <w:rsid w:val="724A548B"/>
    <w:rsid w:val="72B24240"/>
    <w:rsid w:val="7954F014"/>
    <w:rsid w:val="7C00F01E"/>
    <w:rsid w:val="7CA207FE"/>
    <w:rsid w:val="7E326F13"/>
    <w:rsid w:val="7F3BD751"/>
    <w:rsid w:val="7F62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1CE3"/>
  <w15:docId w15:val="{3726B354-9CA7-42BC-BFBD-AED19902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7B"/>
    <w:rPr>
      <w:rFonts w:ascii="Tahoma" w:hAnsi="Tahoma" w:cs="Tahoma"/>
      <w:sz w:val="16"/>
      <w:szCs w:val="16"/>
    </w:rPr>
  </w:style>
  <w:style w:type="paragraph" w:styleId="ListParagraph">
    <w:name w:val="List Paragraph"/>
    <w:basedOn w:val="Normal"/>
    <w:uiPriority w:val="34"/>
    <w:qFormat/>
    <w:rsid w:val="00893612"/>
    <w:pPr>
      <w:ind w:left="720"/>
      <w:contextualSpacing/>
    </w:pPr>
  </w:style>
  <w:style w:type="character" w:styleId="Hyperlink">
    <w:name w:val="Hyperlink"/>
    <w:basedOn w:val="DefaultParagraphFont"/>
    <w:uiPriority w:val="99"/>
    <w:unhideWhenUsed/>
    <w:rsid w:val="00893612"/>
    <w:rPr>
      <w:color w:val="0000FF" w:themeColor="hyperlink"/>
      <w:u w:val="single"/>
    </w:rPr>
  </w:style>
  <w:style w:type="table" w:styleId="TableGrid">
    <w:name w:val="Table Grid"/>
    <w:basedOn w:val="TableNormal"/>
    <w:uiPriority w:val="59"/>
    <w:rsid w:val="0089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basedOn w:val="DefaultParagraphFont"/>
    <w:rsid w:val="00EF07AD"/>
    <w:rPr>
      <w:vanish/>
      <w:webHidden w:val="0"/>
      <w:color w:val="FF0000"/>
      <w:specVanish w:val="0"/>
    </w:rPr>
  </w:style>
  <w:style w:type="character" w:styleId="Strong">
    <w:name w:val="Strong"/>
    <w:basedOn w:val="DefaultParagraphFont"/>
    <w:uiPriority w:val="22"/>
    <w:qFormat/>
    <w:rsid w:val="00EF07AD"/>
    <w:rPr>
      <w:b/>
      <w:bCs/>
    </w:rPr>
  </w:style>
  <w:style w:type="paragraph" w:styleId="NormalWeb">
    <w:name w:val="Normal (Web)"/>
    <w:basedOn w:val="Normal"/>
    <w:uiPriority w:val="99"/>
    <w:unhideWhenUsed/>
    <w:rsid w:val="007B27B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42E8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DefaultParagraphFont"/>
    <w:rsid w:val="00F908CF"/>
  </w:style>
  <w:style w:type="paragraph" w:customStyle="1" w:styleId="paragraph">
    <w:name w:val="paragraph"/>
    <w:basedOn w:val="Normal"/>
    <w:rsid w:val="00BE0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E0D67"/>
  </w:style>
  <w:style w:type="character" w:styleId="FollowedHyperlink">
    <w:name w:val="FollowedHyperlink"/>
    <w:basedOn w:val="DefaultParagraphFont"/>
    <w:uiPriority w:val="99"/>
    <w:semiHidden/>
    <w:unhideWhenUsed/>
    <w:rsid w:val="007C22B3"/>
    <w:rPr>
      <w:color w:val="800080" w:themeColor="followedHyperlink"/>
      <w:u w:val="single"/>
    </w:rPr>
  </w:style>
  <w:style w:type="character" w:customStyle="1" w:styleId="advancedproofingissue">
    <w:name w:val="advancedproofingissue"/>
    <w:basedOn w:val="DefaultParagraphFont"/>
    <w:rsid w:val="003E67CE"/>
  </w:style>
  <w:style w:type="paragraph" w:styleId="Header">
    <w:name w:val="header"/>
    <w:basedOn w:val="Normal"/>
    <w:link w:val="HeaderChar"/>
    <w:uiPriority w:val="99"/>
    <w:unhideWhenUsed/>
    <w:rsid w:val="00570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60"/>
  </w:style>
  <w:style w:type="paragraph" w:styleId="Footer">
    <w:name w:val="footer"/>
    <w:basedOn w:val="Normal"/>
    <w:link w:val="FooterChar"/>
    <w:uiPriority w:val="99"/>
    <w:unhideWhenUsed/>
    <w:rsid w:val="00570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60"/>
  </w:style>
  <w:style w:type="paragraph" w:styleId="Revision">
    <w:name w:val="Revision"/>
    <w:hidden/>
    <w:uiPriority w:val="99"/>
    <w:semiHidden/>
    <w:rsid w:val="00C161A2"/>
    <w:pPr>
      <w:spacing w:after="0" w:line="240" w:lineRule="auto"/>
    </w:pPr>
  </w:style>
  <w:style w:type="character" w:styleId="UnresolvedMention">
    <w:name w:val="Unresolved Mention"/>
    <w:basedOn w:val="DefaultParagraphFont"/>
    <w:uiPriority w:val="99"/>
    <w:semiHidden/>
    <w:unhideWhenUsed/>
    <w:rsid w:val="00CA5F01"/>
    <w:rPr>
      <w:color w:val="605E5C"/>
      <w:shd w:val="clear" w:color="auto" w:fill="E1DFDD"/>
    </w:rPr>
  </w:style>
  <w:style w:type="character" w:customStyle="1" w:styleId="scxw179042398">
    <w:name w:val="scxw179042398"/>
    <w:basedOn w:val="DefaultParagraphFont"/>
    <w:rsid w:val="004F47B6"/>
  </w:style>
  <w:style w:type="character" w:customStyle="1" w:styleId="scxw182619084">
    <w:name w:val="scxw182619084"/>
    <w:basedOn w:val="DefaultParagraphFont"/>
    <w:rsid w:val="0063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4018">
      <w:bodyDiv w:val="1"/>
      <w:marLeft w:val="0"/>
      <w:marRight w:val="0"/>
      <w:marTop w:val="0"/>
      <w:marBottom w:val="0"/>
      <w:divBdr>
        <w:top w:val="none" w:sz="0" w:space="0" w:color="auto"/>
        <w:left w:val="none" w:sz="0" w:space="0" w:color="auto"/>
        <w:bottom w:val="none" w:sz="0" w:space="0" w:color="auto"/>
        <w:right w:val="none" w:sz="0" w:space="0" w:color="auto"/>
      </w:divBdr>
    </w:div>
    <w:div w:id="144250705">
      <w:bodyDiv w:val="1"/>
      <w:marLeft w:val="0"/>
      <w:marRight w:val="0"/>
      <w:marTop w:val="0"/>
      <w:marBottom w:val="0"/>
      <w:divBdr>
        <w:top w:val="none" w:sz="0" w:space="0" w:color="auto"/>
        <w:left w:val="none" w:sz="0" w:space="0" w:color="auto"/>
        <w:bottom w:val="none" w:sz="0" w:space="0" w:color="auto"/>
        <w:right w:val="none" w:sz="0" w:space="0" w:color="auto"/>
      </w:divBdr>
    </w:div>
    <w:div w:id="185562156">
      <w:bodyDiv w:val="1"/>
      <w:marLeft w:val="0"/>
      <w:marRight w:val="0"/>
      <w:marTop w:val="0"/>
      <w:marBottom w:val="0"/>
      <w:divBdr>
        <w:top w:val="none" w:sz="0" w:space="0" w:color="auto"/>
        <w:left w:val="none" w:sz="0" w:space="0" w:color="auto"/>
        <w:bottom w:val="none" w:sz="0" w:space="0" w:color="auto"/>
        <w:right w:val="none" w:sz="0" w:space="0" w:color="auto"/>
      </w:divBdr>
      <w:divsChild>
        <w:div w:id="1028027552">
          <w:marLeft w:val="0"/>
          <w:marRight w:val="0"/>
          <w:marTop w:val="0"/>
          <w:marBottom w:val="0"/>
          <w:divBdr>
            <w:top w:val="none" w:sz="0" w:space="0" w:color="auto"/>
            <w:left w:val="none" w:sz="0" w:space="0" w:color="auto"/>
            <w:bottom w:val="none" w:sz="0" w:space="0" w:color="auto"/>
            <w:right w:val="none" w:sz="0" w:space="0" w:color="auto"/>
          </w:divBdr>
        </w:div>
        <w:div w:id="994332753">
          <w:marLeft w:val="0"/>
          <w:marRight w:val="0"/>
          <w:marTop w:val="0"/>
          <w:marBottom w:val="0"/>
          <w:divBdr>
            <w:top w:val="none" w:sz="0" w:space="0" w:color="auto"/>
            <w:left w:val="none" w:sz="0" w:space="0" w:color="auto"/>
            <w:bottom w:val="none" w:sz="0" w:space="0" w:color="auto"/>
            <w:right w:val="none" w:sz="0" w:space="0" w:color="auto"/>
          </w:divBdr>
        </w:div>
        <w:div w:id="936212760">
          <w:marLeft w:val="0"/>
          <w:marRight w:val="0"/>
          <w:marTop w:val="0"/>
          <w:marBottom w:val="0"/>
          <w:divBdr>
            <w:top w:val="none" w:sz="0" w:space="0" w:color="auto"/>
            <w:left w:val="none" w:sz="0" w:space="0" w:color="auto"/>
            <w:bottom w:val="none" w:sz="0" w:space="0" w:color="auto"/>
            <w:right w:val="none" w:sz="0" w:space="0" w:color="auto"/>
          </w:divBdr>
        </w:div>
        <w:div w:id="842940683">
          <w:marLeft w:val="0"/>
          <w:marRight w:val="0"/>
          <w:marTop w:val="0"/>
          <w:marBottom w:val="0"/>
          <w:divBdr>
            <w:top w:val="none" w:sz="0" w:space="0" w:color="auto"/>
            <w:left w:val="none" w:sz="0" w:space="0" w:color="auto"/>
            <w:bottom w:val="none" w:sz="0" w:space="0" w:color="auto"/>
            <w:right w:val="none" w:sz="0" w:space="0" w:color="auto"/>
          </w:divBdr>
        </w:div>
        <w:div w:id="1882936312">
          <w:marLeft w:val="0"/>
          <w:marRight w:val="0"/>
          <w:marTop w:val="0"/>
          <w:marBottom w:val="0"/>
          <w:divBdr>
            <w:top w:val="none" w:sz="0" w:space="0" w:color="auto"/>
            <w:left w:val="none" w:sz="0" w:space="0" w:color="auto"/>
            <w:bottom w:val="none" w:sz="0" w:space="0" w:color="auto"/>
            <w:right w:val="none" w:sz="0" w:space="0" w:color="auto"/>
          </w:divBdr>
        </w:div>
        <w:div w:id="1816482435">
          <w:marLeft w:val="0"/>
          <w:marRight w:val="0"/>
          <w:marTop w:val="0"/>
          <w:marBottom w:val="0"/>
          <w:divBdr>
            <w:top w:val="none" w:sz="0" w:space="0" w:color="auto"/>
            <w:left w:val="none" w:sz="0" w:space="0" w:color="auto"/>
            <w:bottom w:val="none" w:sz="0" w:space="0" w:color="auto"/>
            <w:right w:val="none" w:sz="0" w:space="0" w:color="auto"/>
          </w:divBdr>
        </w:div>
        <w:div w:id="429013222">
          <w:marLeft w:val="0"/>
          <w:marRight w:val="0"/>
          <w:marTop w:val="0"/>
          <w:marBottom w:val="0"/>
          <w:divBdr>
            <w:top w:val="none" w:sz="0" w:space="0" w:color="auto"/>
            <w:left w:val="none" w:sz="0" w:space="0" w:color="auto"/>
            <w:bottom w:val="none" w:sz="0" w:space="0" w:color="auto"/>
            <w:right w:val="none" w:sz="0" w:space="0" w:color="auto"/>
          </w:divBdr>
        </w:div>
        <w:div w:id="1884059171">
          <w:marLeft w:val="0"/>
          <w:marRight w:val="0"/>
          <w:marTop w:val="0"/>
          <w:marBottom w:val="0"/>
          <w:divBdr>
            <w:top w:val="none" w:sz="0" w:space="0" w:color="auto"/>
            <w:left w:val="none" w:sz="0" w:space="0" w:color="auto"/>
            <w:bottom w:val="none" w:sz="0" w:space="0" w:color="auto"/>
            <w:right w:val="none" w:sz="0" w:space="0" w:color="auto"/>
          </w:divBdr>
        </w:div>
        <w:div w:id="1496677622">
          <w:marLeft w:val="0"/>
          <w:marRight w:val="0"/>
          <w:marTop w:val="0"/>
          <w:marBottom w:val="0"/>
          <w:divBdr>
            <w:top w:val="none" w:sz="0" w:space="0" w:color="auto"/>
            <w:left w:val="none" w:sz="0" w:space="0" w:color="auto"/>
            <w:bottom w:val="none" w:sz="0" w:space="0" w:color="auto"/>
            <w:right w:val="none" w:sz="0" w:space="0" w:color="auto"/>
          </w:divBdr>
        </w:div>
        <w:div w:id="830293911">
          <w:marLeft w:val="0"/>
          <w:marRight w:val="0"/>
          <w:marTop w:val="0"/>
          <w:marBottom w:val="0"/>
          <w:divBdr>
            <w:top w:val="none" w:sz="0" w:space="0" w:color="auto"/>
            <w:left w:val="none" w:sz="0" w:space="0" w:color="auto"/>
            <w:bottom w:val="none" w:sz="0" w:space="0" w:color="auto"/>
            <w:right w:val="none" w:sz="0" w:space="0" w:color="auto"/>
          </w:divBdr>
        </w:div>
      </w:divsChild>
    </w:div>
    <w:div w:id="276106371">
      <w:bodyDiv w:val="1"/>
      <w:marLeft w:val="0"/>
      <w:marRight w:val="0"/>
      <w:marTop w:val="0"/>
      <w:marBottom w:val="0"/>
      <w:divBdr>
        <w:top w:val="none" w:sz="0" w:space="0" w:color="auto"/>
        <w:left w:val="none" w:sz="0" w:space="0" w:color="auto"/>
        <w:bottom w:val="none" w:sz="0" w:space="0" w:color="auto"/>
        <w:right w:val="none" w:sz="0" w:space="0" w:color="auto"/>
      </w:divBdr>
      <w:divsChild>
        <w:div w:id="542324467">
          <w:marLeft w:val="0"/>
          <w:marRight w:val="0"/>
          <w:marTop w:val="0"/>
          <w:marBottom w:val="0"/>
          <w:divBdr>
            <w:top w:val="none" w:sz="0" w:space="0" w:color="auto"/>
            <w:left w:val="none" w:sz="0" w:space="0" w:color="auto"/>
            <w:bottom w:val="none" w:sz="0" w:space="0" w:color="auto"/>
            <w:right w:val="none" w:sz="0" w:space="0" w:color="auto"/>
          </w:divBdr>
        </w:div>
        <w:div w:id="766267588">
          <w:marLeft w:val="0"/>
          <w:marRight w:val="0"/>
          <w:marTop w:val="0"/>
          <w:marBottom w:val="0"/>
          <w:divBdr>
            <w:top w:val="none" w:sz="0" w:space="0" w:color="auto"/>
            <w:left w:val="none" w:sz="0" w:space="0" w:color="auto"/>
            <w:bottom w:val="none" w:sz="0" w:space="0" w:color="auto"/>
            <w:right w:val="none" w:sz="0" w:space="0" w:color="auto"/>
          </w:divBdr>
        </w:div>
        <w:div w:id="366415640">
          <w:marLeft w:val="0"/>
          <w:marRight w:val="0"/>
          <w:marTop w:val="0"/>
          <w:marBottom w:val="0"/>
          <w:divBdr>
            <w:top w:val="none" w:sz="0" w:space="0" w:color="auto"/>
            <w:left w:val="none" w:sz="0" w:space="0" w:color="auto"/>
            <w:bottom w:val="none" w:sz="0" w:space="0" w:color="auto"/>
            <w:right w:val="none" w:sz="0" w:space="0" w:color="auto"/>
          </w:divBdr>
        </w:div>
        <w:div w:id="291710107">
          <w:marLeft w:val="0"/>
          <w:marRight w:val="0"/>
          <w:marTop w:val="0"/>
          <w:marBottom w:val="0"/>
          <w:divBdr>
            <w:top w:val="none" w:sz="0" w:space="0" w:color="auto"/>
            <w:left w:val="none" w:sz="0" w:space="0" w:color="auto"/>
            <w:bottom w:val="none" w:sz="0" w:space="0" w:color="auto"/>
            <w:right w:val="none" w:sz="0" w:space="0" w:color="auto"/>
          </w:divBdr>
        </w:div>
        <w:div w:id="1652059100">
          <w:marLeft w:val="0"/>
          <w:marRight w:val="0"/>
          <w:marTop w:val="0"/>
          <w:marBottom w:val="0"/>
          <w:divBdr>
            <w:top w:val="none" w:sz="0" w:space="0" w:color="auto"/>
            <w:left w:val="none" w:sz="0" w:space="0" w:color="auto"/>
            <w:bottom w:val="none" w:sz="0" w:space="0" w:color="auto"/>
            <w:right w:val="none" w:sz="0" w:space="0" w:color="auto"/>
          </w:divBdr>
        </w:div>
        <w:div w:id="855004230">
          <w:marLeft w:val="0"/>
          <w:marRight w:val="0"/>
          <w:marTop w:val="0"/>
          <w:marBottom w:val="0"/>
          <w:divBdr>
            <w:top w:val="none" w:sz="0" w:space="0" w:color="auto"/>
            <w:left w:val="none" w:sz="0" w:space="0" w:color="auto"/>
            <w:bottom w:val="none" w:sz="0" w:space="0" w:color="auto"/>
            <w:right w:val="none" w:sz="0" w:space="0" w:color="auto"/>
          </w:divBdr>
        </w:div>
      </w:divsChild>
    </w:div>
    <w:div w:id="544945783">
      <w:bodyDiv w:val="1"/>
      <w:marLeft w:val="0"/>
      <w:marRight w:val="0"/>
      <w:marTop w:val="0"/>
      <w:marBottom w:val="0"/>
      <w:divBdr>
        <w:top w:val="none" w:sz="0" w:space="0" w:color="auto"/>
        <w:left w:val="none" w:sz="0" w:space="0" w:color="auto"/>
        <w:bottom w:val="none" w:sz="0" w:space="0" w:color="auto"/>
        <w:right w:val="none" w:sz="0" w:space="0" w:color="auto"/>
      </w:divBdr>
    </w:div>
    <w:div w:id="778961042">
      <w:bodyDiv w:val="1"/>
      <w:marLeft w:val="0"/>
      <w:marRight w:val="0"/>
      <w:marTop w:val="0"/>
      <w:marBottom w:val="0"/>
      <w:divBdr>
        <w:top w:val="none" w:sz="0" w:space="0" w:color="auto"/>
        <w:left w:val="none" w:sz="0" w:space="0" w:color="auto"/>
        <w:bottom w:val="none" w:sz="0" w:space="0" w:color="auto"/>
        <w:right w:val="none" w:sz="0" w:space="0" w:color="auto"/>
      </w:divBdr>
    </w:div>
    <w:div w:id="907149501">
      <w:bodyDiv w:val="1"/>
      <w:marLeft w:val="0"/>
      <w:marRight w:val="0"/>
      <w:marTop w:val="0"/>
      <w:marBottom w:val="0"/>
      <w:divBdr>
        <w:top w:val="none" w:sz="0" w:space="0" w:color="auto"/>
        <w:left w:val="none" w:sz="0" w:space="0" w:color="auto"/>
        <w:bottom w:val="none" w:sz="0" w:space="0" w:color="auto"/>
        <w:right w:val="none" w:sz="0" w:space="0" w:color="auto"/>
      </w:divBdr>
      <w:divsChild>
        <w:div w:id="534276836">
          <w:marLeft w:val="0"/>
          <w:marRight w:val="0"/>
          <w:marTop w:val="0"/>
          <w:marBottom w:val="0"/>
          <w:divBdr>
            <w:top w:val="none" w:sz="0" w:space="0" w:color="auto"/>
            <w:left w:val="none" w:sz="0" w:space="0" w:color="auto"/>
            <w:bottom w:val="none" w:sz="0" w:space="0" w:color="auto"/>
            <w:right w:val="none" w:sz="0" w:space="0" w:color="auto"/>
          </w:divBdr>
        </w:div>
        <w:div w:id="1248686883">
          <w:marLeft w:val="0"/>
          <w:marRight w:val="0"/>
          <w:marTop w:val="0"/>
          <w:marBottom w:val="0"/>
          <w:divBdr>
            <w:top w:val="none" w:sz="0" w:space="0" w:color="auto"/>
            <w:left w:val="none" w:sz="0" w:space="0" w:color="auto"/>
            <w:bottom w:val="none" w:sz="0" w:space="0" w:color="auto"/>
            <w:right w:val="none" w:sz="0" w:space="0" w:color="auto"/>
          </w:divBdr>
        </w:div>
        <w:div w:id="1345791321">
          <w:marLeft w:val="0"/>
          <w:marRight w:val="0"/>
          <w:marTop w:val="0"/>
          <w:marBottom w:val="0"/>
          <w:divBdr>
            <w:top w:val="none" w:sz="0" w:space="0" w:color="auto"/>
            <w:left w:val="none" w:sz="0" w:space="0" w:color="auto"/>
            <w:bottom w:val="none" w:sz="0" w:space="0" w:color="auto"/>
            <w:right w:val="none" w:sz="0" w:space="0" w:color="auto"/>
          </w:divBdr>
        </w:div>
      </w:divsChild>
    </w:div>
    <w:div w:id="952787181">
      <w:bodyDiv w:val="1"/>
      <w:marLeft w:val="0"/>
      <w:marRight w:val="0"/>
      <w:marTop w:val="0"/>
      <w:marBottom w:val="0"/>
      <w:divBdr>
        <w:top w:val="none" w:sz="0" w:space="0" w:color="auto"/>
        <w:left w:val="none" w:sz="0" w:space="0" w:color="auto"/>
        <w:bottom w:val="none" w:sz="0" w:space="0" w:color="auto"/>
        <w:right w:val="none" w:sz="0" w:space="0" w:color="auto"/>
      </w:divBdr>
      <w:divsChild>
        <w:div w:id="1459882679">
          <w:marLeft w:val="0"/>
          <w:marRight w:val="0"/>
          <w:marTop w:val="0"/>
          <w:marBottom w:val="0"/>
          <w:divBdr>
            <w:top w:val="none" w:sz="0" w:space="0" w:color="auto"/>
            <w:left w:val="none" w:sz="0" w:space="0" w:color="auto"/>
            <w:bottom w:val="none" w:sz="0" w:space="0" w:color="auto"/>
            <w:right w:val="none" w:sz="0" w:space="0" w:color="auto"/>
          </w:divBdr>
        </w:div>
        <w:div w:id="171458184">
          <w:marLeft w:val="0"/>
          <w:marRight w:val="0"/>
          <w:marTop w:val="0"/>
          <w:marBottom w:val="0"/>
          <w:divBdr>
            <w:top w:val="none" w:sz="0" w:space="0" w:color="auto"/>
            <w:left w:val="none" w:sz="0" w:space="0" w:color="auto"/>
            <w:bottom w:val="none" w:sz="0" w:space="0" w:color="auto"/>
            <w:right w:val="none" w:sz="0" w:space="0" w:color="auto"/>
          </w:divBdr>
        </w:div>
        <w:div w:id="286012994">
          <w:marLeft w:val="0"/>
          <w:marRight w:val="0"/>
          <w:marTop w:val="0"/>
          <w:marBottom w:val="0"/>
          <w:divBdr>
            <w:top w:val="none" w:sz="0" w:space="0" w:color="auto"/>
            <w:left w:val="none" w:sz="0" w:space="0" w:color="auto"/>
            <w:bottom w:val="none" w:sz="0" w:space="0" w:color="auto"/>
            <w:right w:val="none" w:sz="0" w:space="0" w:color="auto"/>
          </w:divBdr>
        </w:div>
        <w:div w:id="324548787">
          <w:marLeft w:val="0"/>
          <w:marRight w:val="0"/>
          <w:marTop w:val="0"/>
          <w:marBottom w:val="0"/>
          <w:divBdr>
            <w:top w:val="none" w:sz="0" w:space="0" w:color="auto"/>
            <w:left w:val="none" w:sz="0" w:space="0" w:color="auto"/>
            <w:bottom w:val="none" w:sz="0" w:space="0" w:color="auto"/>
            <w:right w:val="none" w:sz="0" w:space="0" w:color="auto"/>
          </w:divBdr>
        </w:div>
        <w:div w:id="1210915821">
          <w:marLeft w:val="0"/>
          <w:marRight w:val="0"/>
          <w:marTop w:val="0"/>
          <w:marBottom w:val="0"/>
          <w:divBdr>
            <w:top w:val="none" w:sz="0" w:space="0" w:color="auto"/>
            <w:left w:val="none" w:sz="0" w:space="0" w:color="auto"/>
            <w:bottom w:val="none" w:sz="0" w:space="0" w:color="auto"/>
            <w:right w:val="none" w:sz="0" w:space="0" w:color="auto"/>
          </w:divBdr>
        </w:div>
        <w:div w:id="1403867938">
          <w:marLeft w:val="0"/>
          <w:marRight w:val="0"/>
          <w:marTop w:val="0"/>
          <w:marBottom w:val="0"/>
          <w:divBdr>
            <w:top w:val="none" w:sz="0" w:space="0" w:color="auto"/>
            <w:left w:val="none" w:sz="0" w:space="0" w:color="auto"/>
            <w:bottom w:val="none" w:sz="0" w:space="0" w:color="auto"/>
            <w:right w:val="none" w:sz="0" w:space="0" w:color="auto"/>
          </w:divBdr>
        </w:div>
        <w:div w:id="1872453639">
          <w:marLeft w:val="0"/>
          <w:marRight w:val="0"/>
          <w:marTop w:val="0"/>
          <w:marBottom w:val="0"/>
          <w:divBdr>
            <w:top w:val="none" w:sz="0" w:space="0" w:color="auto"/>
            <w:left w:val="none" w:sz="0" w:space="0" w:color="auto"/>
            <w:bottom w:val="none" w:sz="0" w:space="0" w:color="auto"/>
            <w:right w:val="none" w:sz="0" w:space="0" w:color="auto"/>
          </w:divBdr>
        </w:div>
        <w:div w:id="549347838">
          <w:marLeft w:val="0"/>
          <w:marRight w:val="0"/>
          <w:marTop w:val="0"/>
          <w:marBottom w:val="0"/>
          <w:divBdr>
            <w:top w:val="none" w:sz="0" w:space="0" w:color="auto"/>
            <w:left w:val="none" w:sz="0" w:space="0" w:color="auto"/>
            <w:bottom w:val="none" w:sz="0" w:space="0" w:color="auto"/>
            <w:right w:val="none" w:sz="0" w:space="0" w:color="auto"/>
          </w:divBdr>
        </w:div>
        <w:div w:id="2129347685">
          <w:marLeft w:val="0"/>
          <w:marRight w:val="0"/>
          <w:marTop w:val="0"/>
          <w:marBottom w:val="0"/>
          <w:divBdr>
            <w:top w:val="none" w:sz="0" w:space="0" w:color="auto"/>
            <w:left w:val="none" w:sz="0" w:space="0" w:color="auto"/>
            <w:bottom w:val="none" w:sz="0" w:space="0" w:color="auto"/>
            <w:right w:val="none" w:sz="0" w:space="0" w:color="auto"/>
          </w:divBdr>
        </w:div>
        <w:div w:id="2054689161">
          <w:marLeft w:val="0"/>
          <w:marRight w:val="0"/>
          <w:marTop w:val="0"/>
          <w:marBottom w:val="0"/>
          <w:divBdr>
            <w:top w:val="none" w:sz="0" w:space="0" w:color="auto"/>
            <w:left w:val="none" w:sz="0" w:space="0" w:color="auto"/>
            <w:bottom w:val="none" w:sz="0" w:space="0" w:color="auto"/>
            <w:right w:val="none" w:sz="0" w:space="0" w:color="auto"/>
          </w:divBdr>
        </w:div>
      </w:divsChild>
    </w:div>
    <w:div w:id="1185360353">
      <w:bodyDiv w:val="1"/>
      <w:marLeft w:val="0"/>
      <w:marRight w:val="0"/>
      <w:marTop w:val="0"/>
      <w:marBottom w:val="0"/>
      <w:divBdr>
        <w:top w:val="none" w:sz="0" w:space="0" w:color="auto"/>
        <w:left w:val="none" w:sz="0" w:space="0" w:color="auto"/>
        <w:bottom w:val="none" w:sz="0" w:space="0" w:color="auto"/>
        <w:right w:val="none" w:sz="0" w:space="0" w:color="auto"/>
      </w:divBdr>
    </w:div>
    <w:div w:id="1299994455">
      <w:bodyDiv w:val="1"/>
      <w:marLeft w:val="0"/>
      <w:marRight w:val="0"/>
      <w:marTop w:val="0"/>
      <w:marBottom w:val="0"/>
      <w:divBdr>
        <w:top w:val="none" w:sz="0" w:space="0" w:color="auto"/>
        <w:left w:val="none" w:sz="0" w:space="0" w:color="auto"/>
        <w:bottom w:val="none" w:sz="0" w:space="0" w:color="auto"/>
        <w:right w:val="none" w:sz="0" w:space="0" w:color="auto"/>
      </w:divBdr>
    </w:div>
    <w:div w:id="1361469074">
      <w:bodyDiv w:val="1"/>
      <w:marLeft w:val="0"/>
      <w:marRight w:val="0"/>
      <w:marTop w:val="0"/>
      <w:marBottom w:val="0"/>
      <w:divBdr>
        <w:top w:val="none" w:sz="0" w:space="0" w:color="auto"/>
        <w:left w:val="none" w:sz="0" w:space="0" w:color="auto"/>
        <w:bottom w:val="none" w:sz="0" w:space="0" w:color="auto"/>
        <w:right w:val="none" w:sz="0" w:space="0" w:color="auto"/>
      </w:divBdr>
      <w:divsChild>
        <w:div w:id="33048831">
          <w:marLeft w:val="0"/>
          <w:marRight w:val="0"/>
          <w:marTop w:val="0"/>
          <w:marBottom w:val="0"/>
          <w:divBdr>
            <w:top w:val="none" w:sz="0" w:space="0" w:color="auto"/>
            <w:left w:val="none" w:sz="0" w:space="0" w:color="auto"/>
            <w:bottom w:val="none" w:sz="0" w:space="0" w:color="auto"/>
            <w:right w:val="none" w:sz="0" w:space="0" w:color="auto"/>
          </w:divBdr>
        </w:div>
        <w:div w:id="221987088">
          <w:marLeft w:val="0"/>
          <w:marRight w:val="0"/>
          <w:marTop w:val="0"/>
          <w:marBottom w:val="0"/>
          <w:divBdr>
            <w:top w:val="none" w:sz="0" w:space="0" w:color="auto"/>
            <w:left w:val="none" w:sz="0" w:space="0" w:color="auto"/>
            <w:bottom w:val="none" w:sz="0" w:space="0" w:color="auto"/>
            <w:right w:val="none" w:sz="0" w:space="0" w:color="auto"/>
          </w:divBdr>
        </w:div>
        <w:div w:id="408430807">
          <w:marLeft w:val="0"/>
          <w:marRight w:val="0"/>
          <w:marTop w:val="0"/>
          <w:marBottom w:val="0"/>
          <w:divBdr>
            <w:top w:val="none" w:sz="0" w:space="0" w:color="auto"/>
            <w:left w:val="none" w:sz="0" w:space="0" w:color="auto"/>
            <w:bottom w:val="none" w:sz="0" w:space="0" w:color="auto"/>
            <w:right w:val="none" w:sz="0" w:space="0" w:color="auto"/>
          </w:divBdr>
        </w:div>
        <w:div w:id="411585201">
          <w:marLeft w:val="0"/>
          <w:marRight w:val="0"/>
          <w:marTop w:val="0"/>
          <w:marBottom w:val="0"/>
          <w:divBdr>
            <w:top w:val="none" w:sz="0" w:space="0" w:color="auto"/>
            <w:left w:val="none" w:sz="0" w:space="0" w:color="auto"/>
            <w:bottom w:val="none" w:sz="0" w:space="0" w:color="auto"/>
            <w:right w:val="none" w:sz="0" w:space="0" w:color="auto"/>
          </w:divBdr>
        </w:div>
        <w:div w:id="683097587">
          <w:marLeft w:val="0"/>
          <w:marRight w:val="0"/>
          <w:marTop w:val="0"/>
          <w:marBottom w:val="0"/>
          <w:divBdr>
            <w:top w:val="none" w:sz="0" w:space="0" w:color="auto"/>
            <w:left w:val="none" w:sz="0" w:space="0" w:color="auto"/>
            <w:bottom w:val="none" w:sz="0" w:space="0" w:color="auto"/>
            <w:right w:val="none" w:sz="0" w:space="0" w:color="auto"/>
          </w:divBdr>
        </w:div>
        <w:div w:id="986279601">
          <w:marLeft w:val="0"/>
          <w:marRight w:val="0"/>
          <w:marTop w:val="0"/>
          <w:marBottom w:val="0"/>
          <w:divBdr>
            <w:top w:val="none" w:sz="0" w:space="0" w:color="auto"/>
            <w:left w:val="none" w:sz="0" w:space="0" w:color="auto"/>
            <w:bottom w:val="none" w:sz="0" w:space="0" w:color="auto"/>
            <w:right w:val="none" w:sz="0" w:space="0" w:color="auto"/>
          </w:divBdr>
        </w:div>
        <w:div w:id="1083262773">
          <w:marLeft w:val="0"/>
          <w:marRight w:val="0"/>
          <w:marTop w:val="0"/>
          <w:marBottom w:val="0"/>
          <w:divBdr>
            <w:top w:val="none" w:sz="0" w:space="0" w:color="auto"/>
            <w:left w:val="none" w:sz="0" w:space="0" w:color="auto"/>
            <w:bottom w:val="none" w:sz="0" w:space="0" w:color="auto"/>
            <w:right w:val="none" w:sz="0" w:space="0" w:color="auto"/>
          </w:divBdr>
        </w:div>
        <w:div w:id="1204363958">
          <w:marLeft w:val="0"/>
          <w:marRight w:val="0"/>
          <w:marTop w:val="0"/>
          <w:marBottom w:val="0"/>
          <w:divBdr>
            <w:top w:val="none" w:sz="0" w:space="0" w:color="auto"/>
            <w:left w:val="none" w:sz="0" w:space="0" w:color="auto"/>
            <w:bottom w:val="none" w:sz="0" w:space="0" w:color="auto"/>
            <w:right w:val="none" w:sz="0" w:space="0" w:color="auto"/>
          </w:divBdr>
        </w:div>
        <w:div w:id="1518932580">
          <w:marLeft w:val="0"/>
          <w:marRight w:val="0"/>
          <w:marTop w:val="0"/>
          <w:marBottom w:val="0"/>
          <w:divBdr>
            <w:top w:val="none" w:sz="0" w:space="0" w:color="auto"/>
            <w:left w:val="none" w:sz="0" w:space="0" w:color="auto"/>
            <w:bottom w:val="none" w:sz="0" w:space="0" w:color="auto"/>
            <w:right w:val="none" w:sz="0" w:space="0" w:color="auto"/>
          </w:divBdr>
        </w:div>
        <w:div w:id="1940672318">
          <w:marLeft w:val="0"/>
          <w:marRight w:val="0"/>
          <w:marTop w:val="0"/>
          <w:marBottom w:val="0"/>
          <w:divBdr>
            <w:top w:val="none" w:sz="0" w:space="0" w:color="auto"/>
            <w:left w:val="none" w:sz="0" w:space="0" w:color="auto"/>
            <w:bottom w:val="none" w:sz="0" w:space="0" w:color="auto"/>
            <w:right w:val="none" w:sz="0" w:space="0" w:color="auto"/>
          </w:divBdr>
        </w:div>
        <w:div w:id="2104643255">
          <w:marLeft w:val="0"/>
          <w:marRight w:val="0"/>
          <w:marTop w:val="0"/>
          <w:marBottom w:val="0"/>
          <w:divBdr>
            <w:top w:val="none" w:sz="0" w:space="0" w:color="auto"/>
            <w:left w:val="none" w:sz="0" w:space="0" w:color="auto"/>
            <w:bottom w:val="none" w:sz="0" w:space="0" w:color="auto"/>
            <w:right w:val="none" w:sz="0" w:space="0" w:color="auto"/>
          </w:divBdr>
        </w:div>
      </w:divsChild>
    </w:div>
    <w:div w:id="1433669779">
      <w:bodyDiv w:val="1"/>
      <w:marLeft w:val="0"/>
      <w:marRight w:val="0"/>
      <w:marTop w:val="0"/>
      <w:marBottom w:val="0"/>
      <w:divBdr>
        <w:top w:val="none" w:sz="0" w:space="0" w:color="auto"/>
        <w:left w:val="none" w:sz="0" w:space="0" w:color="auto"/>
        <w:bottom w:val="none" w:sz="0" w:space="0" w:color="auto"/>
        <w:right w:val="none" w:sz="0" w:space="0" w:color="auto"/>
      </w:divBdr>
    </w:div>
    <w:div w:id="1525288293">
      <w:bodyDiv w:val="1"/>
      <w:marLeft w:val="0"/>
      <w:marRight w:val="0"/>
      <w:marTop w:val="0"/>
      <w:marBottom w:val="0"/>
      <w:divBdr>
        <w:top w:val="none" w:sz="0" w:space="0" w:color="auto"/>
        <w:left w:val="none" w:sz="0" w:space="0" w:color="auto"/>
        <w:bottom w:val="none" w:sz="0" w:space="0" w:color="auto"/>
        <w:right w:val="none" w:sz="0" w:space="0" w:color="auto"/>
      </w:divBdr>
    </w:div>
    <w:div w:id="21041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mpusparent@fultonschool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ultonschools.org/cms/lib/GA50000114/Centricity/Domain/1338/2022NON-ACADEMIC-SKILLS-QUICK-FACTS-D1-R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ltonschools.org/cms/lib/GA50000114/Centricity/Domain/1338/2022MIDDLE-SCHL-INFOGRFX-FNLv2.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ltonk12-my.sharepoint.com/:b:/g/personal/pardee_fultonschools_org/EWH1MxVfZcJAk8ZXTLkclS0BvNODiGjsqNQn2LGXWgbUEQ?e=CCzSi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d853e340-a001-4161-b0ed-1aa90d3a25a3" xsi:nil="true"/>
    <IsNotebookLocked xmlns="d853e340-a001-4161-b0ed-1aa90d3a25a3" xsi:nil="true"/>
    <Teachers xmlns="d853e340-a001-4161-b0ed-1aa90d3a25a3">
      <UserInfo>
        <DisplayName/>
        <AccountId xsi:nil="true"/>
        <AccountType/>
      </UserInfo>
    </Teachers>
    <Student_Groups xmlns="d853e340-a001-4161-b0ed-1aa90d3a25a3">
      <UserInfo>
        <DisplayName/>
        <AccountId xsi:nil="true"/>
        <AccountType/>
      </UserInfo>
    </Student_Groups>
    <Math_Settings xmlns="d853e340-a001-4161-b0ed-1aa90d3a25a3" xsi:nil="true"/>
    <Students xmlns="d853e340-a001-4161-b0ed-1aa90d3a25a3">
      <UserInfo>
        <DisplayName/>
        <AccountId xsi:nil="true"/>
        <AccountType/>
      </UserInfo>
    </Students>
    <Has_Teacher_Only_SectionGroup xmlns="d853e340-a001-4161-b0ed-1aa90d3a25a3" xsi:nil="true"/>
    <AppVersion xmlns="d853e340-a001-4161-b0ed-1aa90d3a25a3" xsi:nil="true"/>
    <Invited_Teachers xmlns="d853e340-a001-4161-b0ed-1aa90d3a25a3" xsi:nil="true"/>
    <Templates xmlns="d853e340-a001-4161-b0ed-1aa90d3a25a3" xsi:nil="true"/>
    <Self_Registration_Enabled xmlns="d853e340-a001-4161-b0ed-1aa90d3a25a3" xsi:nil="true"/>
    <DefaultSectionNames xmlns="d853e340-a001-4161-b0ed-1aa90d3a25a3" xsi:nil="true"/>
    <Is_Collaboration_Space_Locked xmlns="d853e340-a001-4161-b0ed-1aa90d3a25a3" xsi:nil="true"/>
    <Teams_Channel_Section_Location xmlns="d853e340-a001-4161-b0ed-1aa90d3a25a3" xsi:nil="true"/>
    <TeamsChannelId xmlns="d853e340-a001-4161-b0ed-1aa90d3a25a3" xsi:nil="true"/>
    <NotebookType xmlns="d853e340-a001-4161-b0ed-1aa90d3a25a3" xsi:nil="true"/>
    <Distribution_Groups xmlns="d853e340-a001-4161-b0ed-1aa90d3a25a3" xsi:nil="true"/>
    <Invited_Students xmlns="d853e340-a001-4161-b0ed-1aa90d3a25a3" xsi:nil="true"/>
    <FolderType xmlns="d853e340-a001-4161-b0ed-1aa90d3a25a3" xsi:nil="true"/>
    <CultureName xmlns="d853e340-a001-4161-b0ed-1aa90d3a25a3" xsi:nil="true"/>
    <Owner xmlns="d853e340-a001-4161-b0ed-1aa90d3a25a3">
      <UserInfo>
        <DisplayName/>
        <AccountId xsi:nil="true"/>
        <AccountType/>
      </UserInfo>
    </Owner>
    <lcf76f155ced4ddcb4097134ff3c332f xmlns="d853e340-a001-4161-b0ed-1aa90d3a25a3">
      <Terms xmlns="http://schemas.microsoft.com/office/infopath/2007/PartnerControls"/>
    </lcf76f155ced4ddcb4097134ff3c332f>
    <TaxCatchAll xmlns="242cade8-9ac8-40e8-ad63-51035c301c32" xsi:nil="true"/>
    <SharedWithUsers xmlns="242cade8-9ac8-40e8-ad63-51035c301c32">
      <UserInfo>
        <DisplayName>Williams, Rebecca</DisplayName>
        <AccountId>112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324A9C9A58104F82ABA558A3D22834" ma:contentTypeVersion="38" ma:contentTypeDescription="Create a new document." ma:contentTypeScope="" ma:versionID="97db6777e50426a2839072c2e59d942e">
  <xsd:schema xmlns:xsd="http://www.w3.org/2001/XMLSchema" xmlns:xs="http://www.w3.org/2001/XMLSchema" xmlns:p="http://schemas.microsoft.com/office/2006/metadata/properties" xmlns:ns2="d853e340-a001-4161-b0ed-1aa90d3a25a3" xmlns:ns3="242cade8-9ac8-40e8-ad63-51035c301c32" targetNamespace="http://schemas.microsoft.com/office/2006/metadata/properties" ma:root="true" ma:fieldsID="c7697008fdfd088f2121ffb79c6bb6eb" ns2:_="" ns3:_="">
    <xsd:import namespace="d853e340-a001-4161-b0ed-1aa90d3a25a3"/>
    <xsd:import namespace="242cade8-9ac8-40e8-ad63-51035c301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3e340-a001-4161-b0ed-1aa90d3a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c51e8eed-b210-4e9a-b15e-1ae725bc65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cade8-9ac8-40e8-ad63-51035c301c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161d53d4-6526-4796-879e-400cf13d50fb}" ma:internalName="TaxCatchAll" ma:showField="CatchAllData" ma:web="242cade8-9ac8-40e8-ad63-51035c301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586CB-4B6E-4C54-B672-FDA59E781228}">
  <ds:schemaRefs>
    <ds:schemaRef ds:uri="http://schemas.microsoft.com/sharepoint/v3/contenttype/forms"/>
  </ds:schemaRefs>
</ds:datastoreItem>
</file>

<file path=customXml/itemProps2.xml><?xml version="1.0" encoding="utf-8"?>
<ds:datastoreItem xmlns:ds="http://schemas.openxmlformats.org/officeDocument/2006/customXml" ds:itemID="{6E0E16B4-8670-4E7E-A69C-76616675EA6C}">
  <ds:schemaRefs>
    <ds:schemaRef ds:uri="http://schemas.openxmlformats.org/package/2006/metadata/core-properties"/>
    <ds:schemaRef ds:uri="242cade8-9ac8-40e8-ad63-51035c301c32"/>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d853e340-a001-4161-b0ed-1aa90d3a25a3"/>
    <ds:schemaRef ds:uri="http://schemas.microsoft.com/office/2006/metadata/properties"/>
  </ds:schemaRefs>
</ds:datastoreItem>
</file>

<file path=customXml/itemProps3.xml><?xml version="1.0" encoding="utf-8"?>
<ds:datastoreItem xmlns:ds="http://schemas.openxmlformats.org/officeDocument/2006/customXml" ds:itemID="{A89E52EB-E1E8-4FE9-9FB4-069EACBD2DDD}"/>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7669</Characters>
  <Application>Microsoft Office Word</Application>
  <DocSecurity>0</DocSecurity>
  <Lines>63</Lines>
  <Paragraphs>17</Paragraphs>
  <ScaleCrop>false</ScaleCrop>
  <Company>FCSS</Company>
  <LinksUpToDate>false</LinksUpToDate>
  <CharactersWithSpaces>8997</CharactersWithSpaces>
  <SharedDoc>false</SharedDoc>
  <HLinks>
    <vt:vector size="18" baseType="variant">
      <vt:variant>
        <vt:i4>3670129</vt:i4>
      </vt:variant>
      <vt:variant>
        <vt:i4>6</vt:i4>
      </vt:variant>
      <vt:variant>
        <vt:i4>0</vt:i4>
      </vt:variant>
      <vt:variant>
        <vt:i4>5</vt:i4>
      </vt:variant>
      <vt:variant>
        <vt:lpwstr>https://fultonk12-my.sharepoint.com/:b:/g/personal/pardee_fultonschools_org/EWH1MxVfZcJAk8ZXTLkclS0BvNODiGjsqNQn2LGXWgbUEQ?e=CCzSi8</vt:lpwstr>
      </vt:variant>
      <vt:variant>
        <vt:lpwstr/>
      </vt:variant>
      <vt:variant>
        <vt:i4>6094916</vt:i4>
      </vt:variant>
      <vt:variant>
        <vt:i4>3</vt:i4>
      </vt:variant>
      <vt:variant>
        <vt:i4>0</vt:i4>
      </vt:variant>
      <vt:variant>
        <vt:i4>5</vt:i4>
      </vt:variant>
      <vt:variant>
        <vt:lpwstr>https://www.fultonschools.org/infinitecampus</vt:lpwstr>
      </vt:variant>
      <vt:variant>
        <vt:lpwstr/>
      </vt:variant>
      <vt:variant>
        <vt:i4>6684757</vt:i4>
      </vt:variant>
      <vt:variant>
        <vt:i4>0</vt:i4>
      </vt:variant>
      <vt:variant>
        <vt:i4>0</vt:i4>
      </vt:variant>
      <vt:variant>
        <vt:i4>5</vt:i4>
      </vt:variant>
      <vt:variant>
        <vt:lpwstr>mailto:campusparent@fultonschools.org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Michelle L</dc:creator>
  <cp:keywords/>
  <cp:lastModifiedBy>Williams, Rebecca</cp:lastModifiedBy>
  <cp:revision>2</cp:revision>
  <dcterms:created xsi:type="dcterms:W3CDTF">2022-07-12T19:10:00Z</dcterms:created>
  <dcterms:modified xsi:type="dcterms:W3CDTF">2022-07-12T19:10:00Z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0x010100A2324A9C9A58104F82ABA558A3D22834</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carpenterm@fultonschools.org</vt:lpwstr>
  </property>
  <property fmtid="{D5CDD505-2E9C-101B-9397-08002B2CF9AE}" pid="6" name="MSIP_Label_0ee3c538-ec52-435f-ae58-017644bd9513_SetDate">
    <vt:lpwstr>2020-08-07T18:44:39.1525467Z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