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76" w:rsidRDefault="00417A18">
      <w:pPr>
        <w:jc w:val="center"/>
        <w:rPr>
          <w:b/>
          <w:sz w:val="28"/>
          <w:szCs w:val="28"/>
          <w:u w:val="single"/>
        </w:rPr>
      </w:pPr>
      <w:r>
        <w:rPr>
          <w:b/>
          <w:sz w:val="28"/>
          <w:szCs w:val="28"/>
          <w:u w:val="single"/>
        </w:rPr>
        <w:t>Essential Skills Template</w:t>
      </w:r>
    </w:p>
    <w:p w:rsidR="006F2D76" w:rsidRDefault="006F2D76">
      <w:pPr>
        <w:rPr>
          <w:b/>
          <w:sz w:val="24"/>
          <w:szCs w:val="24"/>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1290"/>
        <w:gridCol w:w="4995"/>
      </w:tblGrid>
      <w:tr w:rsidR="006F2D76">
        <w:trPr>
          <w:jc w:val="center"/>
        </w:trPr>
        <w:tc>
          <w:tcPr>
            <w:tcW w:w="451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b/>
                <w:u w:val="single"/>
              </w:rPr>
            </w:pPr>
            <w:r>
              <w:rPr>
                <w:b/>
                <w:u w:val="single"/>
              </w:rPr>
              <w:t>Course Name</w:t>
            </w:r>
          </w:p>
        </w:tc>
        <w:tc>
          <w:tcPr>
            <w:tcW w:w="1290"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b/>
                <w:u w:val="single"/>
              </w:rPr>
            </w:pPr>
            <w:r>
              <w:rPr>
                <w:b/>
                <w:u w:val="single"/>
              </w:rPr>
              <w:t xml:space="preserve">Grade </w:t>
            </w:r>
          </w:p>
        </w:tc>
        <w:tc>
          <w:tcPr>
            <w:tcW w:w="4995" w:type="dxa"/>
            <w:shd w:val="clear" w:color="auto" w:fill="auto"/>
            <w:tcMar>
              <w:top w:w="100" w:type="dxa"/>
              <w:left w:w="100" w:type="dxa"/>
              <w:bottom w:w="100" w:type="dxa"/>
              <w:right w:w="100" w:type="dxa"/>
            </w:tcMar>
          </w:tcPr>
          <w:p w:rsidR="006F2D76" w:rsidRDefault="00417A18">
            <w:pPr>
              <w:widowControl w:val="0"/>
              <w:spacing w:line="240" w:lineRule="auto"/>
              <w:jc w:val="center"/>
              <w:rPr>
                <w:b/>
                <w:u w:val="single"/>
              </w:rPr>
            </w:pPr>
            <w:r>
              <w:rPr>
                <w:b/>
                <w:u w:val="single"/>
              </w:rPr>
              <w:t>Team Members</w:t>
            </w:r>
          </w:p>
        </w:tc>
      </w:tr>
      <w:tr w:rsidR="006F2D76">
        <w:trPr>
          <w:jc w:val="center"/>
        </w:trPr>
        <w:tc>
          <w:tcPr>
            <w:tcW w:w="451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rPr>
            </w:pPr>
            <w:r>
              <w:rPr>
                <w:rFonts w:ascii="Comic Sans MS" w:eastAsia="Comic Sans MS" w:hAnsi="Comic Sans MS" w:cs="Comic Sans MS"/>
              </w:rPr>
              <w:t>Honors Chemistry</w:t>
            </w:r>
          </w:p>
        </w:tc>
        <w:tc>
          <w:tcPr>
            <w:tcW w:w="1290"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rPr>
            </w:pPr>
            <w:r>
              <w:rPr>
                <w:rFonts w:ascii="Comic Sans MS" w:eastAsia="Comic Sans MS" w:hAnsi="Comic Sans MS" w:cs="Comic Sans MS"/>
              </w:rPr>
              <w:t>10</w:t>
            </w:r>
          </w:p>
        </w:tc>
        <w:tc>
          <w:tcPr>
            <w:tcW w:w="499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rPr>
            </w:pPr>
            <w:r>
              <w:rPr>
                <w:rFonts w:ascii="Comic Sans MS" w:eastAsia="Comic Sans MS" w:hAnsi="Comic Sans MS" w:cs="Comic Sans MS"/>
              </w:rPr>
              <w:t xml:space="preserve">Lang, </w:t>
            </w:r>
            <w:proofErr w:type="spellStart"/>
            <w:r>
              <w:rPr>
                <w:rFonts w:ascii="Comic Sans MS" w:eastAsia="Comic Sans MS" w:hAnsi="Comic Sans MS" w:cs="Comic Sans MS"/>
              </w:rPr>
              <w:t>Scalise</w:t>
            </w:r>
            <w:proofErr w:type="spellEnd"/>
            <w:r>
              <w:rPr>
                <w:rFonts w:ascii="Comic Sans MS" w:eastAsia="Comic Sans MS" w:hAnsi="Comic Sans MS" w:cs="Comic Sans MS"/>
              </w:rPr>
              <w:t>, Wien</w:t>
            </w:r>
          </w:p>
        </w:tc>
      </w:tr>
    </w:tbl>
    <w:p w:rsidR="006F2D76" w:rsidRDefault="006F2D76">
      <w:pPr>
        <w:jc w:val="center"/>
        <w:rPr>
          <w:b/>
          <w:sz w:val="24"/>
          <w:szCs w:val="24"/>
        </w:rPr>
      </w:pPr>
    </w:p>
    <w:p w:rsidR="006F2D76" w:rsidRDefault="00417A18">
      <w:pPr>
        <w:rPr>
          <w:b/>
          <w:u w:val="single"/>
        </w:rPr>
      </w:pPr>
      <w:r>
        <w:rPr>
          <w:b/>
          <w:u w:val="single"/>
        </w:rPr>
        <w:t>Essential Skill:</w:t>
      </w:r>
    </w:p>
    <w:p w:rsidR="006F2D76" w:rsidRDefault="006F2D76"/>
    <w:p w:rsidR="006F2D76" w:rsidRDefault="00417A18">
      <w:pPr>
        <w:spacing w:line="240" w:lineRule="auto"/>
        <w:rPr>
          <w:rFonts w:ascii="Comic Sans MS" w:eastAsia="Comic Sans MS" w:hAnsi="Comic Sans MS" w:cs="Comic Sans MS"/>
        </w:rPr>
      </w:pPr>
      <w:r>
        <w:rPr>
          <w:rFonts w:ascii="Comic Sans MS" w:eastAsia="Comic Sans MS" w:hAnsi="Comic Sans MS" w:cs="Comic Sans MS"/>
        </w:rPr>
        <w:t>Given an element name and/or symbol from the periodic table, students will write out the entire electron configuration.</w:t>
      </w:r>
    </w:p>
    <w:p w:rsidR="006F2D76" w:rsidRDefault="006F2D76"/>
    <w:p w:rsidR="006F2D76" w:rsidRDefault="00417A18">
      <w:pPr>
        <w:rPr>
          <w:b/>
          <w:u w:val="single"/>
        </w:rPr>
      </w:pPr>
      <w:r>
        <w:rPr>
          <w:b/>
          <w:u w:val="single"/>
        </w:rPr>
        <w:t>Desc</w:t>
      </w:r>
      <w:r>
        <w:rPr>
          <w:b/>
          <w:u w:val="single"/>
        </w:rPr>
        <w:t>ription of common assessment (attach optional):</w:t>
      </w:r>
    </w:p>
    <w:p w:rsidR="006F2D76" w:rsidRDefault="006F2D76">
      <w:pPr>
        <w:rPr>
          <w:b/>
          <w:u w:val="single"/>
        </w:rPr>
      </w:pPr>
    </w:p>
    <w:p w:rsidR="006F2D76" w:rsidRDefault="00417A18">
      <w:pPr>
        <w:rPr>
          <w:rFonts w:ascii="Comic Sans MS" w:eastAsia="Comic Sans MS" w:hAnsi="Comic Sans MS" w:cs="Comic Sans MS"/>
        </w:rPr>
      </w:pPr>
      <w:r>
        <w:rPr>
          <w:rFonts w:ascii="Comic Sans MS" w:eastAsia="Comic Sans MS" w:hAnsi="Comic Sans MS" w:cs="Comic Sans MS"/>
        </w:rPr>
        <w:t xml:space="preserve">Students were given 2 elements </w:t>
      </w:r>
      <w:proofErr w:type="gramStart"/>
      <w:r>
        <w:rPr>
          <w:rFonts w:ascii="Comic Sans MS" w:eastAsia="Comic Sans MS" w:hAnsi="Comic Sans MS" w:cs="Comic Sans MS"/>
        </w:rPr>
        <w:t>( Iron</w:t>
      </w:r>
      <w:proofErr w:type="gramEnd"/>
      <w:r>
        <w:rPr>
          <w:rFonts w:ascii="Comic Sans MS" w:eastAsia="Comic Sans MS" w:hAnsi="Comic Sans MS" w:cs="Comic Sans MS"/>
        </w:rPr>
        <w:t xml:space="preserve"> &amp; Platinum) and asked to write out the entire electron configuration using the diagonal rule in their notes.</w:t>
      </w:r>
    </w:p>
    <w:p w:rsidR="006F2D76" w:rsidRDefault="006F2D76">
      <w:pPr>
        <w:rPr>
          <w:b/>
          <w:u w:val="single"/>
        </w:rPr>
      </w:pPr>
    </w:p>
    <w:p w:rsidR="006F2D76" w:rsidRDefault="006F2D76">
      <w:pPr>
        <w:rPr>
          <w:b/>
          <w:u w:val="single"/>
        </w:rPr>
      </w:pPr>
    </w:p>
    <w:p w:rsidR="006F2D76" w:rsidRDefault="00417A18">
      <w:pPr>
        <w:rPr>
          <w:b/>
          <w:u w:val="single"/>
        </w:rPr>
      </w:pPr>
      <w:r>
        <w:rPr>
          <w:b/>
          <w:u w:val="single"/>
        </w:rPr>
        <w:t>Proficiency Scale &amp; Results</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6855"/>
        <w:gridCol w:w="1515"/>
        <w:gridCol w:w="1335"/>
      </w:tblGrid>
      <w:tr w:rsidR="006F2D76">
        <w:tc>
          <w:tcPr>
            <w:tcW w:w="109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u w:val="single"/>
              </w:rPr>
            </w:pPr>
            <w:r>
              <w:rPr>
                <w:u w:val="single"/>
              </w:rPr>
              <w:t>Score</w:t>
            </w:r>
          </w:p>
        </w:tc>
        <w:tc>
          <w:tcPr>
            <w:tcW w:w="685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u w:val="single"/>
              </w:rPr>
            </w:pPr>
            <w:r>
              <w:rPr>
                <w:u w:val="single"/>
              </w:rPr>
              <w:t>Description</w:t>
            </w:r>
          </w:p>
        </w:tc>
        <w:tc>
          <w:tcPr>
            <w:tcW w:w="151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u w:val="single"/>
              </w:rPr>
            </w:pPr>
            <w:r>
              <w:rPr>
                <w:u w:val="single"/>
              </w:rPr>
              <w:t>Student Achievement (%)</w:t>
            </w:r>
          </w:p>
        </w:tc>
        <w:tc>
          <w:tcPr>
            <w:tcW w:w="133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u w:val="single"/>
              </w:rPr>
            </w:pPr>
            <w:r>
              <w:rPr>
                <w:u w:val="single"/>
              </w:rPr>
              <w:t>Student Proficiency (%)</w:t>
            </w:r>
          </w:p>
        </w:tc>
      </w:tr>
      <w:tr w:rsidR="006F2D76">
        <w:trPr>
          <w:trHeight w:val="480"/>
        </w:trPr>
        <w:tc>
          <w:tcPr>
            <w:tcW w:w="109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pPr>
            <w:r>
              <w:t>4</w:t>
            </w:r>
          </w:p>
        </w:tc>
        <w:tc>
          <w:tcPr>
            <w:tcW w:w="6855" w:type="dxa"/>
            <w:shd w:val="clear" w:color="auto" w:fill="auto"/>
            <w:tcMar>
              <w:top w:w="100" w:type="dxa"/>
              <w:left w:w="100" w:type="dxa"/>
              <w:bottom w:w="100" w:type="dxa"/>
              <w:right w:w="100" w:type="dxa"/>
            </w:tcMar>
          </w:tcPr>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p>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Electron configurations were completely correct</w:t>
            </w:r>
          </w:p>
        </w:tc>
        <w:tc>
          <w:tcPr>
            <w:tcW w:w="151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r>
              <w:rPr>
                <w:rFonts w:ascii="Comic Sans MS" w:eastAsia="Comic Sans MS" w:hAnsi="Comic Sans MS" w:cs="Comic Sans MS"/>
                <w:b/>
                <w:color w:val="9900FF"/>
                <w:sz w:val="28"/>
                <w:szCs w:val="28"/>
              </w:rPr>
              <w:t>43%</w:t>
            </w:r>
          </w:p>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p>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E69138"/>
                <w:sz w:val="28"/>
                <w:szCs w:val="28"/>
              </w:rPr>
            </w:pPr>
            <w:r>
              <w:rPr>
                <w:rFonts w:ascii="Comic Sans MS" w:eastAsia="Comic Sans MS" w:hAnsi="Comic Sans MS" w:cs="Comic Sans MS"/>
                <w:b/>
                <w:color w:val="E69138"/>
                <w:sz w:val="28"/>
                <w:szCs w:val="28"/>
              </w:rPr>
              <w:t>68%</w:t>
            </w:r>
          </w:p>
        </w:tc>
        <w:tc>
          <w:tcPr>
            <w:tcW w:w="1335" w:type="dxa"/>
            <w:vMerge w:val="restart"/>
            <w:shd w:val="clear" w:color="auto" w:fill="auto"/>
            <w:tcMar>
              <w:top w:w="100" w:type="dxa"/>
              <w:left w:w="100" w:type="dxa"/>
              <w:bottom w:w="100" w:type="dxa"/>
              <w:right w:w="100" w:type="dxa"/>
            </w:tcMar>
          </w:tcPr>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p>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p>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r>
              <w:rPr>
                <w:rFonts w:ascii="Comic Sans MS" w:eastAsia="Comic Sans MS" w:hAnsi="Comic Sans MS" w:cs="Comic Sans MS"/>
                <w:b/>
                <w:color w:val="9900FF"/>
                <w:sz w:val="28"/>
                <w:szCs w:val="28"/>
              </w:rPr>
              <w:t>49%</w:t>
            </w:r>
          </w:p>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p>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E69138"/>
                <w:sz w:val="28"/>
                <w:szCs w:val="28"/>
              </w:rPr>
            </w:pPr>
            <w:r>
              <w:rPr>
                <w:rFonts w:ascii="Comic Sans MS" w:eastAsia="Comic Sans MS" w:hAnsi="Comic Sans MS" w:cs="Comic Sans MS"/>
                <w:b/>
                <w:color w:val="E69138"/>
                <w:sz w:val="28"/>
                <w:szCs w:val="28"/>
              </w:rPr>
              <w:t>89%</w:t>
            </w:r>
          </w:p>
        </w:tc>
      </w:tr>
      <w:tr w:rsidR="006F2D76">
        <w:trPr>
          <w:trHeight w:val="480"/>
        </w:trPr>
        <w:tc>
          <w:tcPr>
            <w:tcW w:w="1095" w:type="dxa"/>
            <w:tcBorders>
              <w:bottom w:val="single" w:sz="18" w:space="0" w:color="000000"/>
            </w:tcBorders>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pPr>
            <w:r>
              <w:t>3</w:t>
            </w:r>
          </w:p>
        </w:tc>
        <w:tc>
          <w:tcPr>
            <w:tcW w:w="6855" w:type="dxa"/>
            <w:tcBorders>
              <w:bottom w:val="single" w:sz="18" w:space="0" w:color="000000"/>
            </w:tcBorders>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Electron configurations were correct, but students just miscounted the number of electrons.</w:t>
            </w:r>
          </w:p>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p>
        </w:tc>
        <w:tc>
          <w:tcPr>
            <w:tcW w:w="1515" w:type="dxa"/>
            <w:tcBorders>
              <w:bottom w:val="single" w:sz="18" w:space="0" w:color="000000"/>
            </w:tcBorders>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r>
              <w:rPr>
                <w:rFonts w:ascii="Comic Sans MS" w:eastAsia="Comic Sans MS" w:hAnsi="Comic Sans MS" w:cs="Comic Sans MS"/>
                <w:b/>
                <w:color w:val="9900FF"/>
                <w:sz w:val="28"/>
                <w:szCs w:val="28"/>
              </w:rPr>
              <w:t>6%</w:t>
            </w:r>
          </w:p>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p>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E69138"/>
                <w:sz w:val="28"/>
                <w:szCs w:val="28"/>
              </w:rPr>
            </w:pPr>
            <w:r>
              <w:rPr>
                <w:rFonts w:ascii="Comic Sans MS" w:eastAsia="Comic Sans MS" w:hAnsi="Comic Sans MS" w:cs="Comic Sans MS"/>
                <w:b/>
                <w:color w:val="E69138"/>
                <w:sz w:val="28"/>
                <w:szCs w:val="28"/>
              </w:rPr>
              <w:t>21%</w:t>
            </w:r>
          </w:p>
        </w:tc>
        <w:tc>
          <w:tcPr>
            <w:tcW w:w="1335" w:type="dxa"/>
            <w:vMerge/>
            <w:tcBorders>
              <w:bottom w:val="single" w:sz="18" w:space="0" w:color="000000"/>
            </w:tcBorders>
            <w:shd w:val="clear" w:color="auto" w:fill="auto"/>
            <w:tcMar>
              <w:top w:w="100" w:type="dxa"/>
              <w:left w:w="100" w:type="dxa"/>
              <w:bottom w:w="100" w:type="dxa"/>
              <w:right w:w="100" w:type="dxa"/>
            </w:tcMar>
          </w:tcPr>
          <w:p w:rsidR="006F2D76" w:rsidRDefault="006F2D76">
            <w:pPr>
              <w:widowControl w:val="0"/>
              <w:pBdr>
                <w:top w:val="nil"/>
                <w:left w:val="nil"/>
                <w:bottom w:val="nil"/>
                <w:right w:val="nil"/>
                <w:between w:val="nil"/>
              </w:pBdr>
              <w:spacing w:line="240" w:lineRule="auto"/>
              <w:rPr>
                <w:b/>
                <w:sz w:val="28"/>
                <w:szCs w:val="28"/>
                <w:u w:val="single"/>
              </w:rPr>
            </w:pPr>
          </w:p>
        </w:tc>
      </w:tr>
      <w:tr w:rsidR="006F2D76">
        <w:trPr>
          <w:trHeight w:val="480"/>
        </w:trPr>
        <w:tc>
          <w:tcPr>
            <w:tcW w:w="1095" w:type="dxa"/>
            <w:tcBorders>
              <w:top w:val="single" w:sz="18" w:space="0" w:color="000000"/>
            </w:tcBorders>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pPr>
            <w:r>
              <w:t>2</w:t>
            </w:r>
          </w:p>
        </w:tc>
        <w:tc>
          <w:tcPr>
            <w:tcW w:w="6855" w:type="dxa"/>
            <w:tcBorders>
              <w:top w:val="single" w:sz="18" w:space="0" w:color="000000"/>
            </w:tcBorders>
            <w:shd w:val="clear" w:color="auto" w:fill="auto"/>
            <w:tcMar>
              <w:top w:w="100" w:type="dxa"/>
              <w:left w:w="100" w:type="dxa"/>
              <w:bottom w:w="100" w:type="dxa"/>
              <w:right w:w="100" w:type="dxa"/>
            </w:tcMar>
          </w:tcPr>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p>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The order of sublevels was incorrect</w:t>
            </w:r>
          </w:p>
        </w:tc>
        <w:tc>
          <w:tcPr>
            <w:tcW w:w="1515" w:type="dxa"/>
            <w:tcBorders>
              <w:top w:val="single" w:sz="18" w:space="0" w:color="000000"/>
            </w:tcBorders>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r>
              <w:rPr>
                <w:rFonts w:ascii="Comic Sans MS" w:eastAsia="Comic Sans MS" w:hAnsi="Comic Sans MS" w:cs="Comic Sans MS"/>
                <w:b/>
                <w:color w:val="9900FF"/>
                <w:sz w:val="28"/>
                <w:szCs w:val="28"/>
              </w:rPr>
              <w:t>24%</w:t>
            </w:r>
          </w:p>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p>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E69138"/>
                <w:sz w:val="28"/>
                <w:szCs w:val="28"/>
              </w:rPr>
            </w:pPr>
            <w:r>
              <w:rPr>
                <w:rFonts w:ascii="Comic Sans MS" w:eastAsia="Comic Sans MS" w:hAnsi="Comic Sans MS" w:cs="Comic Sans MS"/>
                <w:b/>
                <w:color w:val="E69138"/>
                <w:sz w:val="28"/>
                <w:szCs w:val="28"/>
              </w:rPr>
              <w:t>1%</w:t>
            </w:r>
          </w:p>
        </w:tc>
        <w:tc>
          <w:tcPr>
            <w:tcW w:w="1335" w:type="dxa"/>
            <w:vMerge w:val="restart"/>
            <w:tcBorders>
              <w:top w:val="single" w:sz="18" w:space="0" w:color="000000"/>
            </w:tcBorders>
            <w:shd w:val="clear" w:color="auto" w:fill="auto"/>
            <w:tcMar>
              <w:top w:w="100" w:type="dxa"/>
              <w:left w:w="100" w:type="dxa"/>
              <w:bottom w:w="100" w:type="dxa"/>
              <w:right w:w="100" w:type="dxa"/>
            </w:tcMar>
          </w:tcPr>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p>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p>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r>
              <w:rPr>
                <w:rFonts w:ascii="Comic Sans MS" w:eastAsia="Comic Sans MS" w:hAnsi="Comic Sans MS" w:cs="Comic Sans MS"/>
                <w:b/>
                <w:color w:val="9900FF"/>
                <w:sz w:val="28"/>
                <w:szCs w:val="28"/>
              </w:rPr>
              <w:br/>
              <w:t>51%</w:t>
            </w:r>
          </w:p>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p>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p>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E69138"/>
                <w:sz w:val="28"/>
                <w:szCs w:val="28"/>
              </w:rPr>
            </w:pPr>
            <w:r>
              <w:rPr>
                <w:rFonts w:ascii="Comic Sans MS" w:eastAsia="Comic Sans MS" w:hAnsi="Comic Sans MS" w:cs="Comic Sans MS"/>
                <w:b/>
                <w:color w:val="E69138"/>
                <w:sz w:val="28"/>
                <w:szCs w:val="28"/>
              </w:rPr>
              <w:t>11%</w:t>
            </w:r>
          </w:p>
        </w:tc>
      </w:tr>
      <w:tr w:rsidR="006F2D76">
        <w:trPr>
          <w:trHeight w:val="480"/>
        </w:trPr>
        <w:tc>
          <w:tcPr>
            <w:tcW w:w="109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pPr>
            <w:r>
              <w:t>1</w:t>
            </w:r>
          </w:p>
        </w:tc>
        <w:tc>
          <w:tcPr>
            <w:tcW w:w="6855" w:type="dxa"/>
            <w:shd w:val="clear" w:color="auto" w:fill="auto"/>
            <w:tcMar>
              <w:top w:w="100" w:type="dxa"/>
              <w:left w:w="100" w:type="dxa"/>
              <w:bottom w:w="100" w:type="dxa"/>
              <w:right w:w="100" w:type="dxa"/>
            </w:tcMar>
          </w:tcPr>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p>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Electron count, order, and capacities were incorrect</w:t>
            </w:r>
          </w:p>
        </w:tc>
        <w:tc>
          <w:tcPr>
            <w:tcW w:w="151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r>
              <w:rPr>
                <w:rFonts w:ascii="Comic Sans MS" w:eastAsia="Comic Sans MS" w:hAnsi="Comic Sans MS" w:cs="Comic Sans MS"/>
                <w:b/>
                <w:color w:val="9900FF"/>
                <w:sz w:val="28"/>
                <w:szCs w:val="28"/>
              </w:rPr>
              <w:t>24%</w:t>
            </w:r>
          </w:p>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p>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E69138"/>
                <w:sz w:val="28"/>
                <w:szCs w:val="28"/>
              </w:rPr>
            </w:pPr>
            <w:r>
              <w:rPr>
                <w:rFonts w:ascii="Comic Sans MS" w:eastAsia="Comic Sans MS" w:hAnsi="Comic Sans MS" w:cs="Comic Sans MS"/>
                <w:b/>
                <w:color w:val="E69138"/>
                <w:sz w:val="28"/>
                <w:szCs w:val="28"/>
              </w:rPr>
              <w:t>10%</w:t>
            </w:r>
          </w:p>
        </w:tc>
        <w:tc>
          <w:tcPr>
            <w:tcW w:w="1335" w:type="dxa"/>
            <w:vMerge/>
            <w:shd w:val="clear" w:color="auto" w:fill="auto"/>
            <w:tcMar>
              <w:top w:w="100" w:type="dxa"/>
              <w:left w:w="100" w:type="dxa"/>
              <w:bottom w:w="100" w:type="dxa"/>
              <w:right w:w="100" w:type="dxa"/>
            </w:tcMar>
          </w:tcPr>
          <w:p w:rsidR="006F2D76" w:rsidRDefault="006F2D76">
            <w:pPr>
              <w:widowControl w:val="0"/>
              <w:pBdr>
                <w:top w:val="nil"/>
                <w:left w:val="nil"/>
                <w:bottom w:val="nil"/>
                <w:right w:val="nil"/>
                <w:between w:val="nil"/>
              </w:pBdr>
              <w:spacing w:line="240" w:lineRule="auto"/>
              <w:rPr>
                <w:b/>
                <w:sz w:val="28"/>
                <w:szCs w:val="28"/>
                <w:u w:val="single"/>
              </w:rPr>
            </w:pPr>
          </w:p>
        </w:tc>
      </w:tr>
      <w:tr w:rsidR="006F2D76">
        <w:trPr>
          <w:trHeight w:val="480"/>
        </w:trPr>
        <w:tc>
          <w:tcPr>
            <w:tcW w:w="109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pPr>
            <w:r>
              <w:t>0</w:t>
            </w:r>
          </w:p>
          <w:p w:rsidR="006F2D76" w:rsidRDefault="006F2D76">
            <w:pPr>
              <w:widowControl w:val="0"/>
              <w:pBdr>
                <w:top w:val="nil"/>
                <w:left w:val="nil"/>
                <w:bottom w:val="nil"/>
                <w:right w:val="nil"/>
                <w:between w:val="nil"/>
              </w:pBdr>
              <w:spacing w:line="240" w:lineRule="auto"/>
              <w:jc w:val="center"/>
            </w:pPr>
          </w:p>
        </w:tc>
        <w:tc>
          <w:tcPr>
            <w:tcW w:w="685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Did not complete</w:t>
            </w:r>
          </w:p>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p>
        </w:tc>
        <w:tc>
          <w:tcPr>
            <w:tcW w:w="1515" w:type="dxa"/>
            <w:shd w:val="clear" w:color="auto" w:fill="auto"/>
            <w:tcMar>
              <w:top w:w="100" w:type="dxa"/>
              <w:left w:w="100" w:type="dxa"/>
              <w:bottom w:w="100" w:type="dxa"/>
              <w:right w:w="100" w:type="dxa"/>
            </w:tcMar>
          </w:tcPr>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r>
              <w:rPr>
                <w:rFonts w:ascii="Comic Sans MS" w:eastAsia="Comic Sans MS" w:hAnsi="Comic Sans MS" w:cs="Comic Sans MS"/>
                <w:b/>
                <w:color w:val="9900FF"/>
                <w:sz w:val="28"/>
                <w:szCs w:val="28"/>
              </w:rPr>
              <w:t>3%</w:t>
            </w:r>
          </w:p>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28"/>
                <w:szCs w:val="28"/>
              </w:rPr>
            </w:pPr>
          </w:p>
          <w:p w:rsidR="006F2D76" w:rsidRDefault="00417A18">
            <w:pPr>
              <w:widowControl w:val="0"/>
              <w:pBdr>
                <w:top w:val="nil"/>
                <w:left w:val="nil"/>
                <w:bottom w:val="nil"/>
                <w:right w:val="nil"/>
                <w:between w:val="nil"/>
              </w:pBdr>
              <w:spacing w:line="240" w:lineRule="auto"/>
              <w:jc w:val="center"/>
              <w:rPr>
                <w:rFonts w:ascii="Comic Sans MS" w:eastAsia="Comic Sans MS" w:hAnsi="Comic Sans MS" w:cs="Comic Sans MS"/>
                <w:b/>
                <w:color w:val="E69138"/>
                <w:sz w:val="28"/>
                <w:szCs w:val="28"/>
              </w:rPr>
            </w:pPr>
            <w:r>
              <w:rPr>
                <w:rFonts w:ascii="Comic Sans MS" w:eastAsia="Comic Sans MS" w:hAnsi="Comic Sans MS" w:cs="Comic Sans MS"/>
                <w:b/>
                <w:color w:val="E69138"/>
                <w:sz w:val="28"/>
                <w:szCs w:val="28"/>
              </w:rPr>
              <w:t>&lt;1%</w:t>
            </w:r>
          </w:p>
          <w:p w:rsidR="006F2D76" w:rsidRDefault="006F2D76">
            <w:pPr>
              <w:widowControl w:val="0"/>
              <w:pBdr>
                <w:top w:val="nil"/>
                <w:left w:val="nil"/>
                <w:bottom w:val="nil"/>
                <w:right w:val="nil"/>
                <w:between w:val="nil"/>
              </w:pBdr>
              <w:spacing w:line="240" w:lineRule="auto"/>
              <w:jc w:val="center"/>
              <w:rPr>
                <w:rFonts w:ascii="Comic Sans MS" w:eastAsia="Comic Sans MS" w:hAnsi="Comic Sans MS" w:cs="Comic Sans MS"/>
                <w:b/>
                <w:color w:val="E69138"/>
                <w:sz w:val="28"/>
                <w:szCs w:val="28"/>
              </w:rPr>
            </w:pPr>
          </w:p>
        </w:tc>
        <w:tc>
          <w:tcPr>
            <w:tcW w:w="1335" w:type="dxa"/>
            <w:vMerge/>
            <w:shd w:val="clear" w:color="auto" w:fill="auto"/>
            <w:tcMar>
              <w:top w:w="100" w:type="dxa"/>
              <w:left w:w="100" w:type="dxa"/>
              <w:bottom w:w="100" w:type="dxa"/>
              <w:right w:w="100" w:type="dxa"/>
            </w:tcMar>
          </w:tcPr>
          <w:p w:rsidR="006F2D76" w:rsidRDefault="006F2D76">
            <w:pPr>
              <w:widowControl w:val="0"/>
              <w:pBdr>
                <w:top w:val="nil"/>
                <w:left w:val="nil"/>
                <w:bottom w:val="nil"/>
                <w:right w:val="nil"/>
                <w:between w:val="nil"/>
              </w:pBdr>
              <w:spacing w:line="240" w:lineRule="auto"/>
              <w:rPr>
                <w:b/>
                <w:sz w:val="28"/>
                <w:szCs w:val="28"/>
                <w:u w:val="single"/>
              </w:rPr>
            </w:pPr>
          </w:p>
        </w:tc>
      </w:tr>
    </w:tbl>
    <w:p w:rsidR="006F2D76" w:rsidRDefault="006F2D76">
      <w:pPr>
        <w:jc w:val="center"/>
        <w:rPr>
          <w:b/>
          <w:sz w:val="28"/>
          <w:szCs w:val="28"/>
          <w:u w:val="single"/>
        </w:rPr>
      </w:pPr>
    </w:p>
    <w:p w:rsidR="006F2D76" w:rsidRDefault="006F2D76">
      <w:pPr>
        <w:rPr>
          <w:b/>
          <w:u w:val="single"/>
        </w:rPr>
      </w:pPr>
    </w:p>
    <w:p w:rsidR="006F2D76" w:rsidRDefault="006F2D76">
      <w:pPr>
        <w:rPr>
          <w:b/>
          <w:u w:val="single"/>
        </w:rPr>
      </w:pPr>
    </w:p>
    <w:p w:rsidR="006F2D76" w:rsidRDefault="006F2D76">
      <w:pPr>
        <w:rPr>
          <w:b/>
          <w:u w:val="single"/>
        </w:rPr>
      </w:pPr>
    </w:p>
    <w:p w:rsidR="006F2D76" w:rsidRDefault="006F2D76">
      <w:pPr>
        <w:rPr>
          <w:b/>
          <w:u w:val="single"/>
        </w:rPr>
      </w:pPr>
    </w:p>
    <w:p w:rsidR="006F2D76" w:rsidRDefault="006F2D76">
      <w:pPr>
        <w:rPr>
          <w:b/>
          <w:u w:val="single"/>
        </w:rPr>
      </w:pPr>
    </w:p>
    <w:p w:rsidR="006F2D76" w:rsidRDefault="00417A18">
      <w:pPr>
        <w:rPr>
          <w:b/>
          <w:u w:val="single"/>
        </w:rPr>
      </w:pPr>
      <w:r>
        <w:rPr>
          <w:b/>
          <w:u w:val="single"/>
        </w:rPr>
        <w:t>List of students who did not achieve proficiency (after intervention):</w:t>
      </w:r>
    </w:p>
    <w:p w:rsidR="006F2D76" w:rsidRDefault="006F2D76">
      <w:pPr>
        <w:rPr>
          <w:b/>
          <w:color w:val="E69138"/>
          <w:u w:val="single"/>
        </w:rPr>
        <w:sectPr w:rsidR="006F2D76">
          <w:pgSz w:w="12240" w:h="15840"/>
          <w:pgMar w:top="360" w:right="720" w:bottom="360" w:left="720" w:header="0" w:footer="720" w:gutter="0"/>
          <w:pgNumType w:start="1"/>
          <w:cols w:space="720"/>
        </w:sectPr>
      </w:pPr>
    </w:p>
    <w:p w:rsidR="006F2D76" w:rsidRDefault="00417A18">
      <w:pPr>
        <w:numPr>
          <w:ilvl w:val="0"/>
          <w:numId w:val="1"/>
        </w:numPr>
        <w:contextualSpacing/>
        <w:rPr>
          <w:color w:val="E69138"/>
        </w:rPr>
      </w:pPr>
      <w:r>
        <w:rPr>
          <w:color w:val="E69138"/>
        </w:rPr>
        <w:lastRenderedPageBreak/>
        <w:t xml:space="preserve">Adam </w:t>
      </w:r>
    </w:p>
    <w:p w:rsidR="006F2D76" w:rsidRDefault="00417A18">
      <w:pPr>
        <w:numPr>
          <w:ilvl w:val="0"/>
          <w:numId w:val="1"/>
        </w:numPr>
        <w:contextualSpacing/>
        <w:rPr>
          <w:color w:val="E69138"/>
        </w:rPr>
      </w:pPr>
      <w:r>
        <w:rPr>
          <w:color w:val="E69138"/>
        </w:rPr>
        <w:t xml:space="preserve">April </w:t>
      </w:r>
    </w:p>
    <w:p w:rsidR="006F2D76" w:rsidRDefault="00417A18">
      <w:pPr>
        <w:numPr>
          <w:ilvl w:val="0"/>
          <w:numId w:val="1"/>
        </w:numPr>
        <w:contextualSpacing/>
        <w:rPr>
          <w:color w:val="E69138"/>
        </w:rPr>
      </w:pPr>
      <w:r>
        <w:rPr>
          <w:color w:val="E69138"/>
        </w:rPr>
        <w:t xml:space="preserve">Avery </w:t>
      </w:r>
    </w:p>
    <w:p w:rsidR="006F2D76" w:rsidRDefault="00417A18">
      <w:pPr>
        <w:numPr>
          <w:ilvl w:val="0"/>
          <w:numId w:val="1"/>
        </w:numPr>
        <w:contextualSpacing/>
        <w:rPr>
          <w:color w:val="E69138"/>
        </w:rPr>
      </w:pPr>
      <w:r>
        <w:rPr>
          <w:color w:val="E69138"/>
        </w:rPr>
        <w:t xml:space="preserve">Aiden </w:t>
      </w:r>
    </w:p>
    <w:p w:rsidR="006F2D76" w:rsidRDefault="00417A18">
      <w:pPr>
        <w:numPr>
          <w:ilvl w:val="0"/>
          <w:numId w:val="1"/>
        </w:numPr>
        <w:contextualSpacing/>
        <w:rPr>
          <w:color w:val="E69138"/>
        </w:rPr>
      </w:pPr>
      <w:r>
        <w:rPr>
          <w:color w:val="E69138"/>
        </w:rPr>
        <w:t xml:space="preserve">Kendell </w:t>
      </w:r>
    </w:p>
    <w:p w:rsidR="006F2D76" w:rsidRDefault="00417A18">
      <w:pPr>
        <w:numPr>
          <w:ilvl w:val="0"/>
          <w:numId w:val="1"/>
        </w:numPr>
        <w:contextualSpacing/>
        <w:rPr>
          <w:color w:val="E69138"/>
        </w:rPr>
      </w:pPr>
      <w:r>
        <w:rPr>
          <w:color w:val="E69138"/>
        </w:rPr>
        <w:t xml:space="preserve">Mya </w:t>
      </w:r>
    </w:p>
    <w:p w:rsidR="006F2D76" w:rsidRDefault="00417A18">
      <w:pPr>
        <w:numPr>
          <w:ilvl w:val="0"/>
          <w:numId w:val="1"/>
        </w:numPr>
        <w:contextualSpacing/>
        <w:rPr>
          <w:color w:val="E69138"/>
        </w:rPr>
      </w:pPr>
      <w:r>
        <w:rPr>
          <w:color w:val="E69138"/>
        </w:rPr>
        <w:t xml:space="preserve">Emily </w:t>
      </w:r>
    </w:p>
    <w:p w:rsidR="006F2D76" w:rsidRDefault="00417A18">
      <w:pPr>
        <w:numPr>
          <w:ilvl w:val="0"/>
          <w:numId w:val="1"/>
        </w:numPr>
        <w:contextualSpacing/>
        <w:rPr>
          <w:color w:val="E69138"/>
        </w:rPr>
      </w:pPr>
      <w:r>
        <w:rPr>
          <w:color w:val="E69138"/>
        </w:rPr>
        <w:t xml:space="preserve">Chris </w:t>
      </w:r>
    </w:p>
    <w:p w:rsidR="006F2D76" w:rsidRDefault="00417A18">
      <w:pPr>
        <w:numPr>
          <w:ilvl w:val="0"/>
          <w:numId w:val="1"/>
        </w:numPr>
        <w:contextualSpacing/>
        <w:rPr>
          <w:color w:val="E69138"/>
        </w:rPr>
      </w:pPr>
      <w:r>
        <w:rPr>
          <w:color w:val="E69138"/>
        </w:rPr>
        <w:t xml:space="preserve">Colton </w:t>
      </w:r>
    </w:p>
    <w:p w:rsidR="006F2D76" w:rsidRDefault="00417A18">
      <w:pPr>
        <w:numPr>
          <w:ilvl w:val="0"/>
          <w:numId w:val="1"/>
        </w:numPr>
        <w:contextualSpacing/>
        <w:rPr>
          <w:color w:val="E69138"/>
        </w:rPr>
      </w:pPr>
      <w:r>
        <w:rPr>
          <w:color w:val="E69138"/>
        </w:rPr>
        <w:t xml:space="preserve">Cameron </w:t>
      </w:r>
    </w:p>
    <w:p w:rsidR="006F2D76" w:rsidRDefault="00417A18">
      <w:pPr>
        <w:numPr>
          <w:ilvl w:val="0"/>
          <w:numId w:val="1"/>
        </w:numPr>
        <w:contextualSpacing/>
        <w:rPr>
          <w:color w:val="E69138"/>
        </w:rPr>
      </w:pPr>
      <w:proofErr w:type="spellStart"/>
      <w:r>
        <w:rPr>
          <w:color w:val="E69138"/>
        </w:rPr>
        <w:lastRenderedPageBreak/>
        <w:t>Kalil</w:t>
      </w:r>
      <w:proofErr w:type="spellEnd"/>
      <w:r>
        <w:rPr>
          <w:color w:val="E69138"/>
        </w:rPr>
        <w:t xml:space="preserve"> </w:t>
      </w:r>
    </w:p>
    <w:p w:rsidR="006F2D76" w:rsidRDefault="00417A18">
      <w:pPr>
        <w:numPr>
          <w:ilvl w:val="0"/>
          <w:numId w:val="1"/>
        </w:numPr>
        <w:contextualSpacing/>
        <w:rPr>
          <w:color w:val="E69138"/>
        </w:rPr>
      </w:pPr>
      <w:r>
        <w:rPr>
          <w:color w:val="E69138"/>
        </w:rPr>
        <w:t xml:space="preserve">Frank </w:t>
      </w:r>
    </w:p>
    <w:p w:rsidR="006F2D76" w:rsidRDefault="00417A18">
      <w:pPr>
        <w:numPr>
          <w:ilvl w:val="0"/>
          <w:numId w:val="1"/>
        </w:numPr>
        <w:contextualSpacing/>
        <w:rPr>
          <w:color w:val="E69138"/>
        </w:rPr>
      </w:pPr>
      <w:r>
        <w:rPr>
          <w:color w:val="E69138"/>
        </w:rPr>
        <w:t xml:space="preserve">Mark </w:t>
      </w:r>
    </w:p>
    <w:p w:rsidR="006F2D76" w:rsidRDefault="00417A18">
      <w:pPr>
        <w:numPr>
          <w:ilvl w:val="0"/>
          <w:numId w:val="1"/>
        </w:numPr>
        <w:contextualSpacing/>
        <w:rPr>
          <w:color w:val="E69138"/>
        </w:rPr>
      </w:pPr>
      <w:r>
        <w:rPr>
          <w:color w:val="E69138"/>
        </w:rPr>
        <w:t xml:space="preserve">Jake </w:t>
      </w:r>
    </w:p>
    <w:p w:rsidR="006F2D76" w:rsidRDefault="00417A18">
      <w:pPr>
        <w:numPr>
          <w:ilvl w:val="0"/>
          <w:numId w:val="1"/>
        </w:numPr>
        <w:contextualSpacing/>
        <w:rPr>
          <w:color w:val="E69138"/>
        </w:rPr>
      </w:pPr>
      <w:proofErr w:type="spellStart"/>
      <w:r>
        <w:rPr>
          <w:color w:val="E69138"/>
        </w:rPr>
        <w:t>Ruvim</w:t>
      </w:r>
      <w:proofErr w:type="spellEnd"/>
      <w:r>
        <w:rPr>
          <w:color w:val="E69138"/>
        </w:rPr>
        <w:t xml:space="preserve"> </w:t>
      </w:r>
    </w:p>
    <w:p w:rsidR="006F2D76" w:rsidRDefault="00417A18">
      <w:pPr>
        <w:numPr>
          <w:ilvl w:val="0"/>
          <w:numId w:val="1"/>
        </w:numPr>
        <w:contextualSpacing/>
        <w:rPr>
          <w:color w:val="E69138"/>
        </w:rPr>
      </w:pPr>
      <w:r>
        <w:rPr>
          <w:color w:val="E69138"/>
        </w:rPr>
        <w:t xml:space="preserve">Luke </w:t>
      </w:r>
    </w:p>
    <w:p w:rsidR="006F2D76" w:rsidRDefault="00417A18">
      <w:pPr>
        <w:numPr>
          <w:ilvl w:val="0"/>
          <w:numId w:val="1"/>
        </w:numPr>
        <w:contextualSpacing/>
        <w:rPr>
          <w:color w:val="E69138"/>
        </w:rPr>
      </w:pPr>
      <w:r>
        <w:rPr>
          <w:color w:val="E69138"/>
        </w:rPr>
        <w:t xml:space="preserve">Douglas </w:t>
      </w:r>
    </w:p>
    <w:p w:rsidR="006F2D76" w:rsidRDefault="00417A18">
      <w:pPr>
        <w:numPr>
          <w:ilvl w:val="0"/>
          <w:numId w:val="1"/>
        </w:numPr>
        <w:contextualSpacing/>
        <w:rPr>
          <w:color w:val="E69138"/>
        </w:rPr>
      </w:pPr>
      <w:r>
        <w:rPr>
          <w:color w:val="E69138"/>
        </w:rPr>
        <w:t xml:space="preserve">Justyn </w:t>
      </w:r>
    </w:p>
    <w:p w:rsidR="006F2D76" w:rsidRDefault="00417A18">
      <w:pPr>
        <w:numPr>
          <w:ilvl w:val="0"/>
          <w:numId w:val="1"/>
        </w:numPr>
        <w:contextualSpacing/>
        <w:rPr>
          <w:color w:val="E69138"/>
        </w:rPr>
      </w:pPr>
      <w:r>
        <w:rPr>
          <w:color w:val="E69138"/>
        </w:rPr>
        <w:t xml:space="preserve">Zeke </w:t>
      </w:r>
    </w:p>
    <w:p w:rsidR="006F2D76" w:rsidRDefault="00417A18">
      <w:pPr>
        <w:numPr>
          <w:ilvl w:val="0"/>
          <w:numId w:val="1"/>
        </w:numPr>
        <w:contextualSpacing/>
        <w:rPr>
          <w:color w:val="E69138"/>
        </w:rPr>
      </w:pPr>
      <w:proofErr w:type="spellStart"/>
      <w:r>
        <w:rPr>
          <w:color w:val="E69138"/>
        </w:rPr>
        <w:t>Malikai</w:t>
      </w:r>
      <w:proofErr w:type="spellEnd"/>
      <w:r>
        <w:rPr>
          <w:color w:val="E69138"/>
        </w:rPr>
        <w:t xml:space="preserve"> </w:t>
      </w:r>
    </w:p>
    <w:p w:rsidR="006F2D76" w:rsidRDefault="00417A18">
      <w:pPr>
        <w:numPr>
          <w:ilvl w:val="0"/>
          <w:numId w:val="1"/>
        </w:numPr>
        <w:contextualSpacing/>
        <w:rPr>
          <w:color w:val="E69138"/>
        </w:rPr>
      </w:pPr>
      <w:r>
        <w:rPr>
          <w:color w:val="E69138"/>
        </w:rPr>
        <w:lastRenderedPageBreak/>
        <w:t xml:space="preserve">Noah </w:t>
      </w:r>
    </w:p>
    <w:p w:rsidR="006F2D76" w:rsidRDefault="00417A18">
      <w:pPr>
        <w:numPr>
          <w:ilvl w:val="0"/>
          <w:numId w:val="1"/>
        </w:numPr>
        <w:contextualSpacing/>
        <w:rPr>
          <w:color w:val="E69138"/>
        </w:rPr>
      </w:pPr>
      <w:r>
        <w:rPr>
          <w:color w:val="E69138"/>
        </w:rPr>
        <w:t xml:space="preserve">Nick </w:t>
      </w:r>
    </w:p>
    <w:p w:rsidR="006F2D76" w:rsidRDefault="00417A18">
      <w:pPr>
        <w:numPr>
          <w:ilvl w:val="0"/>
          <w:numId w:val="1"/>
        </w:numPr>
        <w:contextualSpacing/>
        <w:rPr>
          <w:color w:val="E69138"/>
        </w:rPr>
      </w:pPr>
      <w:proofErr w:type="spellStart"/>
      <w:r>
        <w:rPr>
          <w:color w:val="E69138"/>
        </w:rPr>
        <w:t>NIck</w:t>
      </w:r>
      <w:proofErr w:type="spellEnd"/>
      <w:r>
        <w:rPr>
          <w:color w:val="E69138"/>
        </w:rPr>
        <w:t xml:space="preserve"> </w:t>
      </w:r>
    </w:p>
    <w:p w:rsidR="006F2D76" w:rsidRDefault="00417A18">
      <w:pPr>
        <w:numPr>
          <w:ilvl w:val="0"/>
          <w:numId w:val="1"/>
        </w:numPr>
        <w:contextualSpacing/>
        <w:rPr>
          <w:color w:val="E69138"/>
        </w:rPr>
      </w:pPr>
      <w:r>
        <w:rPr>
          <w:color w:val="E69138"/>
        </w:rPr>
        <w:t xml:space="preserve">Bryanna </w:t>
      </w:r>
    </w:p>
    <w:p w:rsidR="006F2D76" w:rsidRDefault="00417A18">
      <w:pPr>
        <w:numPr>
          <w:ilvl w:val="0"/>
          <w:numId w:val="1"/>
        </w:numPr>
        <w:contextualSpacing/>
        <w:rPr>
          <w:color w:val="E69138"/>
        </w:rPr>
      </w:pPr>
      <w:r>
        <w:rPr>
          <w:color w:val="E69138"/>
        </w:rPr>
        <w:t xml:space="preserve">Jeffrey </w:t>
      </w:r>
    </w:p>
    <w:p w:rsidR="006F2D76" w:rsidRDefault="00417A18">
      <w:pPr>
        <w:numPr>
          <w:ilvl w:val="0"/>
          <w:numId w:val="1"/>
        </w:numPr>
        <w:contextualSpacing/>
        <w:rPr>
          <w:color w:val="E69138"/>
        </w:rPr>
      </w:pPr>
      <w:r>
        <w:rPr>
          <w:color w:val="E69138"/>
        </w:rPr>
        <w:t xml:space="preserve">Cole </w:t>
      </w:r>
    </w:p>
    <w:p w:rsidR="006F2D76" w:rsidRDefault="00417A18">
      <w:pPr>
        <w:numPr>
          <w:ilvl w:val="0"/>
          <w:numId w:val="1"/>
        </w:numPr>
        <w:contextualSpacing/>
        <w:rPr>
          <w:color w:val="E69138"/>
        </w:rPr>
      </w:pPr>
      <w:r>
        <w:rPr>
          <w:color w:val="E69138"/>
        </w:rPr>
        <w:t xml:space="preserve">Emily </w:t>
      </w:r>
    </w:p>
    <w:p w:rsidR="006F2D76" w:rsidRDefault="00417A18">
      <w:pPr>
        <w:numPr>
          <w:ilvl w:val="0"/>
          <w:numId w:val="1"/>
        </w:numPr>
        <w:contextualSpacing/>
        <w:rPr>
          <w:color w:val="E69138"/>
        </w:rPr>
      </w:pPr>
      <w:r>
        <w:rPr>
          <w:color w:val="E69138"/>
        </w:rPr>
        <w:t xml:space="preserve">Cayden </w:t>
      </w:r>
    </w:p>
    <w:p w:rsidR="006F2D76" w:rsidRDefault="00417A18">
      <w:pPr>
        <w:numPr>
          <w:ilvl w:val="0"/>
          <w:numId w:val="1"/>
        </w:numPr>
        <w:contextualSpacing/>
        <w:rPr>
          <w:color w:val="E69138"/>
        </w:rPr>
        <w:sectPr w:rsidR="006F2D76">
          <w:type w:val="continuous"/>
          <w:pgSz w:w="12240" w:h="15840"/>
          <w:pgMar w:top="360" w:right="720" w:bottom="360" w:left="720" w:header="0" w:footer="720" w:gutter="0"/>
          <w:cols w:num="3" w:space="720" w:equalWidth="0">
            <w:col w:w="3120" w:space="720"/>
            <w:col w:w="3120" w:space="720"/>
            <w:col w:w="3120" w:space="0"/>
          </w:cols>
        </w:sectPr>
      </w:pPr>
      <w:r>
        <w:rPr>
          <w:color w:val="E69138"/>
        </w:rPr>
        <w:t xml:space="preserve">Tyler </w:t>
      </w:r>
      <w:bookmarkStart w:id="0" w:name="_GoBack"/>
      <w:bookmarkEnd w:id="0"/>
    </w:p>
    <w:p w:rsidR="006F2D76" w:rsidRDefault="006F2D76">
      <w:pPr>
        <w:rPr>
          <w:b/>
          <w:u w:val="single"/>
        </w:rPr>
      </w:pPr>
    </w:p>
    <w:p w:rsidR="006F2D76" w:rsidRDefault="006F2D76">
      <w:pPr>
        <w:rPr>
          <w:b/>
          <w:u w:val="single"/>
        </w:rPr>
      </w:pPr>
    </w:p>
    <w:p w:rsidR="006F2D76" w:rsidRDefault="00417A18">
      <w:pPr>
        <w:rPr>
          <w:rFonts w:ascii="Comic Sans MS" w:eastAsia="Comic Sans MS" w:hAnsi="Comic Sans MS" w:cs="Comic Sans MS"/>
          <w:color w:val="9900FF"/>
        </w:rPr>
      </w:pPr>
      <w:r>
        <w:rPr>
          <w:b/>
          <w:u w:val="single"/>
        </w:rPr>
        <w:t>Intervention Plan:</w:t>
      </w:r>
      <w:r>
        <w:rPr>
          <w:b/>
        </w:rPr>
        <w:t xml:space="preserve"> </w:t>
      </w:r>
      <w:r>
        <w:rPr>
          <w:rFonts w:ascii="Comic Sans MS" w:eastAsia="Comic Sans MS" w:hAnsi="Comic Sans MS" w:cs="Comic Sans MS"/>
          <w:color w:val="9900FF"/>
        </w:rPr>
        <w:t>Students were divided into 2 groups based upon their proficiency.  The</w:t>
      </w:r>
      <w:r>
        <w:rPr>
          <w:rFonts w:ascii="Comic Sans MS" w:eastAsia="Comic Sans MS" w:hAnsi="Comic Sans MS" w:cs="Comic Sans MS"/>
          <w:color w:val="9900FF"/>
        </w:rPr>
        <w:t xml:space="preserve"> non-proficient students spent about 40 minutes reviewing the diagonal rule, practicing various elements, and re-took the common assessment.</w:t>
      </w:r>
    </w:p>
    <w:p w:rsidR="006F2D76" w:rsidRDefault="006F2D76">
      <w:pPr>
        <w:rPr>
          <w:rFonts w:ascii="Comic Sans MS" w:eastAsia="Comic Sans MS" w:hAnsi="Comic Sans MS" w:cs="Comic Sans MS"/>
          <w:color w:val="9900FF"/>
        </w:rPr>
      </w:pPr>
    </w:p>
    <w:p w:rsidR="006F2D76" w:rsidRDefault="00417A18">
      <w:pPr>
        <w:rPr>
          <w:rFonts w:ascii="Comic Sans MS" w:eastAsia="Comic Sans MS" w:hAnsi="Comic Sans MS" w:cs="Comic Sans MS"/>
          <w:color w:val="E69138"/>
        </w:rPr>
      </w:pPr>
      <w:r>
        <w:rPr>
          <w:rFonts w:ascii="Comic Sans MS" w:eastAsia="Comic Sans MS" w:hAnsi="Comic Sans MS" w:cs="Comic Sans MS"/>
          <w:color w:val="E69138"/>
        </w:rPr>
        <w:t>All students will learn how to write out electron configurations using the Periodic Table.  Those who are still no</w:t>
      </w:r>
      <w:r>
        <w:rPr>
          <w:rFonts w:ascii="Comic Sans MS" w:eastAsia="Comic Sans MS" w:hAnsi="Comic Sans MS" w:cs="Comic Sans MS"/>
          <w:color w:val="E69138"/>
        </w:rPr>
        <w:t xml:space="preserve">t proficient will be called in during Lunch &amp; Learn to work through both strategies.  </w:t>
      </w:r>
    </w:p>
    <w:p w:rsidR="006F2D76" w:rsidRDefault="006F2D76">
      <w:pPr>
        <w:rPr>
          <w:b/>
          <w:color w:val="E69138"/>
          <w:u w:val="single"/>
        </w:rPr>
      </w:pPr>
    </w:p>
    <w:p w:rsidR="006F2D76" w:rsidRDefault="006F2D76">
      <w:pPr>
        <w:rPr>
          <w:b/>
          <w:u w:val="single"/>
        </w:rPr>
      </w:pPr>
    </w:p>
    <w:p w:rsidR="006F2D76" w:rsidRDefault="00417A18">
      <w:pPr>
        <w:rPr>
          <w:b/>
          <w:color w:val="9900FF"/>
          <w:u w:val="single"/>
        </w:rPr>
      </w:pPr>
      <w:r>
        <w:rPr>
          <w:b/>
          <w:u w:val="single"/>
        </w:rPr>
        <w:t>Enrichment Plan:</w:t>
      </w:r>
      <w:r>
        <w:rPr>
          <w:b/>
        </w:rPr>
        <w:t xml:space="preserve"> </w:t>
      </w:r>
      <w:r>
        <w:rPr>
          <w:rFonts w:ascii="Comic Sans MS" w:eastAsia="Comic Sans MS" w:hAnsi="Comic Sans MS" w:cs="Comic Sans MS"/>
          <w:color w:val="9900FF"/>
        </w:rPr>
        <w:t>Students were divided into 2 groups based upon their proficiency.  The proficient students moved on to writing out exceptions to the diagonal rule as well as drawing out the orbital spin diagrams based upon the electron configuration.</w:t>
      </w:r>
    </w:p>
    <w:sectPr w:rsidR="006F2D76">
      <w:type w:val="continuous"/>
      <w:pgSz w:w="12240" w:h="15840"/>
      <w:pgMar w:top="360" w:right="720" w:bottom="36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02B76"/>
    <w:multiLevelType w:val="multilevel"/>
    <w:tmpl w:val="F320A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F2D76"/>
    <w:rsid w:val="00417A18"/>
    <w:rsid w:val="006F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Smith</dc:creator>
  <cp:lastModifiedBy>Matt Smith</cp:lastModifiedBy>
  <cp:revision>2</cp:revision>
  <dcterms:created xsi:type="dcterms:W3CDTF">2018-11-05T17:00:00Z</dcterms:created>
  <dcterms:modified xsi:type="dcterms:W3CDTF">2018-11-05T17:00:00Z</dcterms:modified>
</cp:coreProperties>
</file>