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2022-2023 SMART Goal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Name: 3rd Grade</w:t>
      </w:r>
    </w:p>
    <w:p w:rsidR="00000000" w:rsidDel="00000000" w:rsidP="00000000" w:rsidRDefault="00000000" w:rsidRPr="00000000" w14:paraId="00000003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Schoolwide MAP Goals:  32 % proficient to a minimum of 40% proficient based upon the May 2023 MAP assessment.</w:t>
      </w:r>
    </w:p>
    <w:p w:rsidR="00000000" w:rsidDel="00000000" w:rsidP="00000000" w:rsidRDefault="00000000" w:rsidRPr="00000000" w14:paraId="00000005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reality of your students based the MAP assessment results your team analyzed:  23% proficient on Fall MAP Reading Assessment </w:t>
      </w:r>
    </w:p>
    <w:p w:rsidR="00000000" w:rsidDel="00000000" w:rsidP="00000000" w:rsidRDefault="00000000" w:rsidRPr="00000000" w14:paraId="00000006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MAP  SMART Goal:  34% proficient on Spring MAP Reading Assessment</w:t>
      </w:r>
    </w:p>
    <w:p w:rsidR="00000000" w:rsidDel="00000000" w:rsidP="00000000" w:rsidRDefault="00000000" w:rsidRPr="00000000" w14:paraId="00000007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Degree of achievement on goal completion date:  May of 2023</w:t>
      </w:r>
    </w:p>
    <w:p w:rsidR="00000000" w:rsidDel="00000000" w:rsidP="00000000" w:rsidRDefault="00000000" w:rsidRPr="00000000" w14:paraId="00000008">
      <w:pPr>
        <w:ind w:left="-450" w:firstLine="0"/>
        <w:rPr/>
      </w:pPr>
      <w:r w:rsidDel="00000000" w:rsidR="00000000" w:rsidRPr="00000000">
        <w:rPr>
          <w:rtl w:val="0"/>
        </w:rPr>
        <w:t xml:space="preserve">McEntire:  6/21 or 29%</w:t>
      </w:r>
    </w:p>
    <w:p w:rsidR="00000000" w:rsidDel="00000000" w:rsidP="00000000" w:rsidRDefault="00000000" w:rsidRPr="00000000" w14:paraId="00000009">
      <w:pPr>
        <w:ind w:left="-450" w:firstLine="0"/>
        <w:rPr/>
      </w:pPr>
      <w:r w:rsidDel="00000000" w:rsidR="00000000" w:rsidRPr="00000000">
        <w:rPr>
          <w:rtl w:val="0"/>
        </w:rPr>
        <w:t xml:space="preserve">Herrera 4/22 or 18%</w:t>
      </w:r>
    </w:p>
    <w:p w:rsidR="00000000" w:rsidDel="00000000" w:rsidP="00000000" w:rsidRDefault="00000000" w:rsidRPr="00000000" w14:paraId="0000000A">
      <w:pPr>
        <w:ind w:left="-450" w:firstLine="0"/>
        <w:rPr/>
      </w:pPr>
      <w:r w:rsidDel="00000000" w:rsidR="00000000" w:rsidRPr="00000000">
        <w:rPr>
          <w:rtl w:val="0"/>
        </w:rPr>
        <w:t xml:space="preserve">Graham 4/23 or 17%</w:t>
      </w:r>
    </w:p>
    <w:p w:rsidR="00000000" w:rsidDel="00000000" w:rsidP="00000000" w:rsidRDefault="00000000" w:rsidRPr="00000000" w14:paraId="0000000B">
      <w:pPr>
        <w:ind w:left="-450" w:firstLine="0"/>
        <w:rPr/>
      </w:pPr>
      <w:r w:rsidDel="00000000" w:rsidR="00000000" w:rsidRPr="00000000">
        <w:rPr>
          <w:rtl w:val="0"/>
        </w:rPr>
        <w:t xml:space="preserve">Carlton 6/20 or 30%</w:t>
      </w:r>
    </w:p>
    <w:p w:rsidR="00000000" w:rsidDel="00000000" w:rsidP="00000000" w:rsidRDefault="00000000" w:rsidRPr="00000000" w14:paraId="0000000C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Schoolwide ACT Goals:   24% proficient to a minimum of 30 % proficient based upon the May 2023 ACT assessment.</w:t>
      </w:r>
    </w:p>
    <w:p w:rsidR="00000000" w:rsidDel="00000000" w:rsidP="00000000" w:rsidRDefault="00000000" w:rsidRPr="00000000" w14:paraId="0000000E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Current reality of your students based the ACT assessment results your team analyzed: 9% is in the 70th percentile of higher on Fall MAP Reading Assessment </w:t>
      </w:r>
    </w:p>
    <w:p w:rsidR="00000000" w:rsidDel="00000000" w:rsidP="00000000" w:rsidRDefault="00000000" w:rsidRPr="00000000" w14:paraId="0000000F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Team ACT SMART Goal:  31% proficient on Spring ACT Reading Assessment</w:t>
      </w:r>
    </w:p>
    <w:p w:rsidR="00000000" w:rsidDel="00000000" w:rsidP="00000000" w:rsidRDefault="00000000" w:rsidRPr="00000000" w14:paraId="00000010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Degree of achievement on goal completion date:  May of 2023</w:t>
      </w:r>
    </w:p>
    <w:p w:rsidR="00000000" w:rsidDel="00000000" w:rsidP="00000000" w:rsidRDefault="00000000" w:rsidRPr="00000000" w14:paraId="00000011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5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McEntire:  4/21 or 19%  9/21 43%</w:t>
      </w:r>
    </w:p>
    <w:p w:rsidR="00000000" w:rsidDel="00000000" w:rsidP="00000000" w:rsidRDefault="00000000" w:rsidRPr="00000000" w14:paraId="00000013">
      <w:pPr>
        <w:ind w:left="-45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Herrera:  1/22 or 5%    5/22 or 23% </w:t>
      </w:r>
    </w:p>
    <w:p w:rsidR="00000000" w:rsidDel="00000000" w:rsidP="00000000" w:rsidRDefault="00000000" w:rsidRPr="00000000" w14:paraId="00000014">
      <w:pPr>
        <w:ind w:left="-45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Graham:  2/22 or 9%   5/22 or 23%</w:t>
      </w:r>
    </w:p>
    <w:p w:rsidR="00000000" w:rsidDel="00000000" w:rsidP="00000000" w:rsidRDefault="00000000" w:rsidRPr="00000000" w14:paraId="00000015">
      <w:pPr>
        <w:ind w:left="-45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Carlton:  2/20 or 10%  7/20 or 35%</w:t>
      </w:r>
    </w:p>
    <w:p w:rsidR="00000000" w:rsidDel="00000000" w:rsidP="00000000" w:rsidRDefault="00000000" w:rsidRPr="00000000" w14:paraId="00000016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3330"/>
        <w:gridCol w:w="2700"/>
        <w:gridCol w:w="2250"/>
        <w:gridCol w:w="1890"/>
        <w:tblGridChange w:id="0">
          <w:tblGrid>
            <w:gridCol w:w="3685"/>
            <w:gridCol w:w="3330"/>
            <w:gridCol w:w="2700"/>
            <w:gridCol w:w="2250"/>
            <w:gridCol w:w="1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Team Action Steps That Must be Initiated to Achieve our Goal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Common Formative and Summative Assessments We Will Use to Monitor Progress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Short-Term Goals Tied to Common Formative and/or Common Summative Team Assessments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Degree of Achievement on Each Short-Term Goal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Timelines/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Checkpoints to Evaluate Progress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Phonemic Awareness Instruction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PAST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Phonics First Instruction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Weekly Spell Checks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Layer assessment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Essential Standards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CFAs, Exit tickets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1.  CSA RL3.1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and answer questions about a text and use text to justify the answer.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  CSA RL3.2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Recount stories, including fables, folktales, and myths from diverse cultures; determine the central message, lesson, or moral and explain how it is conveyed through key details in the text.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1. 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2.  65% of students will be proficient on RL3.2 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2.  The week of October 31st.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Interactive Read-Aloud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Classroom discussion and observations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Test Taking Strategies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-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 2022-2023 SMART Goal</w:t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Name: 3rd Grade</w:t>
      </w:r>
    </w:p>
    <w:p w:rsidR="00000000" w:rsidDel="00000000" w:rsidP="00000000" w:rsidRDefault="00000000" w:rsidRPr="00000000" w14:paraId="0000005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Schoolwide MAP Goals:   38% proficient to a minimum of 45% proficient based upon the May 2023 MAP assessment.</w:t>
      </w:r>
    </w:p>
    <w:p w:rsidR="00000000" w:rsidDel="00000000" w:rsidP="00000000" w:rsidRDefault="00000000" w:rsidRPr="00000000" w14:paraId="0000005A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reality of your students based the MAP assessment results your team analyzed:  27% proficient on Fall MAP Language Assessment </w:t>
      </w:r>
    </w:p>
    <w:p w:rsidR="00000000" w:rsidDel="00000000" w:rsidP="00000000" w:rsidRDefault="00000000" w:rsidRPr="00000000" w14:paraId="0000005B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MAP SMART Goal: 45 % proficient on Spring MAP Language Assessment</w:t>
      </w:r>
    </w:p>
    <w:p w:rsidR="00000000" w:rsidDel="00000000" w:rsidP="00000000" w:rsidRDefault="00000000" w:rsidRPr="00000000" w14:paraId="0000005C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Degree of achievement on goal completion date:  May of 2023</w:t>
      </w:r>
    </w:p>
    <w:p w:rsidR="00000000" w:rsidDel="00000000" w:rsidP="00000000" w:rsidRDefault="00000000" w:rsidRPr="00000000" w14:paraId="0000005D">
      <w:pPr>
        <w:ind w:left="-450" w:firstLine="0"/>
        <w:rPr/>
      </w:pPr>
      <w:r w:rsidDel="00000000" w:rsidR="00000000" w:rsidRPr="00000000">
        <w:rPr>
          <w:rtl w:val="0"/>
        </w:rPr>
        <w:t xml:space="preserve">McEntire:  4/21 or 19%</w:t>
      </w:r>
    </w:p>
    <w:p w:rsidR="00000000" w:rsidDel="00000000" w:rsidP="00000000" w:rsidRDefault="00000000" w:rsidRPr="00000000" w14:paraId="0000005E">
      <w:pPr>
        <w:ind w:left="-450" w:firstLine="0"/>
        <w:rPr/>
      </w:pPr>
      <w:r w:rsidDel="00000000" w:rsidR="00000000" w:rsidRPr="00000000">
        <w:rPr>
          <w:rtl w:val="0"/>
        </w:rPr>
        <w:t xml:space="preserve">Herrera:  6/22 or 27%</w:t>
      </w:r>
    </w:p>
    <w:p w:rsidR="00000000" w:rsidDel="00000000" w:rsidP="00000000" w:rsidRDefault="00000000" w:rsidRPr="00000000" w14:paraId="0000005F">
      <w:pPr>
        <w:ind w:left="-450" w:firstLine="0"/>
        <w:rPr/>
      </w:pPr>
      <w:r w:rsidDel="00000000" w:rsidR="00000000" w:rsidRPr="00000000">
        <w:rPr>
          <w:rtl w:val="0"/>
        </w:rPr>
        <w:t xml:space="preserve">Graham:  5/23 or 21%</w:t>
      </w:r>
    </w:p>
    <w:p w:rsidR="00000000" w:rsidDel="00000000" w:rsidP="00000000" w:rsidRDefault="00000000" w:rsidRPr="00000000" w14:paraId="00000060">
      <w:pPr>
        <w:ind w:left="-450" w:firstLine="0"/>
        <w:rPr/>
      </w:pPr>
      <w:r w:rsidDel="00000000" w:rsidR="00000000" w:rsidRPr="00000000">
        <w:rPr>
          <w:rtl w:val="0"/>
        </w:rPr>
        <w:t xml:space="preserve">Carlton:  8/20 or 40%</w:t>
      </w:r>
    </w:p>
    <w:p w:rsidR="00000000" w:rsidDel="00000000" w:rsidP="00000000" w:rsidRDefault="00000000" w:rsidRPr="00000000" w14:paraId="00000061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Schoolwide ACT Goals:  % proficient to a minimum of % proficient based upon the May 2023 ACT assessment.</w:t>
      </w:r>
    </w:p>
    <w:p w:rsidR="00000000" w:rsidDel="00000000" w:rsidP="00000000" w:rsidRDefault="00000000" w:rsidRPr="00000000" w14:paraId="00000063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Current reality of your students based the ACT assessment results your team analyzed:  % proficient on Fall ACT Reading Assessment </w:t>
      </w:r>
    </w:p>
    <w:p w:rsidR="00000000" w:rsidDel="00000000" w:rsidP="00000000" w:rsidRDefault="00000000" w:rsidRPr="00000000" w14:paraId="00000064">
      <w:pPr>
        <w:ind w:left="-450" w:firstLine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Team ACT SMART Goal:  % proficient on Spring ACT Reading Assessment</w:t>
      </w:r>
    </w:p>
    <w:p w:rsidR="00000000" w:rsidDel="00000000" w:rsidP="00000000" w:rsidRDefault="00000000" w:rsidRPr="00000000" w14:paraId="00000065">
      <w:pPr>
        <w:ind w:left="-450" w:firstLine="0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Degree of achievement on goal completion date:  May of 2023</w:t>
      </w:r>
      <w:r w:rsidDel="00000000" w:rsidR="00000000" w:rsidRPr="00000000">
        <w:rPr>
          <w:rtl w:val="0"/>
        </w:rPr>
      </w:r>
    </w:p>
    <w:tbl>
      <w:tblPr>
        <w:tblStyle w:val="Table2"/>
        <w:tblW w:w="1385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3330"/>
        <w:gridCol w:w="2700"/>
        <w:gridCol w:w="2250"/>
        <w:gridCol w:w="1890"/>
        <w:tblGridChange w:id="0">
          <w:tblGrid>
            <w:gridCol w:w="3685"/>
            <w:gridCol w:w="3330"/>
            <w:gridCol w:w="2700"/>
            <w:gridCol w:w="2250"/>
            <w:gridCol w:w="1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Team Action Steps That Must be Initiated to Achieve our Goal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Common Formative and Summative Assessments We Will Use to Monitor Progress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Short-Term Goals Tied to Common Formative and/or Common Summative Team Assessments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Degree of Achievement on Each Short-Term Goal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Timelines/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Checkpoints to Evaluate Progress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Mentor Sentences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Weekly Assessments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Weekly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Essential Writing Standards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Assessment by writing prompt with rubric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Every 4-5 weeks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ELD 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Weekly and Unit Assessments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Weekly and Monthly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949A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K+eacoChK1mPRhUsz+EIMN1XQ==">AMUW2mV94Mv1YsWnk8WnH2HCRnu6vGRl/p4jPaioRVxFDMWYQZ+eQClI4e+we9eb1sqJVUNBJeOWznkthWk/W4KIlL5p9w0r29lCcVxBHZB/Ez3p9TwN0BbaZmOBZ/108hGViK7p39ii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2022-09-11T18:40:00Z</dcterms:created>
  <dc:creator>Microsoft Office User</dc:creator>
</cp:coreProperties>
</file>