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6240"/>
        <w:tblGridChange w:id="0">
          <w:tblGrid>
            <w:gridCol w:w="42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30"/>
                <w:szCs w:val="30"/>
                <w:rtl w:val="0"/>
              </w:rPr>
              <w:t xml:space="preserve">Grade Level: 3rd Grade ELA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30"/>
                <w:szCs w:val="30"/>
                <w:rtl w:val="0"/>
              </w:rPr>
              <w:t xml:space="preserve">Norm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do we meet?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we set a beginning and ending time?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we start and end on time?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Mondays</w:t>
            </w:r>
            <w:r w:rsidDel="00000000" w:rsidR="00000000" w:rsidRPr="00000000">
              <w:rPr>
                <w:rtl w:val="0"/>
              </w:rPr>
              <w:t xml:space="preserve">: PLC, Walker or third grade teacher’s room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Tuesdays</w:t>
            </w:r>
            <w:r w:rsidDel="00000000" w:rsidR="00000000" w:rsidRPr="00000000">
              <w:rPr>
                <w:rtl w:val="0"/>
              </w:rPr>
              <w:t xml:space="preserve">: Grade Level Meeting with Dr. Golding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Wednesdays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if needed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Beginning</w:t>
            </w:r>
            <w:r w:rsidDel="00000000" w:rsidR="00000000" w:rsidRPr="00000000">
              <w:rPr>
                <w:rtl w:val="0"/>
              </w:rPr>
              <w:t xml:space="preserve"> 1:30 - </w:t>
            </w:r>
            <w:r w:rsidDel="00000000" w:rsidR="00000000" w:rsidRPr="00000000">
              <w:rPr>
                <w:u w:val="single"/>
                <w:rtl w:val="0"/>
              </w:rPr>
              <w:t xml:space="preserve">Ending</w:t>
            </w:r>
            <w:r w:rsidDel="00000000" w:rsidR="00000000" w:rsidRPr="00000000">
              <w:rPr>
                <w:rtl w:val="0"/>
              </w:rPr>
              <w:t xml:space="preserve"> 2:10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encourage listening?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discourage interrupting?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Encourage listening</w:t>
            </w:r>
            <w:r w:rsidDel="00000000" w:rsidR="00000000" w:rsidRPr="00000000">
              <w:rPr>
                <w:rtl w:val="0"/>
              </w:rPr>
              <w:t xml:space="preserve">: Allow everyone to have the opportunity to speak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Discourage interrupting</w:t>
            </w:r>
            <w:r w:rsidDel="00000000" w:rsidR="00000000" w:rsidRPr="00000000">
              <w:rPr>
                <w:rtl w:val="0"/>
              </w:rPr>
              <w:t xml:space="preserve">: Limit use of cell phones, attentive to speaker, be respectful, be professional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Confidentiality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the meetings be open?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what we say in the meeting be held in confidence?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can be said after the meeting?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Closed meetings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said in meetings will be held in confidence.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  <w:t xml:space="preserve">: Data, professionalism, care enough to confront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Decision Making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make decisions?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we an advisory or a decision-making body?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we reach decisions by consensus?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deal with conflicts?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Decisions will be data driven and based on the best interest of the child.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Decisions will be made by the majority to reach a consensus.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will care enough to confront, show professionalism, and address issues with a person.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encourage everyone’s participation?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we have an attendance policy?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 will participate by each person having a role.  Each role will rotate each 9 weeks.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we expect from members?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there requirements for participation?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expect roles fulfilled, contribution, attention, participation, and professionalism.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ngoli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pict>
        <v:shape id="WordPictureWatermark1" style="position:absolute;width:468.0pt;height:394.5396825396825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  <w:t xml:space="preserve">Team Norms</w:t>
      <w:tab/>
      <w:tab/>
      <w:tab/>
      <w:tab/>
      <w:tab/>
      <w:tab/>
      <w:t xml:space="preserve">Pierce Street Elementary School 2023-2024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