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5B" w:rsidRDefault="0084475B" w:rsidP="0084475B">
      <w:pPr>
        <w:pStyle w:val="NoSpacing"/>
        <w:jc w:val="center"/>
        <w:rPr>
          <w:rFonts w:ascii="Times New Roman" w:hAnsi="Times New Roman" w:cs="Times New Roman"/>
          <w:b/>
          <w:sz w:val="24"/>
          <w:szCs w:val="24"/>
        </w:rPr>
      </w:pPr>
      <w:r>
        <w:rPr>
          <w:rFonts w:ascii="Times New Roman" w:hAnsi="Times New Roman" w:cs="Times New Roman"/>
          <w:b/>
          <w:sz w:val="24"/>
          <w:szCs w:val="24"/>
        </w:rPr>
        <w:t>C</w:t>
      </w:r>
      <w:r w:rsidRPr="00373E39">
        <w:rPr>
          <w:rFonts w:ascii="Times New Roman" w:hAnsi="Times New Roman" w:cs="Times New Roman"/>
          <w:b/>
          <w:sz w:val="24"/>
          <w:szCs w:val="24"/>
        </w:rPr>
        <w:t xml:space="preserve">ollaboration Protocol </w:t>
      </w:r>
    </w:p>
    <w:tbl>
      <w:tblPr>
        <w:tblStyle w:val="TableGrid"/>
        <w:tblW w:w="10890" w:type="dxa"/>
        <w:tblInd w:w="-545" w:type="dxa"/>
        <w:tblLook w:val="04A0" w:firstRow="1" w:lastRow="0" w:firstColumn="1" w:lastColumn="0" w:noHBand="0" w:noVBand="1"/>
      </w:tblPr>
      <w:tblGrid>
        <w:gridCol w:w="5220"/>
        <w:gridCol w:w="5670"/>
      </w:tblGrid>
      <w:tr w:rsidR="0084475B" w:rsidRPr="00373E39" w:rsidTr="00F96F78">
        <w:tc>
          <w:tcPr>
            <w:tcW w:w="5220" w:type="dxa"/>
            <w:shd w:val="clear" w:color="auto" w:fill="9CC2E5" w:themeFill="accent1" w:themeFillTint="99"/>
          </w:tcPr>
          <w:p w:rsidR="0084475B" w:rsidRPr="00373E39" w:rsidRDefault="0084475B" w:rsidP="00F96F78">
            <w:pPr>
              <w:jc w:val="center"/>
              <w:rPr>
                <w:rFonts w:ascii="Times New Roman" w:hAnsi="Times New Roman" w:cs="Times New Roman"/>
                <w:b/>
                <w:sz w:val="20"/>
                <w:szCs w:val="20"/>
              </w:rPr>
            </w:pPr>
            <w:r w:rsidRPr="00373E39">
              <w:rPr>
                <w:rFonts w:ascii="Times New Roman" w:hAnsi="Times New Roman" w:cs="Times New Roman"/>
                <w:b/>
                <w:sz w:val="20"/>
                <w:szCs w:val="20"/>
              </w:rPr>
              <w:t>Steps</w:t>
            </w:r>
          </w:p>
        </w:tc>
        <w:tc>
          <w:tcPr>
            <w:tcW w:w="5670" w:type="dxa"/>
            <w:shd w:val="clear" w:color="auto" w:fill="9CC2E5" w:themeFill="accent1" w:themeFillTint="99"/>
          </w:tcPr>
          <w:p w:rsidR="0084475B" w:rsidRPr="00373E39" w:rsidRDefault="0084475B" w:rsidP="00F96F78">
            <w:pPr>
              <w:jc w:val="center"/>
              <w:rPr>
                <w:rFonts w:ascii="Times New Roman" w:hAnsi="Times New Roman" w:cs="Times New Roman"/>
                <w:b/>
                <w:sz w:val="20"/>
                <w:szCs w:val="20"/>
              </w:rPr>
            </w:pPr>
            <w:r w:rsidRPr="00373E39">
              <w:rPr>
                <w:rFonts w:ascii="Times New Roman" w:hAnsi="Times New Roman" w:cs="Times New Roman"/>
                <w:b/>
                <w:sz w:val="20"/>
                <w:szCs w:val="20"/>
              </w:rPr>
              <w:t>Team Notes</w:t>
            </w:r>
          </w:p>
        </w:tc>
      </w:tr>
      <w:tr w:rsidR="0084475B" w:rsidRPr="00373E39" w:rsidTr="00F96F78">
        <w:tc>
          <w:tcPr>
            <w:tcW w:w="5220" w:type="dxa"/>
          </w:tcPr>
          <w:p w:rsidR="0084475B" w:rsidRPr="00EC1305" w:rsidRDefault="0084475B" w:rsidP="0084475B">
            <w:pPr>
              <w:pStyle w:val="ListParagraph"/>
              <w:numPr>
                <w:ilvl w:val="0"/>
                <w:numId w:val="1"/>
              </w:numPr>
              <w:rPr>
                <w:rFonts w:ascii="Times New Roman" w:hAnsi="Times New Roman" w:cs="Times New Roman"/>
                <w:sz w:val="20"/>
                <w:szCs w:val="20"/>
              </w:rPr>
            </w:pPr>
            <w:r w:rsidRPr="00EC1305">
              <w:rPr>
                <w:rFonts w:ascii="Times New Roman" w:hAnsi="Times New Roman" w:cs="Times New Roman"/>
                <w:sz w:val="20"/>
                <w:szCs w:val="20"/>
              </w:rPr>
              <w:t xml:space="preserve"> Set the stage.</w:t>
            </w:r>
          </w:p>
          <w:p w:rsidR="0084475B" w:rsidRPr="00EC1305" w:rsidRDefault="0084475B" w:rsidP="00F96F78">
            <w:pPr>
              <w:pStyle w:val="ListParagraph"/>
              <w:rPr>
                <w:rFonts w:ascii="Times New Roman" w:hAnsi="Times New Roman" w:cs="Times New Roman"/>
                <w:sz w:val="20"/>
                <w:szCs w:val="20"/>
              </w:rPr>
            </w:pPr>
          </w:p>
          <w:p w:rsidR="0084475B" w:rsidRPr="00EC1305" w:rsidRDefault="0084475B" w:rsidP="00F96F78">
            <w:pPr>
              <w:pStyle w:val="ListParagraph"/>
              <w:rPr>
                <w:rFonts w:ascii="Times New Roman" w:hAnsi="Times New Roman" w:cs="Times New Roman"/>
                <w:sz w:val="20"/>
                <w:szCs w:val="20"/>
              </w:rPr>
            </w:pPr>
            <w:r w:rsidRPr="00EC1305">
              <w:rPr>
                <w:rFonts w:ascii="Times New Roman" w:hAnsi="Times New Roman" w:cs="Times New Roman"/>
                <w:sz w:val="20"/>
                <w:szCs w:val="20"/>
              </w:rPr>
              <w:t>* Establish the purpose of the meeting (Have a prepared agenda-created prior to collaboration)</w:t>
            </w:r>
          </w:p>
          <w:p w:rsidR="0084475B" w:rsidRPr="00EC1305" w:rsidRDefault="0084475B" w:rsidP="00F96F78">
            <w:pPr>
              <w:pStyle w:val="ListParagraph"/>
              <w:rPr>
                <w:rFonts w:ascii="Times New Roman" w:hAnsi="Times New Roman" w:cs="Times New Roman"/>
                <w:sz w:val="20"/>
                <w:szCs w:val="20"/>
              </w:rPr>
            </w:pPr>
          </w:p>
          <w:p w:rsidR="0084475B" w:rsidRPr="00EC1305" w:rsidRDefault="0084475B" w:rsidP="00F96F78">
            <w:pPr>
              <w:pStyle w:val="ListParagraph"/>
              <w:rPr>
                <w:rFonts w:ascii="Times New Roman" w:hAnsi="Times New Roman" w:cs="Times New Roman"/>
                <w:sz w:val="20"/>
                <w:szCs w:val="20"/>
              </w:rPr>
            </w:pPr>
            <w:r w:rsidRPr="00EC1305">
              <w:rPr>
                <w:rFonts w:ascii="Times New Roman" w:hAnsi="Times New Roman" w:cs="Times New Roman"/>
                <w:sz w:val="20"/>
                <w:szCs w:val="20"/>
              </w:rPr>
              <w:t xml:space="preserve">*Review the norms-focusing on one or more of the Four Guiding Questions: </w:t>
            </w:r>
          </w:p>
          <w:p w:rsidR="0084475B" w:rsidRPr="00EC1305" w:rsidRDefault="0084475B" w:rsidP="00F96F78">
            <w:pPr>
              <w:pStyle w:val="ListParagraph"/>
              <w:rPr>
                <w:rFonts w:ascii="Times New Roman" w:hAnsi="Times New Roman" w:cs="Times New Roman"/>
                <w:b/>
                <w:sz w:val="20"/>
                <w:szCs w:val="20"/>
              </w:rPr>
            </w:pPr>
            <w:r w:rsidRPr="00EC1305">
              <w:rPr>
                <w:rFonts w:ascii="Times New Roman" w:hAnsi="Times New Roman" w:cs="Times New Roman"/>
                <w:b/>
                <w:sz w:val="20"/>
                <w:szCs w:val="20"/>
              </w:rPr>
              <w:t xml:space="preserve">   Q1:  What do we want students to know and be able to do?</w:t>
            </w:r>
          </w:p>
          <w:p w:rsidR="0084475B" w:rsidRPr="00EC1305" w:rsidRDefault="0084475B" w:rsidP="00F96F78">
            <w:pPr>
              <w:pStyle w:val="ListParagraph"/>
              <w:rPr>
                <w:rFonts w:ascii="Times New Roman" w:hAnsi="Times New Roman" w:cs="Times New Roman"/>
                <w:b/>
                <w:sz w:val="20"/>
                <w:szCs w:val="20"/>
              </w:rPr>
            </w:pPr>
            <w:r w:rsidRPr="00EC1305">
              <w:rPr>
                <w:rFonts w:ascii="Times New Roman" w:hAnsi="Times New Roman" w:cs="Times New Roman"/>
                <w:b/>
                <w:sz w:val="20"/>
                <w:szCs w:val="20"/>
              </w:rPr>
              <w:t xml:space="preserve">   Q2: How will we know if they have learned it?</w:t>
            </w:r>
          </w:p>
          <w:p w:rsidR="0084475B" w:rsidRPr="00EC1305" w:rsidRDefault="0084475B" w:rsidP="00F96F78">
            <w:pPr>
              <w:pStyle w:val="ListParagraph"/>
              <w:rPr>
                <w:rFonts w:ascii="Times New Roman" w:hAnsi="Times New Roman" w:cs="Times New Roman"/>
                <w:b/>
                <w:sz w:val="20"/>
                <w:szCs w:val="20"/>
              </w:rPr>
            </w:pPr>
            <w:r w:rsidRPr="00EC1305">
              <w:rPr>
                <w:rFonts w:ascii="Times New Roman" w:hAnsi="Times New Roman" w:cs="Times New Roman"/>
                <w:b/>
                <w:sz w:val="20"/>
                <w:szCs w:val="20"/>
              </w:rPr>
              <w:t xml:space="preserve">   Q3: How will we respond when some students do not learn?</w:t>
            </w:r>
          </w:p>
          <w:p w:rsidR="0084475B" w:rsidRPr="00EC1305" w:rsidRDefault="0084475B" w:rsidP="00F96F78">
            <w:pPr>
              <w:pStyle w:val="ListParagraph"/>
              <w:rPr>
                <w:rFonts w:ascii="Times New Roman" w:hAnsi="Times New Roman" w:cs="Times New Roman"/>
                <w:b/>
                <w:sz w:val="20"/>
                <w:szCs w:val="20"/>
              </w:rPr>
            </w:pPr>
            <w:r w:rsidRPr="00EC1305">
              <w:rPr>
                <w:rFonts w:ascii="Times New Roman" w:hAnsi="Times New Roman" w:cs="Times New Roman"/>
                <w:b/>
                <w:sz w:val="20"/>
                <w:szCs w:val="20"/>
              </w:rPr>
              <w:t xml:space="preserve">   Q4:  How will we extend the learning for students who are already proficient? (How will we respond when some students have learned?) </w:t>
            </w:r>
          </w:p>
          <w:p w:rsidR="0084475B" w:rsidRPr="00EC1305" w:rsidRDefault="0084475B" w:rsidP="00F96F78">
            <w:pPr>
              <w:pStyle w:val="ListParagraph"/>
              <w:rPr>
                <w:rFonts w:ascii="Times New Roman" w:hAnsi="Times New Roman" w:cs="Times New Roman"/>
                <w:sz w:val="20"/>
                <w:szCs w:val="20"/>
              </w:rPr>
            </w:pPr>
            <w:r w:rsidRPr="00EC1305">
              <w:rPr>
                <w:rFonts w:ascii="Times New Roman" w:hAnsi="Times New Roman" w:cs="Times New Roman"/>
                <w:sz w:val="20"/>
                <w:szCs w:val="20"/>
              </w:rPr>
              <w:t xml:space="preserve">   ** What quality instructional practices will result in high levels of student learning?  </w:t>
            </w:r>
          </w:p>
        </w:tc>
        <w:tc>
          <w:tcPr>
            <w:tcW w:w="5670" w:type="dxa"/>
          </w:tcPr>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 xml:space="preserve">Two-Three minutes   </w:t>
            </w:r>
          </w:p>
        </w:tc>
      </w:tr>
      <w:tr w:rsidR="0084475B" w:rsidRPr="00373E39" w:rsidTr="00F96F78">
        <w:tc>
          <w:tcPr>
            <w:tcW w:w="5220" w:type="dxa"/>
          </w:tcPr>
          <w:p w:rsidR="0084475B" w:rsidRPr="00EC1305" w:rsidRDefault="0084475B" w:rsidP="0084475B">
            <w:pPr>
              <w:pStyle w:val="ListParagraph"/>
              <w:numPr>
                <w:ilvl w:val="0"/>
                <w:numId w:val="1"/>
              </w:numPr>
              <w:rPr>
                <w:rFonts w:ascii="Times New Roman" w:hAnsi="Times New Roman" w:cs="Times New Roman"/>
                <w:sz w:val="20"/>
                <w:szCs w:val="20"/>
              </w:rPr>
            </w:pPr>
            <w:r w:rsidRPr="00EC1305">
              <w:rPr>
                <w:rFonts w:ascii="Times New Roman" w:hAnsi="Times New Roman" w:cs="Times New Roman"/>
                <w:sz w:val="20"/>
                <w:szCs w:val="20"/>
              </w:rPr>
              <w:t xml:space="preserve">Review the focus of the collaboration. (This can be in the Plan-Do-Study-Act Cycle)  </w:t>
            </w:r>
          </w:p>
        </w:tc>
        <w:tc>
          <w:tcPr>
            <w:tcW w:w="5670" w:type="dxa"/>
          </w:tcPr>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Three- Five minutes</w:t>
            </w:r>
          </w:p>
          <w:p w:rsidR="0084475B" w:rsidRPr="00EC1305" w:rsidRDefault="0084475B" w:rsidP="00F96F78">
            <w:pPr>
              <w:rPr>
                <w:rFonts w:ascii="Times New Roman" w:hAnsi="Times New Roman" w:cs="Times New Roman"/>
                <w:sz w:val="20"/>
                <w:szCs w:val="20"/>
              </w:rPr>
            </w:pPr>
          </w:p>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*Where are we in the Plan-Do-Study-Act cycle?  What did we plan to accomplish today?</w:t>
            </w:r>
          </w:p>
          <w:p w:rsidR="0084475B" w:rsidRPr="00EC1305" w:rsidRDefault="0084475B" w:rsidP="00F96F78">
            <w:pPr>
              <w:rPr>
                <w:rFonts w:ascii="Times New Roman" w:hAnsi="Times New Roman" w:cs="Times New Roman"/>
                <w:sz w:val="20"/>
                <w:szCs w:val="20"/>
              </w:rPr>
            </w:pPr>
          </w:p>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*What will we walk away having done or created (decisions, products, plan of action)?</w:t>
            </w:r>
          </w:p>
          <w:p w:rsidR="0084475B" w:rsidRPr="00EC1305" w:rsidRDefault="0084475B" w:rsidP="00F96F78">
            <w:pPr>
              <w:rPr>
                <w:rFonts w:ascii="Times New Roman" w:hAnsi="Times New Roman" w:cs="Times New Roman"/>
                <w:sz w:val="20"/>
                <w:szCs w:val="20"/>
              </w:rPr>
            </w:pPr>
          </w:p>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*What process will we be using (brainstorming, examining protocol for reviewing student work, ide</w:t>
            </w:r>
            <w:r>
              <w:rPr>
                <w:rFonts w:ascii="Times New Roman" w:hAnsi="Times New Roman" w:cs="Times New Roman"/>
                <w:sz w:val="20"/>
                <w:szCs w:val="20"/>
              </w:rPr>
              <w:t>ntifying assessment items)?</w:t>
            </w:r>
          </w:p>
        </w:tc>
      </w:tr>
      <w:tr w:rsidR="0084475B" w:rsidRPr="00373E39" w:rsidTr="00F96F78">
        <w:trPr>
          <w:trHeight w:val="2978"/>
        </w:trPr>
        <w:tc>
          <w:tcPr>
            <w:tcW w:w="5220" w:type="dxa"/>
          </w:tcPr>
          <w:p w:rsidR="0084475B" w:rsidRPr="00571268" w:rsidRDefault="0084475B" w:rsidP="0084475B">
            <w:pPr>
              <w:pStyle w:val="ListParagraph"/>
              <w:numPr>
                <w:ilvl w:val="0"/>
                <w:numId w:val="1"/>
              </w:numPr>
              <w:rPr>
                <w:rFonts w:ascii="Times New Roman" w:hAnsi="Times New Roman" w:cs="Times New Roman"/>
                <w:sz w:val="20"/>
                <w:szCs w:val="20"/>
              </w:rPr>
            </w:pPr>
            <w:r w:rsidRPr="00EC1305">
              <w:rPr>
                <w:rFonts w:ascii="Times New Roman" w:hAnsi="Times New Roman" w:cs="Times New Roman"/>
                <w:sz w:val="20"/>
                <w:szCs w:val="20"/>
              </w:rPr>
              <w:t xml:space="preserve">Discuss and Determine Actions- Create a team plan of action to ensure higher levels of learning for all students. </w:t>
            </w:r>
          </w:p>
          <w:p w:rsidR="0084475B" w:rsidRPr="00571268" w:rsidRDefault="0084475B" w:rsidP="00F96F78">
            <w:pPr>
              <w:jc w:val="center"/>
              <w:rPr>
                <w:rFonts w:ascii="Times New Roman" w:hAnsi="Times New Roman" w:cs="Times New Roman"/>
                <w:b/>
                <w:sz w:val="20"/>
                <w:szCs w:val="20"/>
              </w:rPr>
            </w:pPr>
            <w:r w:rsidRPr="00571268">
              <w:rPr>
                <w:rFonts w:ascii="Times New Roman" w:hAnsi="Times New Roman" w:cs="Times New Roman"/>
                <w:b/>
                <w:sz w:val="20"/>
                <w:szCs w:val="20"/>
              </w:rPr>
              <w:t>Team may chart the following responses:</w:t>
            </w:r>
          </w:p>
          <w:p w:rsidR="0084475B" w:rsidRDefault="0084475B" w:rsidP="00F96F7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64"/>
              <w:gridCol w:w="1665"/>
              <w:gridCol w:w="1665"/>
            </w:tblGrid>
            <w:tr w:rsidR="0084475B" w:rsidTr="00F96F78">
              <w:tc>
                <w:tcPr>
                  <w:tcW w:w="1664" w:type="dxa"/>
                </w:tcPr>
                <w:p w:rsidR="0084475B" w:rsidRDefault="0084475B" w:rsidP="00F96F78">
                  <w:pPr>
                    <w:jc w:val="center"/>
                    <w:rPr>
                      <w:rFonts w:ascii="Times New Roman" w:hAnsi="Times New Roman" w:cs="Times New Roman"/>
                      <w:sz w:val="20"/>
                      <w:szCs w:val="20"/>
                    </w:rPr>
                  </w:pPr>
                  <w:r>
                    <w:rPr>
                      <w:rFonts w:ascii="Times New Roman" w:hAnsi="Times New Roman" w:cs="Times New Roman"/>
                      <w:sz w:val="20"/>
                      <w:szCs w:val="20"/>
                    </w:rPr>
                    <w:t>Support for Students Not Proficient</w:t>
                  </w:r>
                </w:p>
              </w:tc>
              <w:tc>
                <w:tcPr>
                  <w:tcW w:w="1665" w:type="dxa"/>
                </w:tcPr>
                <w:p w:rsidR="0084475B" w:rsidRDefault="0084475B" w:rsidP="00F96F78">
                  <w:pPr>
                    <w:jc w:val="center"/>
                    <w:rPr>
                      <w:rFonts w:ascii="Times New Roman" w:hAnsi="Times New Roman" w:cs="Times New Roman"/>
                      <w:sz w:val="20"/>
                      <w:szCs w:val="20"/>
                    </w:rPr>
                  </w:pPr>
                  <w:r>
                    <w:rPr>
                      <w:rFonts w:ascii="Times New Roman" w:hAnsi="Times New Roman" w:cs="Times New Roman"/>
                      <w:sz w:val="20"/>
                      <w:szCs w:val="20"/>
                    </w:rPr>
                    <w:t>Reinforcement for Students at Near Proficiency</w:t>
                  </w:r>
                </w:p>
              </w:tc>
              <w:tc>
                <w:tcPr>
                  <w:tcW w:w="1665" w:type="dxa"/>
                </w:tcPr>
                <w:p w:rsidR="0084475B" w:rsidRDefault="0084475B" w:rsidP="00F96F78">
                  <w:pPr>
                    <w:jc w:val="center"/>
                    <w:rPr>
                      <w:rFonts w:ascii="Times New Roman" w:hAnsi="Times New Roman" w:cs="Times New Roman"/>
                      <w:sz w:val="20"/>
                      <w:szCs w:val="20"/>
                    </w:rPr>
                  </w:pPr>
                  <w:r>
                    <w:rPr>
                      <w:rFonts w:ascii="Times New Roman" w:hAnsi="Times New Roman" w:cs="Times New Roman"/>
                      <w:sz w:val="20"/>
                      <w:szCs w:val="20"/>
                    </w:rPr>
                    <w:t>Extensions for Students Above Proficiency</w:t>
                  </w:r>
                </w:p>
              </w:tc>
            </w:tr>
            <w:tr w:rsidR="0084475B" w:rsidTr="00F96F78">
              <w:tc>
                <w:tcPr>
                  <w:tcW w:w="1664" w:type="dxa"/>
                </w:tcPr>
                <w:p w:rsidR="0084475B" w:rsidRDefault="0084475B" w:rsidP="00F96F78">
                  <w:pPr>
                    <w:rPr>
                      <w:rFonts w:ascii="Times New Roman" w:hAnsi="Times New Roman" w:cs="Times New Roman"/>
                      <w:sz w:val="20"/>
                      <w:szCs w:val="20"/>
                    </w:rPr>
                  </w:pPr>
                </w:p>
                <w:p w:rsidR="0084475B" w:rsidRDefault="0084475B" w:rsidP="00F96F78">
                  <w:pPr>
                    <w:rPr>
                      <w:rFonts w:ascii="Times New Roman" w:hAnsi="Times New Roman" w:cs="Times New Roman"/>
                      <w:sz w:val="20"/>
                      <w:szCs w:val="20"/>
                    </w:rPr>
                  </w:pPr>
                </w:p>
              </w:tc>
              <w:tc>
                <w:tcPr>
                  <w:tcW w:w="1665" w:type="dxa"/>
                </w:tcPr>
                <w:p w:rsidR="0084475B" w:rsidRDefault="0084475B" w:rsidP="00F96F78">
                  <w:pPr>
                    <w:rPr>
                      <w:rFonts w:ascii="Times New Roman" w:hAnsi="Times New Roman" w:cs="Times New Roman"/>
                      <w:sz w:val="20"/>
                      <w:szCs w:val="20"/>
                    </w:rPr>
                  </w:pPr>
                </w:p>
              </w:tc>
              <w:tc>
                <w:tcPr>
                  <w:tcW w:w="1665" w:type="dxa"/>
                </w:tcPr>
                <w:p w:rsidR="0084475B" w:rsidRDefault="0084475B" w:rsidP="00F96F78">
                  <w:pPr>
                    <w:rPr>
                      <w:rFonts w:ascii="Times New Roman" w:hAnsi="Times New Roman" w:cs="Times New Roman"/>
                      <w:sz w:val="20"/>
                      <w:szCs w:val="20"/>
                    </w:rPr>
                  </w:pPr>
                </w:p>
              </w:tc>
            </w:tr>
            <w:tr w:rsidR="0084475B" w:rsidTr="00F96F78">
              <w:tc>
                <w:tcPr>
                  <w:tcW w:w="1664" w:type="dxa"/>
                </w:tcPr>
                <w:p w:rsidR="0084475B" w:rsidRDefault="0084475B" w:rsidP="00F96F78">
                  <w:pPr>
                    <w:rPr>
                      <w:rFonts w:ascii="Times New Roman" w:hAnsi="Times New Roman" w:cs="Times New Roman"/>
                      <w:sz w:val="20"/>
                      <w:szCs w:val="20"/>
                    </w:rPr>
                  </w:pPr>
                </w:p>
                <w:p w:rsidR="0084475B" w:rsidRDefault="0084475B" w:rsidP="00F96F78">
                  <w:pPr>
                    <w:rPr>
                      <w:rFonts w:ascii="Times New Roman" w:hAnsi="Times New Roman" w:cs="Times New Roman"/>
                      <w:sz w:val="20"/>
                      <w:szCs w:val="20"/>
                    </w:rPr>
                  </w:pPr>
                </w:p>
              </w:tc>
              <w:tc>
                <w:tcPr>
                  <w:tcW w:w="1665" w:type="dxa"/>
                </w:tcPr>
                <w:p w:rsidR="0084475B" w:rsidRDefault="0084475B" w:rsidP="00F96F78">
                  <w:pPr>
                    <w:rPr>
                      <w:rFonts w:ascii="Times New Roman" w:hAnsi="Times New Roman" w:cs="Times New Roman"/>
                      <w:sz w:val="20"/>
                      <w:szCs w:val="20"/>
                    </w:rPr>
                  </w:pPr>
                </w:p>
              </w:tc>
              <w:tc>
                <w:tcPr>
                  <w:tcW w:w="1665" w:type="dxa"/>
                </w:tcPr>
                <w:p w:rsidR="0084475B" w:rsidRDefault="0084475B" w:rsidP="00F96F78">
                  <w:pPr>
                    <w:rPr>
                      <w:rFonts w:ascii="Times New Roman" w:hAnsi="Times New Roman" w:cs="Times New Roman"/>
                      <w:sz w:val="20"/>
                      <w:szCs w:val="20"/>
                    </w:rPr>
                  </w:pPr>
                </w:p>
              </w:tc>
            </w:tr>
          </w:tbl>
          <w:p w:rsidR="0084475B" w:rsidRPr="00EC1305" w:rsidRDefault="0084475B" w:rsidP="00F96F78">
            <w:pPr>
              <w:rPr>
                <w:rFonts w:ascii="Times New Roman" w:hAnsi="Times New Roman" w:cs="Times New Roman"/>
                <w:sz w:val="20"/>
                <w:szCs w:val="20"/>
              </w:rPr>
            </w:pPr>
          </w:p>
        </w:tc>
        <w:tc>
          <w:tcPr>
            <w:tcW w:w="5670" w:type="dxa"/>
          </w:tcPr>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Thirty-five minutes (majority of the meeting)</w:t>
            </w:r>
          </w:p>
          <w:p w:rsidR="0084475B" w:rsidRPr="00EC1305" w:rsidRDefault="0084475B" w:rsidP="00F96F78">
            <w:pPr>
              <w:rPr>
                <w:rFonts w:ascii="Times New Roman" w:hAnsi="Times New Roman" w:cs="Times New Roman"/>
                <w:sz w:val="20"/>
                <w:szCs w:val="20"/>
              </w:rPr>
            </w:pPr>
          </w:p>
          <w:p w:rsidR="0084475B" w:rsidRPr="00EC1305" w:rsidRDefault="0084475B" w:rsidP="00F96F78">
            <w:pPr>
              <w:jc w:val="center"/>
              <w:rPr>
                <w:rFonts w:ascii="Times New Roman" w:hAnsi="Times New Roman" w:cs="Times New Roman"/>
                <w:b/>
                <w:sz w:val="20"/>
                <w:szCs w:val="20"/>
              </w:rPr>
            </w:pPr>
            <w:r w:rsidRPr="00EC1305">
              <w:rPr>
                <w:rFonts w:ascii="Times New Roman" w:hAnsi="Times New Roman" w:cs="Times New Roman"/>
                <w:b/>
                <w:sz w:val="20"/>
                <w:szCs w:val="20"/>
              </w:rPr>
              <w:t>Collaboration Management Processes</w:t>
            </w:r>
          </w:p>
          <w:p w:rsidR="0084475B" w:rsidRPr="00EC1305" w:rsidRDefault="0084475B" w:rsidP="00F96F78">
            <w:pPr>
              <w:rPr>
                <w:rFonts w:ascii="Times New Roman" w:hAnsi="Times New Roman" w:cs="Times New Roman"/>
                <w:sz w:val="20"/>
                <w:szCs w:val="20"/>
              </w:rPr>
            </w:pPr>
          </w:p>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*Facilitator guides the team through the process</w:t>
            </w:r>
          </w:p>
          <w:p w:rsidR="0084475B" w:rsidRPr="00EC1305" w:rsidRDefault="0084475B" w:rsidP="00F96F78">
            <w:pPr>
              <w:rPr>
                <w:rFonts w:ascii="Times New Roman" w:hAnsi="Times New Roman" w:cs="Times New Roman"/>
                <w:sz w:val="20"/>
                <w:szCs w:val="20"/>
              </w:rPr>
            </w:pPr>
          </w:p>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*Recorder takes notes on key decision and products made</w:t>
            </w:r>
          </w:p>
          <w:p w:rsidR="0084475B" w:rsidRPr="00EC1305" w:rsidRDefault="0084475B" w:rsidP="00F96F78">
            <w:pPr>
              <w:rPr>
                <w:rFonts w:ascii="Times New Roman" w:hAnsi="Times New Roman" w:cs="Times New Roman"/>
                <w:sz w:val="20"/>
                <w:szCs w:val="20"/>
              </w:rPr>
            </w:pPr>
          </w:p>
          <w:p w:rsidR="0084475B"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 xml:space="preserve">*Timekeeper helps to monitor the progress of the team during the allotted time. </w:t>
            </w:r>
          </w:p>
          <w:p w:rsidR="0084475B" w:rsidRDefault="0084475B" w:rsidP="00F96F78">
            <w:pPr>
              <w:jc w:val="center"/>
              <w:rPr>
                <w:rFonts w:ascii="Times New Roman" w:hAnsi="Times New Roman" w:cs="Times New Roman"/>
                <w:sz w:val="20"/>
                <w:szCs w:val="20"/>
              </w:rPr>
            </w:pPr>
            <w:r w:rsidRPr="009D04E3">
              <w:rPr>
                <w:rFonts w:ascii="Times New Roman" w:hAnsi="Times New Roman" w:cs="Times New Roman"/>
                <w:b/>
                <w:sz w:val="20"/>
                <w:szCs w:val="20"/>
              </w:rPr>
              <w:t>Resources:</w:t>
            </w:r>
          </w:p>
          <w:p w:rsidR="0084475B" w:rsidRPr="00EC1305" w:rsidRDefault="0084475B" w:rsidP="00F96F78">
            <w:pPr>
              <w:rPr>
                <w:rFonts w:ascii="Times New Roman" w:hAnsi="Times New Roman" w:cs="Times New Roman"/>
                <w:sz w:val="20"/>
                <w:szCs w:val="20"/>
              </w:rPr>
            </w:pPr>
            <w:r>
              <w:rPr>
                <w:rFonts w:ascii="Times New Roman" w:hAnsi="Times New Roman" w:cs="Times New Roman"/>
                <w:sz w:val="20"/>
                <w:szCs w:val="20"/>
              </w:rPr>
              <w:t>Grade level essential standards (guaranteed and viable curriculum), district pacing guides, data notebooks, &amp; PLC Protocols</w:t>
            </w:r>
          </w:p>
        </w:tc>
      </w:tr>
      <w:tr w:rsidR="0084475B" w:rsidRPr="00373E39" w:rsidTr="00F96F78">
        <w:tc>
          <w:tcPr>
            <w:tcW w:w="5220" w:type="dxa"/>
          </w:tcPr>
          <w:p w:rsidR="0084475B" w:rsidRPr="00EC1305" w:rsidRDefault="0084475B" w:rsidP="0084475B">
            <w:pPr>
              <w:pStyle w:val="ListParagraph"/>
              <w:numPr>
                <w:ilvl w:val="0"/>
                <w:numId w:val="1"/>
              </w:numPr>
              <w:rPr>
                <w:rFonts w:ascii="Times New Roman" w:hAnsi="Times New Roman" w:cs="Times New Roman"/>
                <w:sz w:val="20"/>
                <w:szCs w:val="20"/>
              </w:rPr>
            </w:pPr>
            <w:r w:rsidRPr="00EC1305">
              <w:rPr>
                <w:rFonts w:ascii="Times New Roman" w:hAnsi="Times New Roman" w:cs="Times New Roman"/>
                <w:sz w:val="20"/>
                <w:szCs w:val="20"/>
              </w:rPr>
              <w:t>Review agenda items and norms.</w:t>
            </w:r>
          </w:p>
          <w:p w:rsidR="0084475B" w:rsidRPr="00EC1305" w:rsidRDefault="0084475B" w:rsidP="00F96F78">
            <w:pPr>
              <w:pStyle w:val="ListParagraph"/>
              <w:rPr>
                <w:rFonts w:ascii="Times New Roman" w:hAnsi="Times New Roman" w:cs="Times New Roman"/>
                <w:sz w:val="20"/>
                <w:szCs w:val="20"/>
              </w:rPr>
            </w:pPr>
          </w:p>
          <w:p w:rsidR="0084475B" w:rsidRPr="00EC1305" w:rsidRDefault="0084475B" w:rsidP="00F96F78">
            <w:pPr>
              <w:pStyle w:val="ListParagraph"/>
              <w:rPr>
                <w:rFonts w:ascii="Times New Roman" w:hAnsi="Times New Roman" w:cs="Times New Roman"/>
                <w:sz w:val="20"/>
                <w:szCs w:val="20"/>
              </w:rPr>
            </w:pPr>
            <w:r w:rsidRPr="00EC1305">
              <w:rPr>
                <w:rFonts w:ascii="Times New Roman" w:hAnsi="Times New Roman" w:cs="Times New Roman"/>
                <w:sz w:val="20"/>
                <w:szCs w:val="20"/>
              </w:rPr>
              <w:t>*Discuss what the team accomplishes and determine next steps and assignments (time varies)</w:t>
            </w:r>
          </w:p>
          <w:p w:rsidR="0084475B" w:rsidRPr="00EC1305" w:rsidRDefault="0084475B" w:rsidP="00F96F78">
            <w:pPr>
              <w:pStyle w:val="ListParagraph"/>
              <w:rPr>
                <w:rFonts w:ascii="Times New Roman" w:hAnsi="Times New Roman" w:cs="Times New Roman"/>
                <w:sz w:val="20"/>
                <w:szCs w:val="20"/>
              </w:rPr>
            </w:pPr>
          </w:p>
          <w:p w:rsidR="0084475B" w:rsidRPr="00EC1305" w:rsidRDefault="0084475B" w:rsidP="00F96F78">
            <w:pPr>
              <w:pStyle w:val="ListParagraph"/>
              <w:rPr>
                <w:rFonts w:ascii="Times New Roman" w:hAnsi="Times New Roman" w:cs="Times New Roman"/>
                <w:sz w:val="20"/>
                <w:szCs w:val="20"/>
              </w:rPr>
            </w:pPr>
            <w:r w:rsidRPr="00EC1305">
              <w:rPr>
                <w:rFonts w:ascii="Times New Roman" w:hAnsi="Times New Roman" w:cs="Times New Roman"/>
                <w:sz w:val="20"/>
                <w:szCs w:val="20"/>
              </w:rPr>
              <w:t xml:space="preserve">*Collaboratively establish the next agenda </w:t>
            </w:r>
          </w:p>
        </w:tc>
        <w:tc>
          <w:tcPr>
            <w:tcW w:w="5670" w:type="dxa"/>
          </w:tcPr>
          <w:p w:rsidR="0084475B" w:rsidRPr="00EC1305" w:rsidRDefault="0084475B" w:rsidP="00F96F78">
            <w:pPr>
              <w:rPr>
                <w:rFonts w:ascii="Times New Roman" w:hAnsi="Times New Roman" w:cs="Times New Roman"/>
                <w:sz w:val="20"/>
                <w:szCs w:val="20"/>
              </w:rPr>
            </w:pPr>
            <w:r w:rsidRPr="00EC1305">
              <w:rPr>
                <w:rFonts w:ascii="Times New Roman" w:hAnsi="Times New Roman" w:cs="Times New Roman"/>
                <w:sz w:val="20"/>
                <w:szCs w:val="20"/>
              </w:rPr>
              <w:t>Five-Seven minutes</w:t>
            </w:r>
          </w:p>
          <w:p w:rsidR="0084475B" w:rsidRPr="00EC1305" w:rsidRDefault="0084475B" w:rsidP="00F96F78">
            <w:pPr>
              <w:rPr>
                <w:rFonts w:ascii="Times New Roman" w:hAnsi="Times New Roman" w:cs="Times New Roman"/>
                <w:sz w:val="20"/>
                <w:szCs w:val="20"/>
              </w:rPr>
            </w:pPr>
          </w:p>
        </w:tc>
      </w:tr>
    </w:tbl>
    <w:p w:rsidR="0084475B" w:rsidRPr="00373E39" w:rsidRDefault="0084475B" w:rsidP="0084475B">
      <w:pPr>
        <w:pStyle w:val="NoSpacing"/>
        <w:jc w:val="center"/>
        <w:rPr>
          <w:rFonts w:ascii="Times New Roman" w:hAnsi="Times New Roman" w:cs="Times New Roman"/>
          <w:b/>
          <w:sz w:val="24"/>
          <w:szCs w:val="24"/>
        </w:rPr>
      </w:pPr>
      <w:r w:rsidRPr="00373E39">
        <w:rPr>
          <w:rFonts w:ascii="Times New Roman" w:hAnsi="Times New Roman" w:cs="Times New Roman"/>
          <w:b/>
          <w:sz w:val="24"/>
          <w:szCs w:val="24"/>
        </w:rPr>
        <w:lastRenderedPageBreak/>
        <w:t>Collaboration</w:t>
      </w:r>
      <w:r>
        <w:rPr>
          <w:rFonts w:ascii="Times New Roman" w:hAnsi="Times New Roman" w:cs="Times New Roman"/>
          <w:b/>
          <w:sz w:val="24"/>
          <w:szCs w:val="24"/>
        </w:rPr>
        <w:t xml:space="preserve"> Plan-Do-Study-Act</w:t>
      </w:r>
      <w:r w:rsidRPr="00373E39">
        <w:rPr>
          <w:rFonts w:ascii="Times New Roman" w:hAnsi="Times New Roman" w:cs="Times New Roman"/>
          <w:b/>
          <w:sz w:val="24"/>
          <w:szCs w:val="24"/>
        </w:rPr>
        <w:t xml:space="preserve"> Protocol </w:t>
      </w:r>
    </w:p>
    <w:p w:rsidR="0084475B" w:rsidRPr="00373E39" w:rsidRDefault="0084475B" w:rsidP="0084475B">
      <w:pPr>
        <w:pStyle w:val="NoSpacing"/>
        <w:jc w:val="center"/>
        <w:rPr>
          <w:rFonts w:ascii="Times New Roman" w:hAnsi="Times New Roman" w:cs="Times New Roman"/>
          <w:b/>
          <w:sz w:val="24"/>
          <w:szCs w:val="24"/>
        </w:rPr>
      </w:pPr>
      <w:r w:rsidRPr="00373E39">
        <w:rPr>
          <w:rFonts w:ascii="Times New Roman" w:hAnsi="Times New Roman" w:cs="Times New Roman"/>
          <w:b/>
          <w:sz w:val="24"/>
          <w:szCs w:val="24"/>
        </w:rPr>
        <w:t xml:space="preserve"> </w:t>
      </w:r>
    </w:p>
    <w:tbl>
      <w:tblPr>
        <w:tblStyle w:val="TableGrid"/>
        <w:tblW w:w="10890" w:type="dxa"/>
        <w:tblInd w:w="-545" w:type="dxa"/>
        <w:tblLook w:val="04A0" w:firstRow="1" w:lastRow="0" w:firstColumn="1" w:lastColumn="0" w:noHBand="0" w:noVBand="1"/>
      </w:tblPr>
      <w:tblGrid>
        <w:gridCol w:w="5220"/>
        <w:gridCol w:w="5670"/>
      </w:tblGrid>
      <w:tr w:rsidR="0084475B" w:rsidRPr="00373E39" w:rsidTr="00F96F78">
        <w:tc>
          <w:tcPr>
            <w:tcW w:w="5220" w:type="dxa"/>
            <w:shd w:val="clear" w:color="auto" w:fill="9CC2E5" w:themeFill="accent1" w:themeFillTint="99"/>
          </w:tcPr>
          <w:p w:rsidR="0084475B" w:rsidRPr="00373E39" w:rsidRDefault="0084475B" w:rsidP="00F96F78">
            <w:pPr>
              <w:jc w:val="center"/>
              <w:rPr>
                <w:rFonts w:ascii="Times New Roman" w:hAnsi="Times New Roman" w:cs="Times New Roman"/>
                <w:b/>
                <w:sz w:val="20"/>
                <w:szCs w:val="20"/>
              </w:rPr>
            </w:pPr>
            <w:r w:rsidRPr="00373E39">
              <w:rPr>
                <w:rFonts w:ascii="Times New Roman" w:hAnsi="Times New Roman" w:cs="Times New Roman"/>
                <w:b/>
                <w:sz w:val="20"/>
                <w:szCs w:val="20"/>
              </w:rPr>
              <w:t>Steps</w:t>
            </w:r>
          </w:p>
        </w:tc>
        <w:tc>
          <w:tcPr>
            <w:tcW w:w="5670" w:type="dxa"/>
            <w:shd w:val="clear" w:color="auto" w:fill="9CC2E5" w:themeFill="accent1" w:themeFillTint="99"/>
          </w:tcPr>
          <w:p w:rsidR="0084475B" w:rsidRPr="00373E39" w:rsidRDefault="0084475B" w:rsidP="00F96F78">
            <w:pPr>
              <w:jc w:val="center"/>
              <w:rPr>
                <w:rFonts w:ascii="Times New Roman" w:hAnsi="Times New Roman" w:cs="Times New Roman"/>
                <w:b/>
                <w:sz w:val="20"/>
                <w:szCs w:val="20"/>
              </w:rPr>
            </w:pPr>
            <w:r w:rsidRPr="00373E39">
              <w:rPr>
                <w:rFonts w:ascii="Times New Roman" w:hAnsi="Times New Roman" w:cs="Times New Roman"/>
                <w:b/>
                <w:sz w:val="20"/>
                <w:szCs w:val="20"/>
              </w:rPr>
              <w:t>Team Notes</w:t>
            </w:r>
          </w:p>
        </w:tc>
      </w:tr>
      <w:tr w:rsidR="0084475B" w:rsidRPr="00EC1305" w:rsidTr="00F96F78">
        <w:tc>
          <w:tcPr>
            <w:tcW w:w="5220" w:type="dxa"/>
          </w:tcPr>
          <w:p w:rsidR="0084475B" w:rsidRPr="00EC1305" w:rsidRDefault="0084475B" w:rsidP="00F96F78">
            <w:pPr>
              <w:rPr>
                <w:rFonts w:ascii="Times New Roman" w:hAnsi="Times New Roman" w:cs="Times New Roman"/>
                <w:b/>
                <w:sz w:val="22"/>
                <w:szCs w:val="22"/>
              </w:rPr>
            </w:pPr>
            <w:r w:rsidRPr="00EC1305">
              <w:rPr>
                <w:rFonts w:ascii="Times New Roman" w:hAnsi="Times New Roman" w:cs="Times New Roman"/>
                <w:b/>
                <w:sz w:val="22"/>
                <w:szCs w:val="22"/>
              </w:rPr>
              <w:t>Big picture look for the year</w:t>
            </w:r>
          </w:p>
        </w:tc>
        <w:tc>
          <w:tcPr>
            <w:tcW w:w="5670" w:type="dxa"/>
          </w:tcPr>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Team determine:</w:t>
            </w: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 xml:space="preserve">  *Essential Standards (Q1:  What do we want students to know and be able to do?)</w:t>
            </w: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 xml:space="preserve">*Example of proficiency (Q2:  How will we know if they have learned it?)  </w:t>
            </w:r>
          </w:p>
        </w:tc>
      </w:tr>
      <w:tr w:rsidR="0084475B" w:rsidRPr="00EC1305" w:rsidTr="00F96F78">
        <w:tc>
          <w:tcPr>
            <w:tcW w:w="5220" w:type="dxa"/>
          </w:tcPr>
          <w:p w:rsidR="0084475B" w:rsidRPr="00EC1305" w:rsidRDefault="0084475B" w:rsidP="00F96F78">
            <w:pPr>
              <w:jc w:val="center"/>
              <w:rPr>
                <w:rFonts w:ascii="Times New Roman" w:hAnsi="Times New Roman" w:cs="Times New Roman"/>
                <w:b/>
                <w:sz w:val="22"/>
                <w:szCs w:val="22"/>
              </w:rPr>
            </w:pPr>
            <w:r w:rsidRPr="00EC1305">
              <w:rPr>
                <w:rFonts w:ascii="Times New Roman" w:hAnsi="Times New Roman" w:cs="Times New Roman"/>
                <w:b/>
                <w:sz w:val="22"/>
                <w:szCs w:val="22"/>
              </w:rPr>
              <w:t>For each unit of Instruction:</w:t>
            </w:r>
          </w:p>
          <w:p w:rsidR="0084475B" w:rsidRPr="00EC1305" w:rsidRDefault="0084475B" w:rsidP="00F96F78">
            <w:pPr>
              <w:rPr>
                <w:rFonts w:ascii="Times New Roman" w:hAnsi="Times New Roman" w:cs="Times New Roman"/>
                <w:b/>
                <w:sz w:val="22"/>
                <w:szCs w:val="22"/>
              </w:rPr>
            </w:pPr>
            <w:r w:rsidRPr="00EC1305">
              <w:rPr>
                <w:rFonts w:ascii="Times New Roman" w:hAnsi="Times New Roman" w:cs="Times New Roman"/>
                <w:b/>
                <w:sz w:val="22"/>
                <w:szCs w:val="22"/>
              </w:rPr>
              <w:t>Plan</w:t>
            </w:r>
          </w:p>
        </w:tc>
        <w:tc>
          <w:tcPr>
            <w:tcW w:w="5670" w:type="dxa"/>
          </w:tcPr>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 xml:space="preserve">Teams backward </w:t>
            </w:r>
            <w:r w:rsidRPr="00EC1305">
              <w:rPr>
                <w:rFonts w:ascii="Times New Roman" w:hAnsi="Times New Roman" w:cs="Times New Roman"/>
                <w:b/>
                <w:sz w:val="22"/>
                <w:szCs w:val="22"/>
              </w:rPr>
              <w:t xml:space="preserve">plan </w:t>
            </w:r>
            <w:r w:rsidRPr="00EC1305">
              <w:rPr>
                <w:rFonts w:ascii="Times New Roman" w:hAnsi="Times New Roman" w:cs="Times New Roman"/>
                <w:sz w:val="22"/>
                <w:szCs w:val="22"/>
              </w:rPr>
              <w:t>to identify and design:</w:t>
            </w: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Essential standards each unit addresses and unwrap them to build common clarity and reveal specific learning targets (Q1:  What do we want students to know and be able to do?)</w:t>
            </w: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Summative and formative assessment items and timing (Q2:  How will we know if they have learned it?), using SMART (strategic and specific, measurable, attainable, results oriented, time bound) goals for the end-of-unit-assessments</w:t>
            </w: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 xml:space="preserve">Sequence of Instruction, including best instructional practices that increase student learning of the essential standards (What quality instructional practices will result in high levels of student learning?) </w:t>
            </w:r>
          </w:p>
        </w:tc>
      </w:tr>
      <w:tr w:rsidR="0084475B" w:rsidRPr="00EC1305" w:rsidTr="00F96F78">
        <w:tc>
          <w:tcPr>
            <w:tcW w:w="5220" w:type="dxa"/>
          </w:tcPr>
          <w:p w:rsidR="0084475B" w:rsidRPr="00EC1305" w:rsidRDefault="0084475B" w:rsidP="00F96F78">
            <w:pPr>
              <w:rPr>
                <w:rFonts w:ascii="Times New Roman" w:hAnsi="Times New Roman" w:cs="Times New Roman"/>
                <w:b/>
                <w:sz w:val="22"/>
                <w:szCs w:val="22"/>
              </w:rPr>
            </w:pPr>
            <w:r w:rsidRPr="00EC1305">
              <w:rPr>
                <w:rFonts w:ascii="Times New Roman" w:hAnsi="Times New Roman" w:cs="Times New Roman"/>
                <w:b/>
                <w:sz w:val="22"/>
                <w:szCs w:val="22"/>
              </w:rPr>
              <w:t xml:space="preserve">Do </w:t>
            </w: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p>
          <w:p w:rsidR="0084475B" w:rsidRPr="00EC1305" w:rsidRDefault="0084475B" w:rsidP="00F96F78">
            <w:pPr>
              <w:rPr>
                <w:rFonts w:ascii="Times New Roman" w:hAnsi="Times New Roman" w:cs="Times New Roman"/>
                <w:sz w:val="22"/>
                <w:szCs w:val="22"/>
              </w:rPr>
            </w:pPr>
          </w:p>
        </w:tc>
        <w:tc>
          <w:tcPr>
            <w:tcW w:w="5670" w:type="dxa"/>
          </w:tcPr>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Teams implement or</w:t>
            </w:r>
            <w:r w:rsidRPr="00EC1305">
              <w:rPr>
                <w:rFonts w:ascii="Times New Roman" w:hAnsi="Times New Roman" w:cs="Times New Roman"/>
                <w:b/>
                <w:sz w:val="22"/>
                <w:szCs w:val="22"/>
              </w:rPr>
              <w:t xml:space="preserve"> do</w:t>
            </w:r>
            <w:r w:rsidRPr="00EC1305">
              <w:rPr>
                <w:rFonts w:ascii="Times New Roman" w:hAnsi="Times New Roman" w:cs="Times New Roman"/>
                <w:sz w:val="22"/>
                <w:szCs w:val="22"/>
              </w:rPr>
              <w:t xml:space="preserve"> the plan.  They collect evidence of student learning at key times as planned through the use of common assessments </w:t>
            </w:r>
          </w:p>
        </w:tc>
      </w:tr>
      <w:tr w:rsidR="0084475B" w:rsidRPr="00EC1305" w:rsidTr="00F96F78">
        <w:tc>
          <w:tcPr>
            <w:tcW w:w="5220" w:type="dxa"/>
          </w:tcPr>
          <w:p w:rsidR="0084475B" w:rsidRPr="00EC1305" w:rsidRDefault="0084475B" w:rsidP="00F96F78">
            <w:pPr>
              <w:rPr>
                <w:rFonts w:ascii="Times New Roman" w:hAnsi="Times New Roman" w:cs="Times New Roman"/>
                <w:b/>
                <w:sz w:val="22"/>
                <w:szCs w:val="22"/>
              </w:rPr>
            </w:pPr>
            <w:r w:rsidRPr="00EC1305">
              <w:rPr>
                <w:rFonts w:ascii="Times New Roman" w:hAnsi="Times New Roman" w:cs="Times New Roman"/>
                <w:b/>
                <w:sz w:val="22"/>
                <w:szCs w:val="22"/>
              </w:rPr>
              <w:t xml:space="preserve">Study </w:t>
            </w:r>
          </w:p>
        </w:tc>
        <w:tc>
          <w:tcPr>
            <w:tcW w:w="5670" w:type="dxa"/>
          </w:tcPr>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Teams</w:t>
            </w:r>
            <w:r w:rsidRPr="00EC1305">
              <w:rPr>
                <w:rFonts w:ascii="Times New Roman" w:hAnsi="Times New Roman" w:cs="Times New Roman"/>
                <w:b/>
                <w:sz w:val="22"/>
                <w:szCs w:val="22"/>
              </w:rPr>
              <w:t xml:space="preserve"> study</w:t>
            </w:r>
            <w:r w:rsidRPr="00EC1305">
              <w:rPr>
                <w:rFonts w:ascii="Times New Roman" w:hAnsi="Times New Roman" w:cs="Times New Roman"/>
                <w:sz w:val="22"/>
                <w:szCs w:val="22"/>
              </w:rPr>
              <w:t xml:space="preserve"> evidence of student learning to identify general strengths and error patterns, specific student levels (for differentiated response), and effective practices.  They develop a game plan to support students who do not achieve proficiency and strategies for re-engaging and extending the learning for all students.  (Q3:  How will we respond when some students do not learn?  How will we extend the learning for students who are already proficient?) they also evaluate the effectiveness of the assessment items, pacing, and instructional strategies to make adjustments in future implementation. </w:t>
            </w:r>
          </w:p>
        </w:tc>
      </w:tr>
      <w:tr w:rsidR="0084475B" w:rsidRPr="00EC1305" w:rsidTr="00F96F78">
        <w:tc>
          <w:tcPr>
            <w:tcW w:w="5220" w:type="dxa"/>
          </w:tcPr>
          <w:p w:rsidR="0084475B" w:rsidRPr="00EC1305" w:rsidRDefault="0084475B" w:rsidP="00F96F78">
            <w:pPr>
              <w:rPr>
                <w:rFonts w:ascii="Times New Roman" w:hAnsi="Times New Roman" w:cs="Times New Roman"/>
                <w:b/>
                <w:sz w:val="22"/>
                <w:szCs w:val="22"/>
              </w:rPr>
            </w:pPr>
            <w:r w:rsidRPr="00EC1305">
              <w:rPr>
                <w:rFonts w:ascii="Times New Roman" w:hAnsi="Times New Roman" w:cs="Times New Roman"/>
                <w:b/>
                <w:sz w:val="22"/>
                <w:szCs w:val="22"/>
              </w:rPr>
              <w:t>Act</w:t>
            </w:r>
          </w:p>
        </w:tc>
        <w:tc>
          <w:tcPr>
            <w:tcW w:w="5670" w:type="dxa"/>
          </w:tcPr>
          <w:p w:rsidR="0084475B" w:rsidRPr="00EC1305" w:rsidRDefault="0084475B" w:rsidP="00F96F78">
            <w:pPr>
              <w:rPr>
                <w:rFonts w:ascii="Times New Roman" w:hAnsi="Times New Roman" w:cs="Times New Roman"/>
                <w:sz w:val="22"/>
                <w:szCs w:val="22"/>
              </w:rPr>
            </w:pPr>
            <w:r w:rsidRPr="00EC1305">
              <w:rPr>
                <w:rFonts w:ascii="Times New Roman" w:hAnsi="Times New Roman" w:cs="Times New Roman"/>
                <w:sz w:val="22"/>
                <w:szCs w:val="22"/>
              </w:rPr>
              <w:t xml:space="preserve">Teams </w:t>
            </w:r>
            <w:r w:rsidRPr="00EC1305">
              <w:rPr>
                <w:rFonts w:ascii="Times New Roman" w:hAnsi="Times New Roman" w:cs="Times New Roman"/>
                <w:b/>
                <w:sz w:val="22"/>
                <w:szCs w:val="22"/>
              </w:rPr>
              <w:t xml:space="preserve">act </w:t>
            </w:r>
            <w:r w:rsidRPr="00EC1305">
              <w:rPr>
                <w:rFonts w:ascii="Times New Roman" w:hAnsi="Times New Roman" w:cs="Times New Roman"/>
                <w:sz w:val="22"/>
                <w:szCs w:val="22"/>
              </w:rPr>
              <w:t>on their gam</w:t>
            </w:r>
            <w:r>
              <w:rPr>
                <w:rFonts w:ascii="Times New Roman" w:hAnsi="Times New Roman" w:cs="Times New Roman"/>
                <w:sz w:val="22"/>
                <w:szCs w:val="22"/>
              </w:rPr>
              <w:t>e</w:t>
            </w:r>
            <w:r w:rsidRPr="00EC1305">
              <w:rPr>
                <w:rFonts w:ascii="Times New Roman" w:hAnsi="Times New Roman" w:cs="Times New Roman"/>
                <w:sz w:val="22"/>
                <w:szCs w:val="22"/>
              </w:rPr>
              <w:t xml:space="preserve"> plan to support and gather additional evidence of student learning to ensure that their support resulted in higher levels of student learning </w:t>
            </w:r>
          </w:p>
        </w:tc>
      </w:tr>
    </w:tbl>
    <w:p w:rsidR="0084475B" w:rsidRDefault="0084475B" w:rsidP="0084475B">
      <w:pPr>
        <w:pStyle w:val="NoSpacing"/>
        <w:rPr>
          <w:rFonts w:ascii="Times New Roman" w:hAnsi="Times New Roman" w:cs="Times New Roman"/>
          <w:b/>
          <w:sz w:val="36"/>
          <w:szCs w:val="36"/>
        </w:rPr>
      </w:pPr>
    </w:p>
    <w:p w:rsidR="0084475B" w:rsidRPr="00226740" w:rsidRDefault="0084475B" w:rsidP="0084475B">
      <w:pPr>
        <w:pStyle w:val="NoSpacing"/>
        <w:jc w:val="center"/>
        <w:rPr>
          <w:rFonts w:ascii="Times New Roman" w:hAnsi="Times New Roman" w:cs="Times New Roman"/>
          <w:b/>
          <w:sz w:val="36"/>
          <w:szCs w:val="36"/>
        </w:rPr>
      </w:pPr>
      <w:r w:rsidRPr="00226740">
        <w:rPr>
          <w:rFonts w:ascii="Times New Roman" w:hAnsi="Times New Roman" w:cs="Times New Roman"/>
          <w:b/>
          <w:sz w:val="36"/>
          <w:szCs w:val="36"/>
        </w:rPr>
        <w:t xml:space="preserve">Collaboration Checklist </w:t>
      </w:r>
    </w:p>
    <w:p w:rsidR="0084475B" w:rsidRPr="00226740" w:rsidRDefault="0084475B" w:rsidP="0084475B">
      <w:pPr>
        <w:pStyle w:val="NoSpacing"/>
        <w:rPr>
          <w:rFonts w:ascii="Times New Roman" w:hAnsi="Times New Roman" w:cs="Times New Roman"/>
          <w:b/>
          <w:sz w:val="32"/>
          <w:szCs w:val="32"/>
        </w:rPr>
      </w:pPr>
      <w:r w:rsidRPr="00226740">
        <w:rPr>
          <w:rFonts w:ascii="Times New Roman" w:hAnsi="Times New Roman" w:cs="Times New Roman"/>
          <w:b/>
          <w:sz w:val="32"/>
          <w:szCs w:val="32"/>
        </w:rPr>
        <w:t xml:space="preserve"> </w:t>
      </w:r>
    </w:p>
    <w:tbl>
      <w:tblPr>
        <w:tblStyle w:val="TableGrid"/>
        <w:tblW w:w="11155" w:type="dxa"/>
        <w:jc w:val="center"/>
        <w:tblLook w:val="04A0" w:firstRow="1" w:lastRow="0" w:firstColumn="1" w:lastColumn="0" w:noHBand="0" w:noVBand="1"/>
      </w:tblPr>
      <w:tblGrid>
        <w:gridCol w:w="11155"/>
      </w:tblGrid>
      <w:tr w:rsidR="0084475B" w:rsidRPr="00226740" w:rsidTr="00F96F78">
        <w:trPr>
          <w:jc w:val="center"/>
        </w:trPr>
        <w:tc>
          <w:tcPr>
            <w:tcW w:w="11155" w:type="dxa"/>
            <w:shd w:val="clear" w:color="auto" w:fill="9CC2E5" w:themeFill="accent1" w:themeFillTint="99"/>
          </w:tcPr>
          <w:p w:rsidR="0084475B" w:rsidRPr="0098760A" w:rsidRDefault="0084475B" w:rsidP="00F96F78">
            <w:pPr>
              <w:tabs>
                <w:tab w:val="center" w:pos="2502"/>
                <w:tab w:val="left" w:pos="3181"/>
              </w:tabs>
              <w:jc w:val="center"/>
              <w:rPr>
                <w:rFonts w:ascii="Times New Roman" w:hAnsi="Times New Roman" w:cs="Times New Roman"/>
                <w:b/>
                <w:sz w:val="36"/>
                <w:szCs w:val="36"/>
              </w:rPr>
            </w:pPr>
            <w:r w:rsidRPr="0098760A">
              <w:rPr>
                <w:rFonts w:ascii="Times New Roman" w:hAnsi="Times New Roman" w:cs="Times New Roman"/>
                <w:b/>
                <w:sz w:val="36"/>
                <w:szCs w:val="36"/>
              </w:rPr>
              <w:t>Collaboration Checklist Items:</w:t>
            </w:r>
          </w:p>
        </w:tc>
      </w:tr>
      <w:tr w:rsidR="0084475B" w:rsidRPr="00226740" w:rsidTr="00F96F78">
        <w:trPr>
          <w:jc w:val="center"/>
        </w:trPr>
        <w:tc>
          <w:tcPr>
            <w:tcW w:w="11155" w:type="dxa"/>
          </w:tcPr>
          <w:p w:rsidR="0084475B" w:rsidRDefault="0084475B" w:rsidP="0084475B">
            <w:pPr>
              <w:pStyle w:val="ListParagraph"/>
              <w:numPr>
                <w:ilvl w:val="0"/>
                <w:numId w:val="2"/>
              </w:numPr>
              <w:rPr>
                <w:rFonts w:ascii="Times New Roman" w:hAnsi="Times New Roman" w:cs="Times New Roman"/>
                <w:sz w:val="36"/>
                <w:szCs w:val="36"/>
              </w:rPr>
            </w:pPr>
            <w:r w:rsidRPr="00341A5E">
              <w:rPr>
                <w:rFonts w:ascii="Times New Roman" w:hAnsi="Times New Roman" w:cs="Times New Roman"/>
                <w:sz w:val="36"/>
                <w:szCs w:val="36"/>
              </w:rPr>
              <w:t>Prepared Agenda</w:t>
            </w:r>
          </w:p>
          <w:p w:rsidR="0084475B" w:rsidRPr="00341A5E" w:rsidRDefault="0084475B" w:rsidP="00F96F78">
            <w:pPr>
              <w:pStyle w:val="ListParagraph"/>
              <w:rPr>
                <w:rFonts w:ascii="Times New Roman" w:hAnsi="Times New Roman" w:cs="Times New Roman"/>
                <w:sz w:val="36"/>
                <w:szCs w:val="36"/>
              </w:rPr>
            </w:pPr>
          </w:p>
        </w:tc>
      </w:tr>
      <w:tr w:rsidR="0084475B" w:rsidRPr="00226740" w:rsidTr="00F96F78">
        <w:trPr>
          <w:jc w:val="center"/>
        </w:trPr>
        <w:tc>
          <w:tcPr>
            <w:tcW w:w="11155" w:type="dxa"/>
          </w:tcPr>
          <w:p w:rsidR="0084475B" w:rsidRDefault="0084475B" w:rsidP="0084475B">
            <w:pPr>
              <w:pStyle w:val="ListParagraph"/>
              <w:numPr>
                <w:ilvl w:val="0"/>
                <w:numId w:val="2"/>
              </w:numPr>
              <w:rPr>
                <w:rFonts w:ascii="Times New Roman" w:hAnsi="Times New Roman" w:cs="Times New Roman"/>
                <w:sz w:val="36"/>
                <w:szCs w:val="36"/>
              </w:rPr>
            </w:pPr>
            <w:r w:rsidRPr="0098760A">
              <w:rPr>
                <w:rFonts w:ascii="Times New Roman" w:hAnsi="Times New Roman" w:cs="Times New Roman"/>
                <w:sz w:val="36"/>
                <w:szCs w:val="36"/>
              </w:rPr>
              <w:t>Norms</w:t>
            </w:r>
          </w:p>
          <w:p w:rsidR="0084475B" w:rsidRPr="0098760A" w:rsidRDefault="0084475B" w:rsidP="00F96F78">
            <w:pPr>
              <w:pStyle w:val="ListParagraph"/>
              <w:rPr>
                <w:rFonts w:ascii="Times New Roman" w:hAnsi="Times New Roman" w:cs="Times New Roman"/>
                <w:sz w:val="36"/>
                <w:szCs w:val="36"/>
              </w:rPr>
            </w:pPr>
          </w:p>
        </w:tc>
      </w:tr>
      <w:tr w:rsidR="0084475B" w:rsidRPr="00226740" w:rsidTr="00F96F78">
        <w:trPr>
          <w:jc w:val="center"/>
        </w:trPr>
        <w:tc>
          <w:tcPr>
            <w:tcW w:w="11155" w:type="dxa"/>
          </w:tcPr>
          <w:p w:rsidR="0084475B" w:rsidRDefault="0084475B" w:rsidP="0084475B">
            <w:pPr>
              <w:pStyle w:val="ListParagraph"/>
              <w:numPr>
                <w:ilvl w:val="0"/>
                <w:numId w:val="2"/>
              </w:numPr>
              <w:rPr>
                <w:rFonts w:ascii="Times New Roman" w:hAnsi="Times New Roman" w:cs="Times New Roman"/>
                <w:sz w:val="36"/>
                <w:szCs w:val="36"/>
              </w:rPr>
            </w:pPr>
            <w:r w:rsidRPr="00341A5E">
              <w:rPr>
                <w:rFonts w:ascii="Times New Roman" w:hAnsi="Times New Roman" w:cs="Times New Roman"/>
                <w:sz w:val="36"/>
                <w:szCs w:val="36"/>
              </w:rPr>
              <w:t>Essential Standards and Learning Targets</w:t>
            </w:r>
          </w:p>
          <w:p w:rsidR="0084475B" w:rsidRPr="00341A5E" w:rsidRDefault="0084475B" w:rsidP="00F96F78">
            <w:pPr>
              <w:pStyle w:val="ListParagraph"/>
              <w:rPr>
                <w:rFonts w:ascii="Times New Roman" w:hAnsi="Times New Roman" w:cs="Times New Roman"/>
                <w:sz w:val="36"/>
                <w:szCs w:val="36"/>
              </w:rPr>
            </w:pPr>
          </w:p>
        </w:tc>
      </w:tr>
      <w:tr w:rsidR="0084475B" w:rsidRPr="00226740" w:rsidTr="00F96F78">
        <w:trPr>
          <w:jc w:val="center"/>
        </w:trPr>
        <w:tc>
          <w:tcPr>
            <w:tcW w:w="11155" w:type="dxa"/>
          </w:tcPr>
          <w:p w:rsidR="0084475B" w:rsidRDefault="0084475B" w:rsidP="0084475B">
            <w:pPr>
              <w:pStyle w:val="ListParagraph"/>
              <w:numPr>
                <w:ilvl w:val="0"/>
                <w:numId w:val="2"/>
              </w:numPr>
              <w:rPr>
                <w:rFonts w:ascii="Times New Roman" w:hAnsi="Times New Roman" w:cs="Times New Roman"/>
                <w:sz w:val="36"/>
                <w:szCs w:val="36"/>
              </w:rPr>
            </w:pPr>
            <w:r w:rsidRPr="00341A5E">
              <w:rPr>
                <w:rFonts w:ascii="Times New Roman" w:hAnsi="Times New Roman" w:cs="Times New Roman"/>
                <w:sz w:val="36"/>
                <w:szCs w:val="36"/>
              </w:rPr>
              <w:t>Guaranteed and Viable Curriculum Notebook</w:t>
            </w:r>
            <w:r>
              <w:rPr>
                <w:rFonts w:ascii="Times New Roman" w:hAnsi="Times New Roman" w:cs="Times New Roman"/>
                <w:sz w:val="36"/>
                <w:szCs w:val="36"/>
              </w:rPr>
              <w:t xml:space="preserve"> </w:t>
            </w:r>
            <w:r w:rsidRPr="00341A5E">
              <w:rPr>
                <w:rFonts w:ascii="Times New Roman" w:hAnsi="Times New Roman" w:cs="Times New Roman"/>
                <w:sz w:val="36"/>
                <w:szCs w:val="36"/>
              </w:rPr>
              <w:t>(Unwrapped Standards)</w:t>
            </w:r>
          </w:p>
          <w:p w:rsidR="0084475B" w:rsidRPr="00341A5E" w:rsidRDefault="0084475B" w:rsidP="00F96F78">
            <w:pPr>
              <w:pStyle w:val="ListParagraph"/>
              <w:rPr>
                <w:rFonts w:ascii="Times New Roman" w:hAnsi="Times New Roman" w:cs="Times New Roman"/>
                <w:sz w:val="36"/>
                <w:szCs w:val="36"/>
              </w:rPr>
            </w:pPr>
          </w:p>
        </w:tc>
      </w:tr>
      <w:tr w:rsidR="0084475B" w:rsidRPr="00226740" w:rsidTr="00F96F78">
        <w:trPr>
          <w:jc w:val="center"/>
        </w:trPr>
        <w:tc>
          <w:tcPr>
            <w:tcW w:w="11155" w:type="dxa"/>
          </w:tcPr>
          <w:p w:rsidR="0084475B" w:rsidRDefault="0084475B" w:rsidP="0084475B">
            <w:pPr>
              <w:pStyle w:val="ListParagraph"/>
              <w:numPr>
                <w:ilvl w:val="0"/>
                <w:numId w:val="2"/>
              </w:numPr>
              <w:rPr>
                <w:rFonts w:ascii="Times New Roman" w:hAnsi="Times New Roman" w:cs="Times New Roman"/>
                <w:sz w:val="36"/>
                <w:szCs w:val="36"/>
              </w:rPr>
            </w:pPr>
            <w:r w:rsidRPr="00341A5E">
              <w:rPr>
                <w:rFonts w:ascii="Times New Roman" w:hAnsi="Times New Roman" w:cs="Times New Roman"/>
                <w:sz w:val="36"/>
                <w:szCs w:val="36"/>
              </w:rPr>
              <w:t xml:space="preserve">Collaboration Protocol </w:t>
            </w:r>
            <w:r>
              <w:rPr>
                <w:rFonts w:ascii="Times New Roman" w:hAnsi="Times New Roman" w:cs="Times New Roman"/>
                <w:sz w:val="36"/>
                <w:szCs w:val="36"/>
              </w:rPr>
              <w:t>and Plan-Do-Study-Act Cycle</w:t>
            </w:r>
          </w:p>
          <w:p w:rsidR="0084475B" w:rsidRPr="00341A5E" w:rsidRDefault="0084475B" w:rsidP="00F96F78">
            <w:pPr>
              <w:pStyle w:val="ListParagraph"/>
              <w:rPr>
                <w:rFonts w:ascii="Times New Roman" w:hAnsi="Times New Roman" w:cs="Times New Roman"/>
                <w:sz w:val="36"/>
                <w:szCs w:val="36"/>
              </w:rPr>
            </w:pPr>
          </w:p>
        </w:tc>
      </w:tr>
      <w:tr w:rsidR="0084475B" w:rsidRPr="00226740" w:rsidTr="00F96F78">
        <w:trPr>
          <w:jc w:val="center"/>
        </w:trPr>
        <w:tc>
          <w:tcPr>
            <w:tcW w:w="11155" w:type="dxa"/>
          </w:tcPr>
          <w:p w:rsidR="0084475B" w:rsidRPr="00341A5E" w:rsidRDefault="0084475B" w:rsidP="0084475B">
            <w:pPr>
              <w:pStyle w:val="ListParagraph"/>
              <w:numPr>
                <w:ilvl w:val="0"/>
                <w:numId w:val="2"/>
              </w:numPr>
              <w:rPr>
                <w:rFonts w:ascii="Times New Roman" w:hAnsi="Times New Roman" w:cs="Times New Roman"/>
                <w:sz w:val="36"/>
                <w:szCs w:val="36"/>
              </w:rPr>
            </w:pPr>
            <w:r w:rsidRPr="00341A5E">
              <w:rPr>
                <w:rFonts w:ascii="Times New Roman" w:hAnsi="Times New Roman" w:cs="Times New Roman"/>
                <w:sz w:val="36"/>
                <w:szCs w:val="36"/>
              </w:rPr>
              <w:t>Assessment Protocols:</w:t>
            </w:r>
          </w:p>
          <w:p w:rsidR="0084475B" w:rsidRPr="00341A5E" w:rsidRDefault="0084475B" w:rsidP="0084475B">
            <w:pPr>
              <w:pStyle w:val="ListParagraph"/>
              <w:numPr>
                <w:ilvl w:val="0"/>
                <w:numId w:val="3"/>
              </w:numPr>
              <w:rPr>
                <w:rFonts w:ascii="Times New Roman" w:hAnsi="Times New Roman" w:cs="Times New Roman"/>
                <w:sz w:val="36"/>
                <w:szCs w:val="36"/>
              </w:rPr>
            </w:pPr>
            <w:r w:rsidRPr="00341A5E">
              <w:rPr>
                <w:rFonts w:ascii="Times New Roman" w:hAnsi="Times New Roman" w:cs="Times New Roman"/>
                <w:sz w:val="36"/>
                <w:szCs w:val="36"/>
              </w:rPr>
              <w:t>Common Formative and Summative</w:t>
            </w:r>
          </w:p>
          <w:p w:rsidR="0084475B" w:rsidRPr="00341A5E" w:rsidRDefault="0084475B" w:rsidP="00F96F78">
            <w:pPr>
              <w:rPr>
                <w:rFonts w:ascii="Times New Roman" w:hAnsi="Times New Roman" w:cs="Times New Roman"/>
                <w:sz w:val="36"/>
                <w:szCs w:val="36"/>
              </w:rPr>
            </w:pPr>
            <w:r w:rsidRPr="00341A5E">
              <w:rPr>
                <w:rFonts w:ascii="Times New Roman" w:hAnsi="Times New Roman" w:cs="Times New Roman"/>
                <w:sz w:val="36"/>
                <w:szCs w:val="36"/>
              </w:rPr>
              <w:t xml:space="preserve">                  Creating Assessments</w:t>
            </w:r>
          </w:p>
          <w:p w:rsidR="0084475B" w:rsidRPr="00341A5E" w:rsidRDefault="0084475B" w:rsidP="0084475B">
            <w:pPr>
              <w:pStyle w:val="ListParagraph"/>
              <w:numPr>
                <w:ilvl w:val="0"/>
                <w:numId w:val="3"/>
              </w:numPr>
              <w:rPr>
                <w:rFonts w:ascii="Times New Roman" w:hAnsi="Times New Roman" w:cs="Times New Roman"/>
                <w:sz w:val="36"/>
                <w:szCs w:val="36"/>
              </w:rPr>
            </w:pPr>
            <w:r w:rsidRPr="00341A5E">
              <w:rPr>
                <w:rFonts w:ascii="Times New Roman" w:hAnsi="Times New Roman" w:cs="Times New Roman"/>
                <w:sz w:val="36"/>
                <w:szCs w:val="36"/>
              </w:rPr>
              <w:t>Analyzing data</w:t>
            </w:r>
          </w:p>
        </w:tc>
      </w:tr>
      <w:tr w:rsidR="0084475B" w:rsidRPr="00226740" w:rsidTr="00F96F78">
        <w:trPr>
          <w:jc w:val="center"/>
        </w:trPr>
        <w:tc>
          <w:tcPr>
            <w:tcW w:w="11155" w:type="dxa"/>
          </w:tcPr>
          <w:p w:rsidR="0084475B" w:rsidRPr="00341A5E" w:rsidRDefault="0084475B" w:rsidP="0084475B">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A</w:t>
            </w:r>
            <w:r w:rsidRPr="00341A5E">
              <w:rPr>
                <w:rFonts w:ascii="Times New Roman" w:hAnsi="Times New Roman" w:cs="Times New Roman"/>
                <w:sz w:val="36"/>
                <w:szCs w:val="36"/>
              </w:rPr>
              <w:t>ssessment(s)</w:t>
            </w:r>
            <w:r>
              <w:rPr>
                <w:rFonts w:ascii="Times New Roman" w:hAnsi="Times New Roman" w:cs="Times New Roman"/>
                <w:sz w:val="36"/>
                <w:szCs w:val="36"/>
              </w:rPr>
              <w:t xml:space="preserve"> Data</w:t>
            </w:r>
          </w:p>
          <w:p w:rsidR="0084475B" w:rsidRPr="00341A5E" w:rsidRDefault="0084475B" w:rsidP="00F96F78">
            <w:pPr>
              <w:pStyle w:val="ListParagraph"/>
              <w:rPr>
                <w:rFonts w:ascii="Times New Roman" w:hAnsi="Times New Roman" w:cs="Times New Roman"/>
                <w:sz w:val="36"/>
                <w:szCs w:val="36"/>
              </w:rPr>
            </w:pPr>
            <w:r w:rsidRPr="00341A5E">
              <w:rPr>
                <w:rFonts w:ascii="Times New Roman" w:hAnsi="Times New Roman" w:cs="Times New Roman"/>
                <w:sz w:val="36"/>
                <w:szCs w:val="36"/>
              </w:rPr>
              <w:t>*</w:t>
            </w:r>
            <w:r>
              <w:rPr>
                <w:rFonts w:ascii="Times New Roman" w:hAnsi="Times New Roman" w:cs="Times New Roman"/>
                <w:sz w:val="36"/>
                <w:szCs w:val="36"/>
              </w:rPr>
              <w:t>Data Must be displayed/t</w:t>
            </w:r>
            <w:r w:rsidRPr="00341A5E">
              <w:rPr>
                <w:rFonts w:ascii="Times New Roman" w:hAnsi="Times New Roman" w:cs="Times New Roman"/>
                <w:sz w:val="36"/>
                <w:szCs w:val="36"/>
              </w:rPr>
              <w:t>racked in a uniformed way across the team*</w:t>
            </w:r>
          </w:p>
        </w:tc>
      </w:tr>
      <w:tr w:rsidR="0084475B" w:rsidRPr="00226740" w:rsidTr="00F96F78">
        <w:trPr>
          <w:jc w:val="center"/>
        </w:trPr>
        <w:tc>
          <w:tcPr>
            <w:tcW w:w="11155" w:type="dxa"/>
          </w:tcPr>
          <w:p w:rsidR="0084475B" w:rsidRDefault="0084475B" w:rsidP="0084475B">
            <w:pPr>
              <w:pStyle w:val="ListParagraph"/>
              <w:numPr>
                <w:ilvl w:val="0"/>
                <w:numId w:val="2"/>
              </w:numPr>
              <w:rPr>
                <w:rFonts w:ascii="Times New Roman" w:hAnsi="Times New Roman" w:cs="Times New Roman"/>
                <w:sz w:val="36"/>
                <w:szCs w:val="36"/>
              </w:rPr>
            </w:pPr>
            <w:r w:rsidRPr="00341A5E">
              <w:rPr>
                <w:rFonts w:ascii="Times New Roman" w:hAnsi="Times New Roman" w:cs="Times New Roman"/>
                <w:sz w:val="36"/>
                <w:szCs w:val="36"/>
              </w:rPr>
              <w:t xml:space="preserve">The Team Teaching-Assessing Cycle </w:t>
            </w:r>
          </w:p>
          <w:p w:rsidR="0084475B" w:rsidRPr="00341A5E" w:rsidRDefault="0084475B" w:rsidP="00F96F78">
            <w:pPr>
              <w:pStyle w:val="ListParagraph"/>
              <w:rPr>
                <w:rFonts w:ascii="Times New Roman" w:hAnsi="Times New Roman" w:cs="Times New Roman"/>
                <w:sz w:val="36"/>
                <w:szCs w:val="36"/>
              </w:rPr>
            </w:pPr>
          </w:p>
        </w:tc>
      </w:tr>
      <w:tr w:rsidR="0084475B" w:rsidRPr="00226740" w:rsidTr="00F96F78">
        <w:trPr>
          <w:jc w:val="center"/>
        </w:trPr>
        <w:tc>
          <w:tcPr>
            <w:tcW w:w="11155" w:type="dxa"/>
          </w:tcPr>
          <w:p w:rsidR="0084475B" w:rsidRPr="00341A5E" w:rsidRDefault="0084475B" w:rsidP="00F96F78">
            <w:pPr>
              <w:pStyle w:val="ListParagraph"/>
              <w:rPr>
                <w:rFonts w:ascii="Times New Roman" w:hAnsi="Times New Roman" w:cs="Times New Roman"/>
                <w:sz w:val="36"/>
                <w:szCs w:val="36"/>
              </w:rPr>
            </w:pPr>
            <w:r w:rsidRPr="00341A5E">
              <w:rPr>
                <w:rFonts w:ascii="Times New Roman" w:hAnsi="Times New Roman" w:cs="Times New Roman"/>
                <w:sz w:val="36"/>
                <w:szCs w:val="36"/>
              </w:rPr>
              <w:t>**All items and additional support documents are found in the LES PLC document or notebook**</w:t>
            </w:r>
          </w:p>
        </w:tc>
      </w:tr>
    </w:tbl>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bookmarkStart w:id="0" w:name="_GoBack"/>
      <w:bookmarkEnd w:id="0"/>
    </w:p>
    <w:p w:rsidR="0084475B" w:rsidRDefault="0084475B" w:rsidP="0084475B">
      <w:pPr>
        <w:rPr>
          <w:rFonts w:ascii="Times New Roman" w:hAnsi="Times New Roman" w:cs="Times New Roman"/>
          <w:sz w:val="22"/>
          <w:szCs w:val="22"/>
        </w:rPr>
      </w:pPr>
    </w:p>
    <w:p w:rsidR="0084475B" w:rsidRPr="00F3724E" w:rsidRDefault="0084475B" w:rsidP="0084475B">
      <w:pPr>
        <w:pStyle w:val="NoSpacing"/>
        <w:jc w:val="center"/>
        <w:rPr>
          <w:rFonts w:ascii="Times New Roman" w:hAnsi="Times New Roman" w:cs="Times New Roman"/>
          <w:b/>
          <w:sz w:val="32"/>
          <w:szCs w:val="32"/>
        </w:rPr>
      </w:pPr>
      <w:r>
        <w:rPr>
          <w:rFonts w:ascii="Times New Roman" w:hAnsi="Times New Roman" w:cs="Times New Roman"/>
          <w:b/>
          <w:sz w:val="32"/>
          <w:szCs w:val="32"/>
        </w:rPr>
        <w:t>Four Guiding Questions of a PLC</w:t>
      </w:r>
    </w:p>
    <w:p w:rsidR="0084475B" w:rsidRDefault="0084475B" w:rsidP="0084475B">
      <w:r>
        <w:rPr>
          <w:noProof/>
        </w:rPr>
        <mc:AlternateContent>
          <mc:Choice Requires="wps">
            <w:drawing>
              <wp:anchor distT="0" distB="0" distL="114300" distR="114300" simplePos="0" relativeHeight="251659264" behindDoc="0" locked="0" layoutInCell="1" allowOverlap="1" wp14:anchorId="22196C8F" wp14:editId="44666AB0">
                <wp:simplePos x="0" y="0"/>
                <wp:positionH relativeFrom="column">
                  <wp:posOffset>561975</wp:posOffset>
                </wp:positionH>
                <wp:positionV relativeFrom="paragraph">
                  <wp:posOffset>210185</wp:posOffset>
                </wp:positionV>
                <wp:extent cx="4781550" cy="1419225"/>
                <wp:effectExtent l="19050" t="19050" r="19050" b="28575"/>
                <wp:wrapNone/>
                <wp:docPr id="1" name="Rounded Rectangle 1"/>
                <wp:cNvGraphicFramePr/>
                <a:graphic xmlns:a="http://schemas.openxmlformats.org/drawingml/2006/main">
                  <a:graphicData uri="http://schemas.microsoft.com/office/word/2010/wordprocessingShape">
                    <wps:wsp>
                      <wps:cNvSpPr/>
                      <wps:spPr>
                        <a:xfrm>
                          <a:off x="0" y="0"/>
                          <a:ext cx="4781550" cy="1419225"/>
                        </a:xfrm>
                        <a:prstGeom prst="round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75B" w:rsidRPr="000D3B05" w:rsidRDefault="0084475B" w:rsidP="0084475B">
                            <w:pPr>
                              <w:jc w:val="center"/>
                              <w:rPr>
                                <w:sz w:val="36"/>
                                <w:szCs w:val="36"/>
                              </w:rPr>
                            </w:pPr>
                            <w:r w:rsidRPr="000D3B05">
                              <w:rPr>
                                <w:sz w:val="36"/>
                                <w:szCs w:val="36"/>
                              </w:rPr>
                              <w:t>1. What do we expect our students to know and be able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196C8F" id="Rounded Rectangle 1" o:spid="_x0000_s1026" style="position:absolute;margin-left:44.25pt;margin-top:16.55pt;width:376.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" fillcolor="#5b9bd5 [3204]" strokecolor="black [3213]" strokeweight="2.25pt">
                <v:stroke joinstyle="miter"/>
                <v:textbox>
                  <w:txbxContent>
                    <w:p w:rsidR="0084475B" w:rsidRPr="000D3B05" w:rsidRDefault="0084475B" w:rsidP="0084475B">
                      <w:pPr>
                        <w:jc w:val="center"/>
                        <w:rPr>
                          <w:sz w:val="36"/>
                          <w:szCs w:val="36"/>
                        </w:rPr>
                      </w:pPr>
                      <w:r w:rsidRPr="000D3B05">
                        <w:rPr>
                          <w:sz w:val="36"/>
                          <w:szCs w:val="36"/>
                        </w:rPr>
                        <w:t>1. What do we expect our students to know and be able to do?</w:t>
                      </w:r>
                    </w:p>
                  </w:txbxContent>
                </v:textbox>
              </v:roundrect>
            </w:pict>
          </mc:Fallback>
        </mc:AlternateContent>
      </w:r>
    </w:p>
    <w:p w:rsidR="0084475B" w:rsidRDefault="0084475B" w:rsidP="0084475B">
      <w:pPr>
        <w:jc w:val="center"/>
      </w:pPr>
      <w:r>
        <w:rPr>
          <w:noProof/>
        </w:rPr>
        <mc:AlternateContent>
          <mc:Choice Requires="wps">
            <w:drawing>
              <wp:anchor distT="0" distB="0" distL="114300" distR="114300" simplePos="0" relativeHeight="251665408" behindDoc="0" locked="0" layoutInCell="1" allowOverlap="1" wp14:anchorId="2817B961" wp14:editId="312F971B">
                <wp:simplePos x="0" y="0"/>
                <wp:positionH relativeFrom="column">
                  <wp:posOffset>4210050</wp:posOffset>
                </wp:positionH>
                <wp:positionV relativeFrom="paragraph">
                  <wp:posOffset>3676650</wp:posOffset>
                </wp:positionV>
                <wp:extent cx="209550" cy="123825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209550" cy="1238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7DE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31.5pt;margin-top:289.5pt;width:16.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" adj="19772" fillcolor="black [3213]"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09C4AA9F" wp14:editId="58D257FF">
                <wp:simplePos x="0" y="0"/>
                <wp:positionH relativeFrom="column">
                  <wp:posOffset>1495426</wp:posOffset>
                </wp:positionH>
                <wp:positionV relativeFrom="paragraph">
                  <wp:posOffset>3686810</wp:posOffset>
                </wp:positionV>
                <wp:extent cx="209550" cy="123825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209550" cy="1238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12E86" id="Down Arrow 9" o:spid="_x0000_s1026" type="#_x0000_t67" style="position:absolute;margin-left:117.75pt;margin-top:290.3pt;width:16.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" adj="19772" fillcolor="black [3213]"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1886C15C" wp14:editId="04B4933C">
                <wp:simplePos x="0" y="0"/>
                <wp:positionH relativeFrom="column">
                  <wp:posOffset>2971800</wp:posOffset>
                </wp:positionH>
                <wp:positionV relativeFrom="paragraph">
                  <wp:posOffset>1362710</wp:posOffset>
                </wp:positionV>
                <wp:extent cx="161925" cy="7810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161925" cy="781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4F4D6" id="Down Arrow 5" o:spid="_x0000_s1026" type="#_x0000_t67" style="position:absolute;margin-left:234pt;margin-top:107.3pt;width:12.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" adj="19361" fillcolor="black [3200]" strokecolor="black [1600]" strokeweight="1pt"/>
            </w:pict>
          </mc:Fallback>
        </mc:AlternateContent>
      </w:r>
      <w:r>
        <w:rPr>
          <w:noProof/>
        </w:rPr>
        <mc:AlternateContent>
          <mc:Choice Requires="wps">
            <w:drawing>
              <wp:anchor distT="0" distB="0" distL="114300" distR="114300" simplePos="0" relativeHeight="251662336" behindDoc="0" locked="0" layoutInCell="1" allowOverlap="1" wp14:anchorId="1E8109BD" wp14:editId="575F6031">
                <wp:simplePos x="0" y="0"/>
                <wp:positionH relativeFrom="margin">
                  <wp:posOffset>3105150</wp:posOffset>
                </wp:positionH>
                <wp:positionV relativeFrom="paragraph">
                  <wp:posOffset>5086985</wp:posOffset>
                </wp:positionV>
                <wp:extent cx="2857500" cy="129540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2857500" cy="1295400"/>
                        </a:xfrm>
                        <a:prstGeom prst="round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75B" w:rsidRPr="000D3B05" w:rsidRDefault="0084475B" w:rsidP="0084475B">
                            <w:pPr>
                              <w:jc w:val="center"/>
                              <w:rPr>
                                <w:sz w:val="36"/>
                                <w:szCs w:val="36"/>
                              </w:rPr>
                            </w:pPr>
                            <w:r w:rsidRPr="000D3B05">
                              <w:rPr>
                                <w:sz w:val="36"/>
                                <w:szCs w:val="36"/>
                              </w:rPr>
                              <w:t>4. How will we respond when they already know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8109BD" id="Rounded Rectangle 4" o:spid="_x0000_s1027" style="position:absolute;left:0;text-align:left;margin-left:244.5pt;margin-top:400.55pt;width:225pt;height:102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" fillcolor="#5b9bd5 [3204]" strokecolor="black [3213]" strokeweight="2.25pt">
                <v:stroke joinstyle="miter"/>
                <v:textbox>
                  <w:txbxContent>
                    <w:p w:rsidR="0084475B" w:rsidRPr="000D3B05" w:rsidRDefault="0084475B" w:rsidP="0084475B">
                      <w:pPr>
                        <w:jc w:val="center"/>
                        <w:rPr>
                          <w:sz w:val="36"/>
                          <w:szCs w:val="36"/>
                        </w:rPr>
                      </w:pPr>
                      <w:r w:rsidRPr="000D3B05">
                        <w:rPr>
                          <w:sz w:val="36"/>
                          <w:szCs w:val="36"/>
                        </w:rPr>
                        <w:t>4. How will we respond when they already know it?</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00FA0B0D" wp14:editId="13869DA2">
                <wp:simplePos x="0" y="0"/>
                <wp:positionH relativeFrom="margin">
                  <wp:align>center</wp:align>
                </wp:positionH>
                <wp:positionV relativeFrom="paragraph">
                  <wp:posOffset>2247900</wp:posOffset>
                </wp:positionV>
                <wp:extent cx="4781550" cy="14192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4781550" cy="1419225"/>
                        </a:xfrm>
                        <a:prstGeom prst="round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75B" w:rsidRPr="000D3B05" w:rsidRDefault="0084475B" w:rsidP="0084475B">
                            <w:pPr>
                              <w:jc w:val="center"/>
                              <w:rPr>
                                <w:sz w:val="36"/>
                                <w:szCs w:val="36"/>
                              </w:rPr>
                            </w:pPr>
                            <w:r w:rsidRPr="000D3B05">
                              <w:rPr>
                                <w:sz w:val="36"/>
                                <w:szCs w:val="36"/>
                              </w:rPr>
                              <w:t>2. How will we know if they have learned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FA0B0D" id="Rounded Rectangle 2" o:spid="_x0000_s1028" style="position:absolute;left:0;text-align:left;margin-left:0;margin-top:177pt;width:376.5pt;height:111.75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" fillcolor="#5b9bd5 [3204]" strokecolor="black [3213]" strokeweight="2.25pt">
                <v:stroke joinstyle="miter"/>
                <v:textbox>
                  <w:txbxContent>
                    <w:p w:rsidR="0084475B" w:rsidRPr="000D3B05" w:rsidRDefault="0084475B" w:rsidP="0084475B">
                      <w:pPr>
                        <w:jc w:val="center"/>
                        <w:rPr>
                          <w:sz w:val="36"/>
                          <w:szCs w:val="36"/>
                        </w:rPr>
                      </w:pPr>
                      <w:r w:rsidRPr="000D3B05">
                        <w:rPr>
                          <w:sz w:val="36"/>
                          <w:szCs w:val="36"/>
                        </w:rPr>
                        <w:t>2. How will we know if they have learned it?</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2E5A1443" wp14:editId="50C82D76">
                <wp:simplePos x="0" y="0"/>
                <wp:positionH relativeFrom="margin">
                  <wp:align>left</wp:align>
                </wp:positionH>
                <wp:positionV relativeFrom="paragraph">
                  <wp:posOffset>5106035</wp:posOffset>
                </wp:positionV>
                <wp:extent cx="2857500" cy="129540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2857500" cy="1295400"/>
                        </a:xfrm>
                        <a:prstGeom prst="round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75B" w:rsidRPr="000D3B05" w:rsidRDefault="0084475B" w:rsidP="0084475B">
                            <w:pPr>
                              <w:jc w:val="center"/>
                              <w:rPr>
                                <w:sz w:val="36"/>
                                <w:szCs w:val="36"/>
                              </w:rPr>
                            </w:pPr>
                            <w:r w:rsidRPr="000D3B05">
                              <w:rPr>
                                <w:sz w:val="36"/>
                                <w:szCs w:val="36"/>
                              </w:rPr>
                              <w:t>3. How will we respond when they do not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5A1443" id="Rounded Rectangle 3" o:spid="_x0000_s1029" style="position:absolute;left:0;text-align:left;margin-left:0;margin-top:402.05pt;width:225pt;height:102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" fillcolor="#5b9bd5 [3204]" strokecolor="black [3213]" strokeweight="2.25pt">
                <v:stroke joinstyle="miter"/>
                <v:textbox>
                  <w:txbxContent>
                    <w:p w:rsidR="0084475B" w:rsidRPr="000D3B05" w:rsidRDefault="0084475B" w:rsidP="0084475B">
                      <w:pPr>
                        <w:jc w:val="center"/>
                        <w:rPr>
                          <w:sz w:val="36"/>
                          <w:szCs w:val="36"/>
                        </w:rPr>
                      </w:pPr>
                      <w:r w:rsidRPr="000D3B05">
                        <w:rPr>
                          <w:sz w:val="36"/>
                          <w:szCs w:val="36"/>
                        </w:rPr>
                        <w:t>3. How will we respond when they do not learn?</w:t>
                      </w:r>
                    </w:p>
                  </w:txbxContent>
                </v:textbox>
                <w10:wrap anchorx="margin"/>
              </v:roundrect>
            </w:pict>
          </mc:Fallback>
        </mc:AlternateContent>
      </w: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rPr>
          <w:rFonts w:ascii="Times New Roman" w:hAnsi="Times New Roman" w:cs="Times New Roman"/>
          <w:sz w:val="22"/>
          <w:szCs w:val="22"/>
        </w:rPr>
      </w:pPr>
    </w:p>
    <w:p w:rsidR="0084475B" w:rsidRDefault="0084475B" w:rsidP="0084475B">
      <w:pPr>
        <w:pStyle w:val="NoSpacing"/>
        <w:jc w:val="center"/>
        <w:rPr>
          <w:rFonts w:ascii="Times New Roman" w:hAnsi="Times New Roman" w:cs="Times New Roman"/>
          <w:b/>
          <w:sz w:val="32"/>
          <w:szCs w:val="32"/>
        </w:rPr>
      </w:pPr>
    </w:p>
    <w:p w:rsidR="00594434" w:rsidRDefault="00594434"/>
    <w:sectPr w:rsidR="005944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44" w:rsidRDefault="007D0E44" w:rsidP="0084475B">
      <w:r>
        <w:separator/>
      </w:r>
    </w:p>
  </w:endnote>
  <w:endnote w:type="continuationSeparator" w:id="0">
    <w:p w:rsidR="007D0E44" w:rsidRDefault="007D0E44" w:rsidP="0084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44" w:rsidRDefault="007D0E44" w:rsidP="0084475B">
      <w:r>
        <w:separator/>
      </w:r>
    </w:p>
  </w:footnote>
  <w:footnote w:type="continuationSeparator" w:id="0">
    <w:p w:rsidR="007D0E44" w:rsidRDefault="007D0E44" w:rsidP="00844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75B" w:rsidRPr="00F3724E" w:rsidRDefault="0084475B" w:rsidP="0084475B">
    <w:pPr>
      <w:pStyle w:val="NoSpacing"/>
      <w:jc w:val="center"/>
      <w:rPr>
        <w:rFonts w:ascii="Times New Roman" w:hAnsi="Times New Roman" w:cs="Times New Roman"/>
        <w:b/>
        <w:sz w:val="32"/>
        <w:szCs w:val="32"/>
      </w:rPr>
    </w:pPr>
    <w:r w:rsidRPr="00F3724E">
      <w:rPr>
        <w:rFonts w:ascii="Times New Roman" w:hAnsi="Times New Roman" w:cs="Times New Roman"/>
        <w:b/>
        <w:sz w:val="32"/>
        <w:szCs w:val="32"/>
      </w:rPr>
      <w:t xml:space="preserve">Lindsey Elementary </w:t>
    </w:r>
  </w:p>
  <w:p w:rsidR="0084475B" w:rsidRDefault="0084475B" w:rsidP="0084475B">
    <w:pPr>
      <w:pStyle w:val="NoSpacing"/>
      <w:jc w:val="center"/>
      <w:rPr>
        <w:rFonts w:ascii="Times New Roman" w:hAnsi="Times New Roman" w:cs="Times New Roman"/>
        <w:b/>
        <w:sz w:val="32"/>
        <w:szCs w:val="32"/>
      </w:rPr>
    </w:pPr>
    <w:r w:rsidRPr="00F3724E">
      <w:rPr>
        <w:rFonts w:ascii="Times New Roman" w:hAnsi="Times New Roman" w:cs="Times New Roman"/>
        <w:b/>
        <w:sz w:val="32"/>
        <w:szCs w:val="32"/>
      </w:rPr>
      <w:t>Instructional Plan for PLC at Work Process</w:t>
    </w:r>
  </w:p>
  <w:p w:rsidR="0084475B" w:rsidRPr="00F3724E" w:rsidRDefault="0084475B" w:rsidP="0084475B">
    <w:pPr>
      <w:pStyle w:val="NoSpacing"/>
      <w:jc w:val="center"/>
      <w:rPr>
        <w:rFonts w:ascii="Times New Roman" w:hAnsi="Times New Roman" w:cs="Times New Roman"/>
        <w:b/>
        <w:sz w:val="32"/>
        <w:szCs w:val="32"/>
      </w:rPr>
    </w:pPr>
    <w:r>
      <w:rPr>
        <w:rFonts w:ascii="Times New Roman" w:hAnsi="Times New Roman" w:cs="Times New Roman"/>
        <w:b/>
        <w:sz w:val="32"/>
        <w:szCs w:val="32"/>
      </w:rPr>
      <w:t>Collaboration Protocol</w:t>
    </w:r>
  </w:p>
  <w:p w:rsidR="0084475B" w:rsidRPr="0084475B" w:rsidRDefault="0084475B" w:rsidP="0084475B">
    <w:pPr>
      <w:pStyle w:val="NoSpacing"/>
      <w:jc w:val="center"/>
      <w:rPr>
        <w:rFonts w:ascii="Times New Roman" w:hAnsi="Times New Roman" w:cs="Times New Roman"/>
        <w:sz w:val="28"/>
      </w:rPr>
    </w:pPr>
    <w:r w:rsidRPr="00003A30">
      <w:rPr>
        <w:rFonts w:ascii="Times New Roman" w:hAnsi="Times New Roman" w:cs="Times New Roman"/>
        <w:noProof/>
        <w:sz w:val="28"/>
      </w:rPr>
      <w:drawing>
        <wp:inline distT="0" distB="0" distL="0" distR="0" wp14:anchorId="682BF191" wp14:editId="78DF4494">
          <wp:extent cx="1500682" cy="85732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ton County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682" cy="857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F76"/>
    <w:multiLevelType w:val="hybridMultilevel"/>
    <w:tmpl w:val="39CE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04E75"/>
    <w:multiLevelType w:val="hybridMultilevel"/>
    <w:tmpl w:val="A482A5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935267"/>
    <w:multiLevelType w:val="hybridMultilevel"/>
    <w:tmpl w:val="63ECACD0"/>
    <w:lvl w:ilvl="0" w:tplc="57887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5B"/>
    <w:rsid w:val="00594434"/>
    <w:rsid w:val="007D0E44"/>
    <w:rsid w:val="0084475B"/>
    <w:rsid w:val="00B4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DCD4"/>
  <w15:chartTrackingRefBased/>
  <w15:docId w15:val="{CCBF1D08-B7F1-4AF4-9539-B2C0A46B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75B"/>
    <w:pPr>
      <w:spacing w:after="0" w:line="240" w:lineRule="auto"/>
    </w:pPr>
  </w:style>
  <w:style w:type="paragraph" w:styleId="ListParagraph">
    <w:name w:val="List Paragraph"/>
    <w:basedOn w:val="Normal"/>
    <w:uiPriority w:val="34"/>
    <w:qFormat/>
    <w:rsid w:val="0084475B"/>
    <w:pPr>
      <w:ind w:left="720"/>
      <w:contextualSpacing/>
    </w:pPr>
  </w:style>
  <w:style w:type="table" w:styleId="TableGrid">
    <w:name w:val="Table Grid"/>
    <w:basedOn w:val="TableNormal"/>
    <w:uiPriority w:val="39"/>
    <w:rsid w:val="008447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75B"/>
    <w:pPr>
      <w:tabs>
        <w:tab w:val="center" w:pos="4680"/>
        <w:tab w:val="right" w:pos="9360"/>
      </w:tabs>
    </w:pPr>
  </w:style>
  <w:style w:type="character" w:customStyle="1" w:styleId="HeaderChar">
    <w:name w:val="Header Char"/>
    <w:basedOn w:val="DefaultParagraphFont"/>
    <w:link w:val="Header"/>
    <w:uiPriority w:val="99"/>
    <w:rsid w:val="0084475B"/>
    <w:rPr>
      <w:sz w:val="24"/>
      <w:szCs w:val="24"/>
    </w:rPr>
  </w:style>
  <w:style w:type="paragraph" w:styleId="Footer">
    <w:name w:val="footer"/>
    <w:basedOn w:val="Normal"/>
    <w:link w:val="FooterChar"/>
    <w:uiPriority w:val="99"/>
    <w:unhideWhenUsed/>
    <w:rsid w:val="0084475B"/>
    <w:pPr>
      <w:tabs>
        <w:tab w:val="center" w:pos="4680"/>
        <w:tab w:val="right" w:pos="9360"/>
      </w:tabs>
    </w:pPr>
  </w:style>
  <w:style w:type="character" w:customStyle="1" w:styleId="FooterChar">
    <w:name w:val="Footer Char"/>
    <w:basedOn w:val="DefaultParagraphFont"/>
    <w:link w:val="Footer"/>
    <w:uiPriority w:val="99"/>
    <w:rsid w:val="00844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Baker-Busby, Anisa</dc:creator>
  <cp:keywords/>
  <dc:description/>
  <cp:lastModifiedBy>Baker-Busby, Anisa</cp:lastModifiedBy>
  <cp:revision>1</cp:revision>
  <dcterms:created xsi:type="dcterms:W3CDTF">2020-05-15T23:54:00Z</dcterms:created>
  <dcterms:modified xsi:type="dcterms:W3CDTF">2020-05-15T23:58:00Z</dcterms:modified>
</cp:coreProperties>
</file>