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9BD" w:rsidRDefault="00DE7C9D">
      <w:pPr>
        <w:rPr>
          <w:b/>
        </w:rPr>
      </w:pPr>
      <w:bookmarkStart w:id="0" w:name="_GoBack"/>
      <w:bookmarkEnd w:id="0"/>
      <w:proofErr w:type="spellStart"/>
      <w:r>
        <w:rPr>
          <w:b/>
        </w:rPr>
        <w:t>Brazosport</w:t>
      </w:r>
      <w:proofErr w:type="spellEnd"/>
      <w:r>
        <w:rPr>
          <w:b/>
        </w:rPr>
        <w:t xml:space="preserve"> ISD A-Rated for College, Career, and Military Readiness</w:t>
      </w:r>
    </w:p>
    <w:p w:rsidR="00E359BD" w:rsidRDefault="00E359BD">
      <w:pPr>
        <w:rPr>
          <w:b/>
        </w:rPr>
      </w:pPr>
    </w:p>
    <w:p w:rsidR="00E359BD" w:rsidRDefault="00DE7C9D">
      <w:r>
        <w:t xml:space="preserve">While the state of Texas is rating all Texas school districts as “Not Rated: Declared State of Disaster” for the 2019-2020 school year, we believe it remains important to keep our community informed about the performance of our students. </w:t>
      </w:r>
      <w:proofErr w:type="spellStart"/>
      <w:r>
        <w:t>Brazosport</w:t>
      </w:r>
      <w:proofErr w:type="spellEnd"/>
      <w:r>
        <w:t xml:space="preserve"> ISD wou</w:t>
      </w:r>
      <w:r>
        <w:t>ld have been A-rated for the second year in a row for College, Career, and Military Readiness (CCMR).</w:t>
      </w:r>
    </w:p>
    <w:p w:rsidR="00E359BD" w:rsidRDefault="00E359BD">
      <w:pPr>
        <w:rPr>
          <w:rFonts w:ascii="Cambria" w:eastAsia="Cambria" w:hAnsi="Cambria" w:cs="Cambria"/>
          <w:b/>
          <w:sz w:val="16"/>
          <w:szCs w:val="16"/>
        </w:rPr>
      </w:pPr>
    </w:p>
    <w:tbl>
      <w:tblPr>
        <w:tblStyle w:val="a"/>
        <w:tblW w:w="5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960"/>
        <w:gridCol w:w="930"/>
        <w:gridCol w:w="840"/>
      </w:tblGrid>
      <w:tr w:rsidR="00E359BD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CCMR - Ratings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2018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2019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2020</w:t>
            </w:r>
          </w:p>
        </w:tc>
      </w:tr>
      <w:tr w:rsidR="00E359BD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District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77-C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91-A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92-A</w:t>
            </w:r>
          </w:p>
        </w:tc>
      </w:tr>
      <w:tr w:rsidR="00E359BD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sz w:val="24"/>
                <w:szCs w:val="24"/>
              </w:rPr>
              <w:t>Brazoswood</w:t>
            </w:r>
            <w:proofErr w:type="spellEnd"/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90-A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93-A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95-A</w:t>
            </w:r>
          </w:p>
        </w:tc>
      </w:tr>
      <w:tr w:rsidR="00E359BD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sz w:val="24"/>
                <w:szCs w:val="24"/>
              </w:rPr>
              <w:t>Brazosport</w:t>
            </w:r>
            <w:proofErr w:type="spellEnd"/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70-C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91-A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91-A</w:t>
            </w:r>
          </w:p>
        </w:tc>
      </w:tr>
      <w:tr w:rsidR="00E359BD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Brazos Success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75-C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90-A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9BD" w:rsidRDefault="00DE7C9D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91-A</w:t>
            </w:r>
          </w:p>
        </w:tc>
      </w:tr>
    </w:tbl>
    <w:p w:rsidR="00E359BD" w:rsidRDefault="00E359BD">
      <w:pPr>
        <w:jc w:val="both"/>
      </w:pPr>
    </w:p>
    <w:p w:rsidR="00E359BD" w:rsidRDefault="00DE7C9D">
      <w:pPr>
        <w:jc w:val="both"/>
      </w:pPr>
      <w:r>
        <w:t>College, Career, and Military Readiness is a term used to describe a combination of student success measures that include:</w:t>
      </w:r>
    </w:p>
    <w:p w:rsidR="00E359BD" w:rsidRDefault="00DE7C9D">
      <w:pPr>
        <w:numPr>
          <w:ilvl w:val="0"/>
          <w:numId w:val="1"/>
        </w:numPr>
        <w:jc w:val="both"/>
      </w:pPr>
      <w:r>
        <w:t xml:space="preserve">Earning dual credit college hours </w:t>
      </w:r>
    </w:p>
    <w:p w:rsidR="00E359BD" w:rsidRDefault="00DE7C9D">
      <w:pPr>
        <w:numPr>
          <w:ilvl w:val="0"/>
          <w:numId w:val="1"/>
        </w:numPr>
        <w:jc w:val="both"/>
      </w:pPr>
      <w:r>
        <w:t>Performance on college entrance exams (SAT, ACT, and TSI)</w:t>
      </w:r>
    </w:p>
    <w:p w:rsidR="00E359BD" w:rsidRDefault="00DE7C9D">
      <w:pPr>
        <w:numPr>
          <w:ilvl w:val="0"/>
          <w:numId w:val="1"/>
        </w:numPr>
        <w:jc w:val="both"/>
      </w:pPr>
      <w:r>
        <w:t>Performance on Advanced Placement (AP) Exams</w:t>
      </w:r>
    </w:p>
    <w:p w:rsidR="00E359BD" w:rsidRDefault="00DE7C9D">
      <w:pPr>
        <w:numPr>
          <w:ilvl w:val="0"/>
          <w:numId w:val="1"/>
        </w:numPr>
        <w:jc w:val="both"/>
      </w:pPr>
      <w:r>
        <w:t>Earning an industry-based certification</w:t>
      </w:r>
    </w:p>
    <w:p w:rsidR="00E359BD" w:rsidRDefault="00DE7C9D">
      <w:pPr>
        <w:numPr>
          <w:ilvl w:val="0"/>
          <w:numId w:val="1"/>
        </w:numPr>
        <w:jc w:val="both"/>
      </w:pPr>
      <w:r>
        <w:t>Enlistment in the Armed Services</w:t>
      </w:r>
    </w:p>
    <w:p w:rsidR="00E359BD" w:rsidRDefault="00DE7C9D">
      <w:pPr>
        <w:numPr>
          <w:ilvl w:val="0"/>
          <w:numId w:val="1"/>
        </w:numPr>
        <w:jc w:val="both"/>
      </w:pPr>
      <w:r>
        <w:t>Earning an Associate’s Degree in high school</w:t>
      </w:r>
    </w:p>
    <w:p w:rsidR="00E359BD" w:rsidRDefault="00E359BD">
      <w:pPr>
        <w:jc w:val="both"/>
      </w:pPr>
    </w:p>
    <w:p w:rsidR="00E359BD" w:rsidRDefault="00DE7C9D">
      <w:r>
        <w:t xml:space="preserve">“This is an exciting accomplishment for the students of </w:t>
      </w:r>
      <w:proofErr w:type="spellStart"/>
      <w:r>
        <w:t>Brazosport</w:t>
      </w:r>
      <w:proofErr w:type="spellEnd"/>
      <w:r>
        <w:t xml:space="preserve"> ISD and reflects the district’s commitment to ensuring that BISD graduates are ready for their next steps after graduation,” said </w:t>
      </w:r>
      <w:proofErr w:type="spellStart"/>
      <w:r>
        <w:t>Brazosport</w:t>
      </w:r>
      <w:proofErr w:type="spellEnd"/>
      <w:r>
        <w:t xml:space="preserve"> ISD Superintendent Danny Massey. “It clearly dem</w:t>
      </w:r>
      <w:r>
        <w:t>onstrates the great learning opportunities our students have in a district that continues to strive to set the standard for educational excellence.”</w:t>
      </w:r>
    </w:p>
    <w:p w:rsidR="00E359BD" w:rsidRDefault="00DE7C9D">
      <w:pPr>
        <w:rPr>
          <w:i/>
          <w:highlight w:val="yellow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2190750</wp:posOffset>
            </wp:positionH>
            <wp:positionV relativeFrom="paragraph">
              <wp:posOffset>114300</wp:posOffset>
            </wp:positionV>
            <wp:extent cx="4362450" cy="249555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553" t="902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59BD" w:rsidRDefault="00E359BD">
      <w:pPr>
        <w:rPr>
          <w:i/>
          <w:highlight w:val="yellow"/>
        </w:rPr>
      </w:pPr>
    </w:p>
    <w:p w:rsidR="00E359BD" w:rsidRDefault="00E359BD">
      <w:pPr>
        <w:rPr>
          <w:i/>
          <w:highlight w:val="yellow"/>
        </w:rPr>
      </w:pPr>
    </w:p>
    <w:p w:rsidR="00E359BD" w:rsidRDefault="00E359BD">
      <w:pPr>
        <w:rPr>
          <w:i/>
          <w:highlight w:val="yellow"/>
        </w:rPr>
      </w:pPr>
    </w:p>
    <w:p w:rsidR="00E359BD" w:rsidRDefault="00E359BD">
      <w:pPr>
        <w:rPr>
          <w:i/>
          <w:highlight w:val="yellow"/>
        </w:rPr>
      </w:pPr>
    </w:p>
    <w:p w:rsidR="00E359BD" w:rsidRDefault="00DE7C9D">
      <w:pPr>
        <w:rPr>
          <w:i/>
          <w:highlight w:val="yellow"/>
        </w:rPr>
      </w:pPr>
      <w:r>
        <w:rPr>
          <w:i/>
          <w:highlight w:val="yellow"/>
        </w:rPr>
        <w:t>(</w:t>
      </w:r>
      <w:proofErr w:type="gramStart"/>
      <w:r>
        <w:rPr>
          <w:i/>
          <w:highlight w:val="yellow"/>
        </w:rPr>
        <w:t>photo</w:t>
      </w:r>
      <w:proofErr w:type="gramEnd"/>
      <w:r>
        <w:rPr>
          <w:i/>
          <w:highlight w:val="yellow"/>
        </w:rPr>
        <w:t xml:space="preserve"> in 2020-2021/graphics/Ratings by State)</w:t>
      </w:r>
    </w:p>
    <w:p w:rsidR="00E359BD" w:rsidRDefault="00E359BD">
      <w:pPr>
        <w:ind w:left="720"/>
        <w:jc w:val="both"/>
      </w:pPr>
    </w:p>
    <w:sectPr w:rsidR="00E359B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F5F90"/>
    <w:multiLevelType w:val="multilevel"/>
    <w:tmpl w:val="D2243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9BD"/>
    <w:rsid w:val="00DE7C9D"/>
    <w:rsid w:val="00E3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308594-2BE9-49BD-8B47-B36C8A874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Clara</dc:creator>
  <cp:lastModifiedBy>Sale-Davis, Clara</cp:lastModifiedBy>
  <cp:revision>2</cp:revision>
  <dcterms:created xsi:type="dcterms:W3CDTF">2020-11-18T16:37:00Z</dcterms:created>
  <dcterms:modified xsi:type="dcterms:W3CDTF">2020-11-18T16:37:00Z</dcterms:modified>
</cp:coreProperties>
</file>