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21" w:tblpY="-87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1080"/>
      </w:tblGrid>
      <w:tr w:rsidR="000E7AA8" w:rsidTr="000E7AA8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0E7AA8" w:rsidRPr="00242E7B" w:rsidRDefault="000E7AA8" w:rsidP="000E7AA8">
            <w:pPr>
              <w:jc w:val="center"/>
              <w:rPr>
                <w:b/>
              </w:rPr>
            </w:pPr>
            <w:bookmarkStart w:id="0" w:name="_GoBack"/>
            <w:bookmarkEnd w:id="0"/>
            <w:r w:rsidRPr="00242E7B">
              <w:rPr>
                <w:b/>
              </w:rPr>
              <w:t>3</w:t>
            </w:r>
            <w:r w:rsidRPr="00242E7B">
              <w:rPr>
                <w:b/>
                <w:vertAlign w:val="superscript"/>
              </w:rPr>
              <w:t>RD</w:t>
            </w:r>
            <w:r w:rsidRPr="00242E7B">
              <w:rPr>
                <w:b/>
              </w:rPr>
              <w:t xml:space="preserve"> GRADE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  <w:p w:rsidR="000E7AA8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242E7B">
              <w:rPr>
                <w:b/>
              </w:rPr>
              <w:t>Grade</w:t>
            </w:r>
          </w:p>
          <w:p w:rsidR="000E7AA8" w:rsidRPr="00242E7B" w:rsidRDefault="000E7AA8" w:rsidP="000E7AA8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</w:t>
            </w:r>
          </w:p>
          <w:p w:rsidR="000E7AA8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  <w:p w:rsidR="000E7AA8" w:rsidRPr="00242E7B" w:rsidRDefault="000E7AA8" w:rsidP="000E7AA8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</w:tr>
      <w:tr w:rsidR="000E7AA8" w:rsidTr="000E7AA8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0E7AA8" w:rsidRPr="002456AF" w:rsidRDefault="000E7AA8" w:rsidP="000E7AA8">
            <w:pPr>
              <w:jc w:val="center"/>
              <w:rPr>
                <w:b/>
              </w:rPr>
            </w:pPr>
            <w:r w:rsidRPr="002456AF">
              <w:rPr>
                <w:b/>
              </w:rPr>
              <w:t>WHOLE</w:t>
            </w:r>
          </w:p>
        </w:tc>
        <w:tc>
          <w:tcPr>
            <w:tcW w:w="1170" w:type="dxa"/>
            <w:shd w:val="clear" w:color="auto" w:fill="66FF33"/>
            <w:vAlign w:val="center"/>
          </w:tcPr>
          <w:p w:rsidR="000E7AA8" w:rsidRDefault="000E7AA8" w:rsidP="000E7AA8">
            <w:pPr>
              <w:jc w:val="center"/>
            </w:pPr>
            <w:r>
              <w:t>+ 18%</w:t>
            </w:r>
          </w:p>
        </w:tc>
        <w:tc>
          <w:tcPr>
            <w:tcW w:w="1080" w:type="dxa"/>
            <w:shd w:val="clear" w:color="auto" w:fill="66FF33"/>
          </w:tcPr>
          <w:p w:rsidR="000E7AA8" w:rsidRDefault="000E7AA8" w:rsidP="000E7AA8">
            <w:r>
              <w:t>+5%</w:t>
            </w:r>
          </w:p>
        </w:tc>
      </w:tr>
      <w:tr w:rsidR="000E7AA8" w:rsidTr="000E7AA8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</w:pPr>
            <w:r>
              <w:t>M P</w:t>
            </w:r>
          </w:p>
        </w:tc>
        <w:tc>
          <w:tcPr>
            <w:tcW w:w="1170" w:type="dxa"/>
            <w:shd w:val="clear" w:color="auto" w:fill="66FF33"/>
            <w:vAlign w:val="center"/>
          </w:tcPr>
          <w:p w:rsidR="000E7AA8" w:rsidRDefault="000E7AA8" w:rsidP="000E7AA8">
            <w:pPr>
              <w:jc w:val="center"/>
            </w:pPr>
            <w:r>
              <w:t>- 3%</w:t>
            </w:r>
          </w:p>
        </w:tc>
        <w:tc>
          <w:tcPr>
            <w:tcW w:w="1080" w:type="dxa"/>
            <w:shd w:val="clear" w:color="auto" w:fill="00FF00"/>
          </w:tcPr>
          <w:p w:rsidR="000E7AA8" w:rsidRDefault="000E7AA8" w:rsidP="000E7AA8">
            <w:r>
              <w:t>-8%</w:t>
            </w:r>
          </w:p>
        </w:tc>
      </w:tr>
      <w:tr w:rsidR="000E7AA8" w:rsidTr="000E7AA8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</w:pPr>
            <w:r>
              <w:t xml:space="preserve">P </w:t>
            </w:r>
            <w:proofErr w:type="spellStart"/>
            <w:r>
              <w:t>P</w:t>
            </w:r>
            <w:proofErr w:type="spellEnd"/>
          </w:p>
        </w:tc>
        <w:tc>
          <w:tcPr>
            <w:tcW w:w="1170" w:type="dxa"/>
            <w:shd w:val="clear" w:color="auto" w:fill="66FF33"/>
            <w:vAlign w:val="center"/>
          </w:tcPr>
          <w:p w:rsidR="000E7AA8" w:rsidRDefault="000E7AA8" w:rsidP="000E7AA8">
            <w:pPr>
              <w:jc w:val="center"/>
            </w:pPr>
            <w:r>
              <w:t>- 15%</w:t>
            </w:r>
          </w:p>
        </w:tc>
        <w:tc>
          <w:tcPr>
            <w:tcW w:w="1080" w:type="dxa"/>
            <w:shd w:val="clear" w:color="auto" w:fill="FFFFFF" w:themeFill="background1"/>
          </w:tcPr>
          <w:p w:rsidR="000E7AA8" w:rsidRDefault="000E7AA8" w:rsidP="000E7AA8">
            <w:r>
              <w:t>+3%</w:t>
            </w:r>
          </w:p>
        </w:tc>
      </w:tr>
      <w:tr w:rsidR="000E7AA8" w:rsidTr="000E7AA8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</w:pPr>
            <w:r>
              <w:t>P</w:t>
            </w:r>
          </w:p>
        </w:tc>
        <w:tc>
          <w:tcPr>
            <w:tcW w:w="1170" w:type="dxa"/>
            <w:shd w:val="clear" w:color="auto" w:fill="66FF33"/>
            <w:vAlign w:val="center"/>
          </w:tcPr>
          <w:p w:rsidR="000E7AA8" w:rsidRDefault="000E7AA8" w:rsidP="000E7AA8">
            <w:pPr>
              <w:jc w:val="center"/>
            </w:pPr>
            <w:r>
              <w:t>+ 8%</w:t>
            </w:r>
          </w:p>
        </w:tc>
        <w:tc>
          <w:tcPr>
            <w:tcW w:w="1080" w:type="dxa"/>
            <w:shd w:val="clear" w:color="auto" w:fill="66FF33"/>
          </w:tcPr>
          <w:p w:rsidR="000E7AA8" w:rsidRDefault="000E7AA8" w:rsidP="000E7AA8">
            <w:r>
              <w:t>+7%</w:t>
            </w:r>
          </w:p>
        </w:tc>
      </w:tr>
      <w:tr w:rsidR="000E7AA8" w:rsidTr="000E7AA8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</w:pPr>
            <w:r>
              <w:t>H P</w:t>
            </w:r>
          </w:p>
        </w:tc>
        <w:tc>
          <w:tcPr>
            <w:tcW w:w="1170" w:type="dxa"/>
            <w:shd w:val="clear" w:color="auto" w:fill="66FF33"/>
            <w:vAlign w:val="center"/>
          </w:tcPr>
          <w:p w:rsidR="000E7AA8" w:rsidRDefault="000E7AA8" w:rsidP="000E7AA8">
            <w:pPr>
              <w:jc w:val="center"/>
            </w:pPr>
            <w:r>
              <w:t>+ 9%</w:t>
            </w:r>
          </w:p>
        </w:tc>
        <w:tc>
          <w:tcPr>
            <w:tcW w:w="1080" w:type="dxa"/>
            <w:shd w:val="clear" w:color="auto" w:fill="FF5050"/>
          </w:tcPr>
          <w:p w:rsidR="000E7AA8" w:rsidRDefault="000E7AA8" w:rsidP="000E7AA8">
            <w:r>
              <w:t>-2%</w:t>
            </w:r>
          </w:p>
        </w:tc>
      </w:tr>
    </w:tbl>
    <w:p w:rsidR="00620470" w:rsidRDefault="00891151">
      <w:r>
        <w:rPr>
          <w:noProof/>
        </w:rPr>
        <w:drawing>
          <wp:anchor distT="0" distB="0" distL="114300" distR="114300" simplePos="0" relativeHeight="251661312" behindDoc="1" locked="0" layoutInCell="1" allowOverlap="1" wp14:anchorId="517481A8" wp14:editId="7D9EE3B8">
            <wp:simplePos x="0" y="0"/>
            <wp:positionH relativeFrom="column">
              <wp:posOffset>3284220</wp:posOffset>
            </wp:positionH>
            <wp:positionV relativeFrom="paragraph">
              <wp:posOffset>-2540</wp:posOffset>
            </wp:positionV>
            <wp:extent cx="5562600" cy="64693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470" w:rsidRPr="00620470" w:rsidRDefault="00620470" w:rsidP="00620470"/>
    <w:tbl>
      <w:tblPr>
        <w:tblStyle w:val="TableGrid"/>
        <w:tblpPr w:leftFromText="180" w:rightFromText="180" w:vertAnchor="text" w:horzAnchor="page" w:tblpX="673" w:tblpY="6466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1080"/>
        <w:gridCol w:w="1080"/>
        <w:gridCol w:w="1170"/>
      </w:tblGrid>
      <w:tr w:rsidR="00D00BFA" w:rsidTr="000E7AA8">
        <w:tc>
          <w:tcPr>
            <w:tcW w:w="1255" w:type="dxa"/>
            <w:shd w:val="clear" w:color="auto" w:fill="BFBFBF" w:themeFill="background1" w:themeFillShade="BF"/>
          </w:tcPr>
          <w:p w:rsidR="00D00BFA" w:rsidRPr="00242E7B" w:rsidRDefault="00D00BFA" w:rsidP="00D00BFA">
            <w:pPr>
              <w:rPr>
                <w:b/>
              </w:rPr>
            </w:pPr>
            <w:r w:rsidRPr="00242E7B">
              <w:rPr>
                <w:b/>
              </w:rPr>
              <w:t>6</w:t>
            </w:r>
            <w:r w:rsidRPr="00242E7B">
              <w:rPr>
                <w:b/>
                <w:vertAlign w:val="superscript"/>
              </w:rPr>
              <w:t>th</w:t>
            </w:r>
            <w:r w:rsidRPr="00242E7B">
              <w:rPr>
                <w:b/>
              </w:rPr>
              <w:t xml:space="preserve">   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 Grade</w:t>
            </w:r>
          </w:p>
          <w:p w:rsidR="00D00BFA" w:rsidRPr="00242E7B" w:rsidRDefault="00D00BFA" w:rsidP="00D00BFA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D00BFA" w:rsidRPr="00242E7B" w:rsidRDefault="00D00BFA" w:rsidP="00D00BFA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to Grade</w:t>
            </w:r>
          </w:p>
          <w:p w:rsidR="00D00BFA" w:rsidRPr="00242E7B" w:rsidRDefault="00D00BFA" w:rsidP="00D00BFA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D00BFA" w:rsidRPr="00242E7B" w:rsidRDefault="00D00BFA" w:rsidP="00D00BFA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</w:tr>
      <w:tr w:rsidR="00D00BFA" w:rsidTr="00D00BFA">
        <w:tc>
          <w:tcPr>
            <w:tcW w:w="1255" w:type="dxa"/>
            <w:shd w:val="clear" w:color="auto" w:fill="BFBFBF" w:themeFill="background1" w:themeFillShade="BF"/>
          </w:tcPr>
          <w:p w:rsidR="00D00BFA" w:rsidRPr="002456AF" w:rsidRDefault="00D00BFA" w:rsidP="00D00BFA">
            <w:pPr>
              <w:rPr>
                <w:b/>
              </w:rPr>
            </w:pPr>
            <w:r w:rsidRPr="002456AF">
              <w:rPr>
                <w:b/>
              </w:rPr>
              <w:t>WHOLE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+ 1%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+ 1%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+17%</w:t>
            </w:r>
          </w:p>
        </w:tc>
        <w:tc>
          <w:tcPr>
            <w:tcW w:w="1170" w:type="dxa"/>
            <w:shd w:val="clear" w:color="auto" w:fill="FF5050"/>
          </w:tcPr>
          <w:p w:rsidR="00D00BFA" w:rsidRDefault="00D00BFA" w:rsidP="00D00BFA">
            <w:r>
              <w:t>-1%</w:t>
            </w:r>
          </w:p>
        </w:tc>
      </w:tr>
      <w:tr w:rsidR="00D00BFA" w:rsidTr="007308E0">
        <w:tc>
          <w:tcPr>
            <w:tcW w:w="1255" w:type="dxa"/>
            <w:shd w:val="clear" w:color="auto" w:fill="BFBFBF" w:themeFill="background1" w:themeFillShade="BF"/>
          </w:tcPr>
          <w:p w:rsidR="00D00BFA" w:rsidRDefault="00D00BFA" w:rsidP="00D00BFA">
            <w:r>
              <w:t>M P</w:t>
            </w:r>
          </w:p>
        </w:tc>
        <w:tc>
          <w:tcPr>
            <w:tcW w:w="1080" w:type="dxa"/>
            <w:shd w:val="clear" w:color="auto" w:fill="FF5050"/>
          </w:tcPr>
          <w:p w:rsidR="00D00BFA" w:rsidRDefault="00D00BFA" w:rsidP="00D00BFA">
            <w:r>
              <w:t>+ 12%</w:t>
            </w:r>
          </w:p>
        </w:tc>
        <w:tc>
          <w:tcPr>
            <w:tcW w:w="1080" w:type="dxa"/>
            <w:shd w:val="clear" w:color="auto" w:fill="FF5050"/>
          </w:tcPr>
          <w:p w:rsidR="00D00BFA" w:rsidRDefault="00D00BFA" w:rsidP="00D00BFA">
            <w:r>
              <w:t>+ 14%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-33%</w:t>
            </w:r>
          </w:p>
        </w:tc>
        <w:tc>
          <w:tcPr>
            <w:tcW w:w="1170" w:type="dxa"/>
            <w:shd w:val="clear" w:color="auto" w:fill="66FF33"/>
          </w:tcPr>
          <w:p w:rsidR="00D00BFA" w:rsidRDefault="00D00BFA" w:rsidP="00D00BFA">
            <w:r>
              <w:t>-9%</w:t>
            </w:r>
          </w:p>
        </w:tc>
      </w:tr>
      <w:tr w:rsidR="00D00BFA" w:rsidTr="00D00BFA">
        <w:tc>
          <w:tcPr>
            <w:tcW w:w="1255" w:type="dxa"/>
            <w:shd w:val="clear" w:color="auto" w:fill="BFBFBF" w:themeFill="background1" w:themeFillShade="BF"/>
          </w:tcPr>
          <w:p w:rsidR="00D00BFA" w:rsidRDefault="00D00BFA" w:rsidP="00D00BFA">
            <w:r>
              <w:t xml:space="preserve">P </w:t>
            </w:r>
            <w:proofErr w:type="spellStart"/>
            <w:r>
              <w:t>P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00BFA" w:rsidRDefault="00D00BFA" w:rsidP="00D00BFA">
            <w:r>
              <w:t>- 12%</w:t>
            </w:r>
          </w:p>
        </w:tc>
        <w:tc>
          <w:tcPr>
            <w:tcW w:w="1080" w:type="dxa"/>
            <w:shd w:val="clear" w:color="auto" w:fill="FFFFFF" w:themeFill="background1"/>
          </w:tcPr>
          <w:p w:rsidR="00D00BFA" w:rsidRDefault="00D00BFA" w:rsidP="00D00BFA">
            <w:r>
              <w:t>- 14%</w:t>
            </w:r>
          </w:p>
        </w:tc>
        <w:tc>
          <w:tcPr>
            <w:tcW w:w="1080" w:type="dxa"/>
            <w:shd w:val="clear" w:color="auto" w:fill="FFFFFF" w:themeFill="background1"/>
          </w:tcPr>
          <w:p w:rsidR="00D00BFA" w:rsidRDefault="00D00BFA" w:rsidP="00D00BFA">
            <w:r>
              <w:t>+15%</w:t>
            </w:r>
          </w:p>
        </w:tc>
        <w:tc>
          <w:tcPr>
            <w:tcW w:w="1170" w:type="dxa"/>
            <w:shd w:val="clear" w:color="auto" w:fill="FFFFFF" w:themeFill="background1"/>
          </w:tcPr>
          <w:p w:rsidR="00D00BFA" w:rsidRDefault="00D00BFA" w:rsidP="00D00BFA">
            <w:r>
              <w:t>+10%</w:t>
            </w:r>
          </w:p>
        </w:tc>
      </w:tr>
      <w:tr w:rsidR="00D00BFA" w:rsidTr="00D00BFA">
        <w:tc>
          <w:tcPr>
            <w:tcW w:w="1255" w:type="dxa"/>
            <w:shd w:val="clear" w:color="auto" w:fill="BFBFBF" w:themeFill="background1" w:themeFillShade="BF"/>
          </w:tcPr>
          <w:p w:rsidR="00D00BFA" w:rsidRDefault="00D00BFA" w:rsidP="00D00BFA">
            <w:r>
              <w:t>P</w:t>
            </w:r>
          </w:p>
        </w:tc>
        <w:tc>
          <w:tcPr>
            <w:tcW w:w="1080" w:type="dxa"/>
            <w:shd w:val="clear" w:color="auto" w:fill="FF5050"/>
          </w:tcPr>
          <w:p w:rsidR="00D00BFA" w:rsidRDefault="00D00BFA" w:rsidP="00D00BFA">
            <w:r>
              <w:t>- 3%</w:t>
            </w:r>
          </w:p>
        </w:tc>
        <w:tc>
          <w:tcPr>
            <w:tcW w:w="1080" w:type="dxa"/>
            <w:shd w:val="clear" w:color="auto" w:fill="FFFF00"/>
          </w:tcPr>
          <w:p w:rsidR="00D00BFA" w:rsidRDefault="00D00BFA" w:rsidP="00D00BFA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+12%</w:t>
            </w:r>
          </w:p>
        </w:tc>
        <w:tc>
          <w:tcPr>
            <w:tcW w:w="1170" w:type="dxa"/>
            <w:shd w:val="clear" w:color="auto" w:fill="FF5050"/>
          </w:tcPr>
          <w:p w:rsidR="00D00BFA" w:rsidRDefault="00D00BFA" w:rsidP="00D00BFA">
            <w:r>
              <w:t>-3%</w:t>
            </w:r>
          </w:p>
        </w:tc>
      </w:tr>
      <w:tr w:rsidR="00D00BFA" w:rsidTr="007308E0">
        <w:tc>
          <w:tcPr>
            <w:tcW w:w="1255" w:type="dxa"/>
            <w:shd w:val="clear" w:color="auto" w:fill="BFBFBF" w:themeFill="background1" w:themeFillShade="BF"/>
          </w:tcPr>
          <w:p w:rsidR="00D00BFA" w:rsidRDefault="00D00BFA" w:rsidP="00D00BFA">
            <w:r>
              <w:t>H P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+ 4%</w:t>
            </w:r>
          </w:p>
        </w:tc>
        <w:tc>
          <w:tcPr>
            <w:tcW w:w="1080" w:type="dxa"/>
            <w:shd w:val="clear" w:color="auto" w:fill="FFFF00"/>
          </w:tcPr>
          <w:p w:rsidR="00D00BFA" w:rsidRDefault="00D00BFA" w:rsidP="00D00BFA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080" w:type="dxa"/>
            <w:shd w:val="clear" w:color="auto" w:fill="00FF00"/>
          </w:tcPr>
          <w:p w:rsidR="00D00BFA" w:rsidRDefault="00D00BFA" w:rsidP="00D00BFA">
            <w:r>
              <w:t>+5%</w:t>
            </w:r>
          </w:p>
        </w:tc>
        <w:tc>
          <w:tcPr>
            <w:tcW w:w="1170" w:type="dxa"/>
            <w:shd w:val="clear" w:color="auto" w:fill="00FF00"/>
          </w:tcPr>
          <w:p w:rsidR="00D00BFA" w:rsidRDefault="00D00BFA" w:rsidP="00D00BFA">
            <w:r>
              <w:t>+2%</w:t>
            </w:r>
          </w:p>
        </w:tc>
      </w:tr>
    </w:tbl>
    <w:p w:rsidR="00620470" w:rsidRDefault="00620470"/>
    <w:tbl>
      <w:tblPr>
        <w:tblStyle w:val="TableGrid"/>
        <w:tblpPr w:leftFromText="180" w:rightFromText="180" w:vertAnchor="text" w:horzAnchor="margin" w:tblpX="-725" w:tblpY="1048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1080"/>
        <w:gridCol w:w="1080"/>
        <w:gridCol w:w="1170"/>
      </w:tblGrid>
      <w:tr w:rsidR="000E7AA8" w:rsidTr="000E7AA8">
        <w:trPr>
          <w:trHeight w:val="980"/>
        </w:trPr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0E7AA8" w:rsidRPr="00242E7B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4</w:t>
            </w:r>
            <w:r w:rsidRPr="00242E7B">
              <w:rPr>
                <w:b/>
                <w:vertAlign w:val="superscript"/>
              </w:rPr>
              <w:t>th</w:t>
            </w:r>
            <w:r w:rsidRPr="00242E7B">
              <w:rPr>
                <w:b/>
              </w:rPr>
              <w:t xml:space="preserve">  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 Grade</w:t>
            </w:r>
          </w:p>
          <w:p w:rsidR="000E7AA8" w:rsidRPr="00242E7B" w:rsidRDefault="000E7AA8" w:rsidP="000E7AA8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0E7AA8" w:rsidRPr="00242E7B" w:rsidRDefault="000E7AA8" w:rsidP="000E7AA8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  <w:p w:rsidR="000E7AA8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to Grade</w:t>
            </w:r>
          </w:p>
          <w:p w:rsidR="000E7AA8" w:rsidRPr="00242E7B" w:rsidRDefault="000E7AA8" w:rsidP="000E7AA8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0E7AA8" w:rsidRDefault="000E7AA8" w:rsidP="000E7AA8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0E7AA8" w:rsidRPr="00242E7B" w:rsidRDefault="000E7AA8" w:rsidP="000E7AA8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</w:tr>
      <w:tr w:rsidR="00D00BFA" w:rsidTr="002E5C5F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D00BFA" w:rsidRPr="002456AF" w:rsidRDefault="00D00BFA" w:rsidP="00D00BFA">
            <w:pPr>
              <w:jc w:val="center"/>
              <w:rPr>
                <w:b/>
              </w:rPr>
            </w:pPr>
            <w:r w:rsidRPr="002456AF">
              <w:rPr>
                <w:b/>
              </w:rPr>
              <w:t>WHOLE</w:t>
            </w:r>
          </w:p>
        </w:tc>
        <w:tc>
          <w:tcPr>
            <w:tcW w:w="1080" w:type="dxa"/>
            <w:shd w:val="clear" w:color="auto" w:fill="66FF33"/>
            <w:vAlign w:val="center"/>
          </w:tcPr>
          <w:p w:rsidR="00D00BFA" w:rsidRDefault="00D00BFA" w:rsidP="00D00BFA">
            <w:pPr>
              <w:jc w:val="center"/>
            </w:pPr>
            <w:r>
              <w:t>+ 5%</w:t>
            </w:r>
          </w:p>
        </w:tc>
        <w:tc>
          <w:tcPr>
            <w:tcW w:w="1080" w:type="dxa"/>
            <w:shd w:val="clear" w:color="auto" w:fill="66FF33"/>
            <w:vAlign w:val="center"/>
          </w:tcPr>
          <w:p w:rsidR="00D00BFA" w:rsidRDefault="00D00BFA" w:rsidP="00D00BFA">
            <w:pPr>
              <w:jc w:val="center"/>
            </w:pPr>
            <w:r>
              <w:t>+ 2%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+9</w:t>
            </w:r>
          </w:p>
        </w:tc>
        <w:tc>
          <w:tcPr>
            <w:tcW w:w="1170" w:type="dxa"/>
            <w:shd w:val="clear" w:color="auto" w:fill="FF5050"/>
          </w:tcPr>
          <w:p w:rsidR="00D00BFA" w:rsidRDefault="00D00BFA" w:rsidP="00D00BFA">
            <w:r>
              <w:t>-8</w:t>
            </w:r>
          </w:p>
        </w:tc>
      </w:tr>
      <w:tr w:rsidR="00D00BFA" w:rsidTr="00D00BFA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</w:pPr>
            <w:r>
              <w:t>M P</w:t>
            </w:r>
          </w:p>
        </w:tc>
        <w:tc>
          <w:tcPr>
            <w:tcW w:w="1080" w:type="dxa"/>
            <w:shd w:val="clear" w:color="auto" w:fill="66FF33"/>
            <w:vAlign w:val="center"/>
          </w:tcPr>
          <w:p w:rsidR="00D00BFA" w:rsidRDefault="00D00BFA" w:rsidP="00D00BFA">
            <w:pPr>
              <w:jc w:val="center"/>
            </w:pPr>
            <w:r>
              <w:t>- 1%</w:t>
            </w:r>
          </w:p>
        </w:tc>
        <w:tc>
          <w:tcPr>
            <w:tcW w:w="1080" w:type="dxa"/>
            <w:shd w:val="clear" w:color="auto" w:fill="FF5050"/>
            <w:vAlign w:val="center"/>
          </w:tcPr>
          <w:p w:rsidR="00D00BFA" w:rsidRDefault="00D00BFA" w:rsidP="00D00BFA">
            <w:pPr>
              <w:jc w:val="center"/>
            </w:pPr>
            <w:r>
              <w:t>+ 10%</w:t>
            </w:r>
          </w:p>
        </w:tc>
        <w:tc>
          <w:tcPr>
            <w:tcW w:w="1080" w:type="dxa"/>
            <w:shd w:val="clear" w:color="auto" w:fill="FF5050"/>
          </w:tcPr>
          <w:p w:rsidR="00D00BFA" w:rsidRDefault="00D00BFA" w:rsidP="00D00BFA">
            <w:r>
              <w:t>-20</w:t>
            </w:r>
          </w:p>
        </w:tc>
        <w:tc>
          <w:tcPr>
            <w:tcW w:w="1170" w:type="dxa"/>
            <w:shd w:val="clear" w:color="auto" w:fill="66FF33"/>
          </w:tcPr>
          <w:p w:rsidR="00D00BFA" w:rsidRDefault="00D00BFA" w:rsidP="00D00BFA">
            <w:r>
              <w:t>-7</w:t>
            </w:r>
          </w:p>
        </w:tc>
      </w:tr>
      <w:tr w:rsidR="00D00BFA" w:rsidTr="00D00BFA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</w:pPr>
            <w:r>
              <w:t xml:space="preserve">P </w:t>
            </w:r>
            <w:proofErr w:type="spellStart"/>
            <w:r>
              <w:t>P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00BFA" w:rsidRDefault="00D00BFA" w:rsidP="00D00BFA">
            <w:pPr>
              <w:jc w:val="center"/>
            </w:pPr>
            <w:r>
              <w:t>- 4%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00BFA" w:rsidRDefault="00D00BFA" w:rsidP="00D00BFA">
            <w:pPr>
              <w:jc w:val="center"/>
            </w:pPr>
            <w:r>
              <w:t>- 12</w:t>
            </w:r>
          </w:p>
        </w:tc>
        <w:tc>
          <w:tcPr>
            <w:tcW w:w="1080" w:type="dxa"/>
            <w:shd w:val="clear" w:color="auto" w:fill="FFFFFF" w:themeFill="background1"/>
          </w:tcPr>
          <w:p w:rsidR="00D00BFA" w:rsidRDefault="00D00BFA" w:rsidP="00D00BFA">
            <w:r>
              <w:t>+11</w:t>
            </w:r>
          </w:p>
        </w:tc>
        <w:tc>
          <w:tcPr>
            <w:tcW w:w="1170" w:type="dxa"/>
            <w:shd w:val="clear" w:color="auto" w:fill="FFFFFF" w:themeFill="background1"/>
          </w:tcPr>
          <w:p w:rsidR="00D00BFA" w:rsidRDefault="00D00BFA" w:rsidP="00D00BFA">
            <w:r>
              <w:t>+14</w:t>
            </w:r>
          </w:p>
        </w:tc>
      </w:tr>
      <w:tr w:rsidR="00D00BFA" w:rsidTr="002E5C5F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</w:pPr>
            <w:r>
              <w:t>P</w:t>
            </w:r>
          </w:p>
        </w:tc>
        <w:tc>
          <w:tcPr>
            <w:tcW w:w="1080" w:type="dxa"/>
            <w:shd w:val="clear" w:color="auto" w:fill="66FF33"/>
            <w:vAlign w:val="center"/>
          </w:tcPr>
          <w:p w:rsidR="00D00BFA" w:rsidRDefault="00D00BFA" w:rsidP="00D00BFA">
            <w:pPr>
              <w:jc w:val="center"/>
            </w:pPr>
            <w:r>
              <w:t>+ 3%</w:t>
            </w:r>
          </w:p>
        </w:tc>
        <w:tc>
          <w:tcPr>
            <w:tcW w:w="1080" w:type="dxa"/>
            <w:shd w:val="clear" w:color="auto" w:fill="FF5050"/>
            <w:vAlign w:val="center"/>
          </w:tcPr>
          <w:p w:rsidR="00D00BFA" w:rsidRDefault="00D00BFA" w:rsidP="00D00BFA">
            <w:pPr>
              <w:jc w:val="center"/>
            </w:pPr>
            <w:r>
              <w:t>- 6%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+4</w:t>
            </w:r>
          </w:p>
        </w:tc>
        <w:tc>
          <w:tcPr>
            <w:tcW w:w="1170" w:type="dxa"/>
            <w:shd w:val="clear" w:color="auto" w:fill="66FF33"/>
          </w:tcPr>
          <w:p w:rsidR="00D00BFA" w:rsidRDefault="00D00BFA" w:rsidP="00D00BFA">
            <w:r>
              <w:t>+2</w:t>
            </w:r>
          </w:p>
        </w:tc>
      </w:tr>
      <w:tr w:rsidR="00D00BFA" w:rsidTr="00D00BFA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</w:pPr>
            <w:r>
              <w:t>H P</w:t>
            </w:r>
          </w:p>
        </w:tc>
        <w:tc>
          <w:tcPr>
            <w:tcW w:w="1080" w:type="dxa"/>
            <w:shd w:val="clear" w:color="auto" w:fill="66FF33"/>
            <w:vAlign w:val="center"/>
          </w:tcPr>
          <w:p w:rsidR="00D00BFA" w:rsidRDefault="00D00BFA" w:rsidP="00D00BFA">
            <w:pPr>
              <w:jc w:val="center"/>
            </w:pPr>
            <w:r>
              <w:t>+ 1%</w:t>
            </w:r>
          </w:p>
        </w:tc>
        <w:tc>
          <w:tcPr>
            <w:tcW w:w="1080" w:type="dxa"/>
            <w:shd w:val="clear" w:color="auto" w:fill="FF5050"/>
            <w:vAlign w:val="center"/>
          </w:tcPr>
          <w:p w:rsidR="00D00BFA" w:rsidRDefault="00D00BFA" w:rsidP="00D00BFA">
            <w:pPr>
              <w:jc w:val="center"/>
            </w:pPr>
            <w:r>
              <w:t>- 6%</w:t>
            </w:r>
          </w:p>
        </w:tc>
        <w:tc>
          <w:tcPr>
            <w:tcW w:w="1080" w:type="dxa"/>
            <w:shd w:val="clear" w:color="auto" w:fill="00FF00"/>
          </w:tcPr>
          <w:p w:rsidR="00D00BFA" w:rsidRDefault="00D00BFA" w:rsidP="00D00BFA">
            <w:r>
              <w:t>+5</w:t>
            </w:r>
          </w:p>
        </w:tc>
        <w:tc>
          <w:tcPr>
            <w:tcW w:w="1170" w:type="dxa"/>
            <w:shd w:val="clear" w:color="auto" w:fill="FF5050"/>
          </w:tcPr>
          <w:p w:rsidR="00D00BFA" w:rsidRDefault="00D00BFA" w:rsidP="00D00BFA">
            <w:r>
              <w:t>-10</w:t>
            </w:r>
          </w:p>
        </w:tc>
      </w:tr>
    </w:tbl>
    <w:tbl>
      <w:tblPr>
        <w:tblStyle w:val="TableGrid"/>
        <w:tblpPr w:leftFromText="180" w:rightFromText="180" w:vertAnchor="text" w:horzAnchor="page" w:tblpX="685" w:tblpY="3640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1080"/>
        <w:gridCol w:w="1080"/>
        <w:gridCol w:w="1170"/>
      </w:tblGrid>
      <w:tr w:rsidR="00D00BFA" w:rsidTr="000E7AA8">
        <w:tc>
          <w:tcPr>
            <w:tcW w:w="1255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 Grade</w:t>
            </w:r>
          </w:p>
          <w:p w:rsidR="00D00BFA" w:rsidRPr="00242E7B" w:rsidRDefault="00D00BFA" w:rsidP="00D00BFA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 to Grade</w:t>
            </w:r>
          </w:p>
          <w:p w:rsidR="00D00BFA" w:rsidRPr="00242E7B" w:rsidRDefault="00D00BFA" w:rsidP="00D00BFA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D00BFA" w:rsidRPr="00242E7B" w:rsidRDefault="00D00BFA" w:rsidP="00D00BFA">
            <w:pPr>
              <w:jc w:val="center"/>
              <w:rPr>
                <w:b/>
              </w:rPr>
            </w:pPr>
            <w:r>
              <w:rPr>
                <w:b/>
              </w:rPr>
              <w:t>15 to 16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Grade</w:t>
            </w:r>
          </w:p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to Grade</w:t>
            </w:r>
          </w:p>
          <w:p w:rsidR="00D00BFA" w:rsidRPr="00242E7B" w:rsidRDefault="00D00BFA" w:rsidP="00D00BFA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D00BFA" w:rsidRDefault="00D00BFA" w:rsidP="00D00BFA">
            <w:pPr>
              <w:jc w:val="center"/>
              <w:rPr>
                <w:b/>
              </w:rPr>
            </w:pPr>
            <w:r w:rsidRPr="00242E7B">
              <w:rPr>
                <w:b/>
              </w:rPr>
              <w:t>Cohort</w:t>
            </w:r>
          </w:p>
          <w:p w:rsidR="00D00BFA" w:rsidRPr="00242E7B" w:rsidRDefault="00D00BFA" w:rsidP="00D00BFA">
            <w:pPr>
              <w:jc w:val="center"/>
              <w:rPr>
                <w:b/>
              </w:rPr>
            </w:pPr>
            <w:r>
              <w:rPr>
                <w:b/>
              </w:rPr>
              <w:t>16 to 17</w:t>
            </w:r>
          </w:p>
        </w:tc>
      </w:tr>
      <w:tr w:rsidR="00D00BFA" w:rsidTr="000E7AA8">
        <w:tc>
          <w:tcPr>
            <w:tcW w:w="1255" w:type="dxa"/>
            <w:shd w:val="clear" w:color="auto" w:fill="BFBFBF" w:themeFill="background1" w:themeFillShade="BF"/>
          </w:tcPr>
          <w:p w:rsidR="00D00BFA" w:rsidRPr="002456AF" w:rsidRDefault="00D00BFA" w:rsidP="00D00BFA">
            <w:pPr>
              <w:rPr>
                <w:b/>
              </w:rPr>
            </w:pPr>
            <w:r w:rsidRPr="002456AF">
              <w:rPr>
                <w:b/>
              </w:rPr>
              <w:t>WHOLE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+ 19%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+ 21%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+14%</w:t>
            </w:r>
          </w:p>
        </w:tc>
        <w:tc>
          <w:tcPr>
            <w:tcW w:w="1170" w:type="dxa"/>
            <w:shd w:val="clear" w:color="auto" w:fill="66FF33"/>
          </w:tcPr>
          <w:p w:rsidR="00D00BFA" w:rsidRDefault="00D00BFA" w:rsidP="00D00BFA">
            <w:r>
              <w:t>+31%</w:t>
            </w:r>
          </w:p>
        </w:tc>
      </w:tr>
      <w:tr w:rsidR="00D00BFA" w:rsidTr="00BB36FF">
        <w:tc>
          <w:tcPr>
            <w:tcW w:w="1255" w:type="dxa"/>
            <w:shd w:val="clear" w:color="auto" w:fill="BFBFBF" w:themeFill="background1" w:themeFillShade="BF"/>
          </w:tcPr>
          <w:p w:rsidR="00D00BFA" w:rsidRDefault="00D00BFA" w:rsidP="00D00BFA">
            <w:r>
              <w:t>M P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- 10%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- 17%</w:t>
            </w:r>
          </w:p>
        </w:tc>
        <w:tc>
          <w:tcPr>
            <w:tcW w:w="1080" w:type="dxa"/>
            <w:shd w:val="clear" w:color="auto" w:fill="00FF00"/>
          </w:tcPr>
          <w:p w:rsidR="00D00BFA" w:rsidRDefault="00D00BFA" w:rsidP="00D00BFA">
            <w:r>
              <w:t>-13%</w:t>
            </w:r>
          </w:p>
        </w:tc>
        <w:tc>
          <w:tcPr>
            <w:tcW w:w="1170" w:type="dxa"/>
            <w:shd w:val="clear" w:color="auto" w:fill="66FF33"/>
          </w:tcPr>
          <w:p w:rsidR="00D00BFA" w:rsidRDefault="00D00BFA" w:rsidP="00D00BFA">
            <w:r>
              <w:t>-29%</w:t>
            </w:r>
          </w:p>
        </w:tc>
      </w:tr>
      <w:tr w:rsidR="00D00BFA" w:rsidTr="00D00BFA">
        <w:tc>
          <w:tcPr>
            <w:tcW w:w="1255" w:type="dxa"/>
            <w:shd w:val="clear" w:color="auto" w:fill="BFBFBF" w:themeFill="background1" w:themeFillShade="BF"/>
          </w:tcPr>
          <w:p w:rsidR="00D00BFA" w:rsidRDefault="00D00BFA" w:rsidP="00D00BFA">
            <w:r>
              <w:t xml:space="preserve">P </w:t>
            </w:r>
            <w:proofErr w:type="spellStart"/>
            <w:r>
              <w:t>P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D00BFA" w:rsidRDefault="00D00BFA" w:rsidP="00D00BFA">
            <w:r>
              <w:t>- 9%</w:t>
            </w:r>
          </w:p>
        </w:tc>
        <w:tc>
          <w:tcPr>
            <w:tcW w:w="1080" w:type="dxa"/>
            <w:shd w:val="clear" w:color="auto" w:fill="FFFFFF" w:themeFill="background1"/>
          </w:tcPr>
          <w:p w:rsidR="00D00BFA" w:rsidRDefault="00D00BFA" w:rsidP="00D00BFA">
            <w:r>
              <w:t>- 4%</w:t>
            </w:r>
          </w:p>
        </w:tc>
        <w:tc>
          <w:tcPr>
            <w:tcW w:w="1080" w:type="dxa"/>
            <w:shd w:val="clear" w:color="auto" w:fill="FFFFFF" w:themeFill="background1"/>
          </w:tcPr>
          <w:p w:rsidR="00D00BFA" w:rsidRDefault="00D00BFA" w:rsidP="00D00BFA">
            <w:r>
              <w:t>-1%</w:t>
            </w:r>
          </w:p>
        </w:tc>
        <w:tc>
          <w:tcPr>
            <w:tcW w:w="1170" w:type="dxa"/>
            <w:shd w:val="clear" w:color="auto" w:fill="FFFFFF" w:themeFill="background1"/>
          </w:tcPr>
          <w:p w:rsidR="00D00BFA" w:rsidRDefault="00D00BFA" w:rsidP="00D00BFA">
            <w:r>
              <w:t>-1%</w:t>
            </w:r>
          </w:p>
        </w:tc>
      </w:tr>
      <w:tr w:rsidR="00D00BFA" w:rsidTr="00BB36FF">
        <w:tc>
          <w:tcPr>
            <w:tcW w:w="1255" w:type="dxa"/>
            <w:shd w:val="clear" w:color="auto" w:fill="BFBFBF" w:themeFill="background1" w:themeFillShade="BF"/>
          </w:tcPr>
          <w:p w:rsidR="00D00BFA" w:rsidRDefault="00D00BFA" w:rsidP="00D00BFA">
            <w:r>
              <w:t>P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+ 15%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+ 13%</w:t>
            </w:r>
          </w:p>
        </w:tc>
        <w:tc>
          <w:tcPr>
            <w:tcW w:w="1080" w:type="dxa"/>
            <w:shd w:val="clear" w:color="auto" w:fill="FFFF00"/>
          </w:tcPr>
          <w:p w:rsidR="00D00BFA" w:rsidRDefault="00D00BFA" w:rsidP="00D00BFA">
            <w:r>
              <w:t>----</w:t>
            </w:r>
          </w:p>
        </w:tc>
        <w:tc>
          <w:tcPr>
            <w:tcW w:w="1170" w:type="dxa"/>
            <w:shd w:val="clear" w:color="auto" w:fill="66FF33"/>
          </w:tcPr>
          <w:p w:rsidR="00D00BFA" w:rsidRDefault="00D00BFA" w:rsidP="00D00BFA">
            <w:r>
              <w:t>+10%</w:t>
            </w:r>
          </w:p>
        </w:tc>
      </w:tr>
      <w:tr w:rsidR="00D00BFA" w:rsidTr="00BB36FF">
        <w:tc>
          <w:tcPr>
            <w:tcW w:w="1255" w:type="dxa"/>
            <w:shd w:val="clear" w:color="auto" w:fill="BFBFBF" w:themeFill="background1" w:themeFillShade="BF"/>
          </w:tcPr>
          <w:p w:rsidR="00D00BFA" w:rsidRDefault="00D00BFA" w:rsidP="00D00BFA">
            <w:r>
              <w:t>H P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+ 3%</w:t>
            </w:r>
          </w:p>
        </w:tc>
        <w:tc>
          <w:tcPr>
            <w:tcW w:w="1080" w:type="dxa"/>
            <w:shd w:val="clear" w:color="auto" w:fill="66FF33"/>
          </w:tcPr>
          <w:p w:rsidR="00D00BFA" w:rsidRDefault="00D00BFA" w:rsidP="00D00BFA">
            <w:r>
              <w:t>+ 8%</w:t>
            </w:r>
          </w:p>
        </w:tc>
        <w:tc>
          <w:tcPr>
            <w:tcW w:w="1080" w:type="dxa"/>
            <w:shd w:val="clear" w:color="auto" w:fill="00FF00"/>
          </w:tcPr>
          <w:p w:rsidR="00D00BFA" w:rsidRDefault="00D00BFA" w:rsidP="00D00BFA">
            <w:r>
              <w:t>+14%</w:t>
            </w:r>
          </w:p>
        </w:tc>
        <w:tc>
          <w:tcPr>
            <w:tcW w:w="1170" w:type="dxa"/>
            <w:shd w:val="clear" w:color="auto" w:fill="00FF00"/>
          </w:tcPr>
          <w:p w:rsidR="00D00BFA" w:rsidRDefault="00D00BFA" w:rsidP="00D00BFA">
            <w:r>
              <w:t>+21%</w:t>
            </w:r>
          </w:p>
        </w:tc>
      </w:tr>
    </w:tbl>
    <w:p w:rsidR="006C60CD" w:rsidRDefault="00620470" w:rsidP="00620470">
      <w:pPr>
        <w:tabs>
          <w:tab w:val="left" w:pos="3494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242E7B">
        <w:br w:type="textWrapping" w:clear="all"/>
      </w:r>
    </w:p>
    <w:p w:rsidR="00F15855" w:rsidRDefault="00F158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2"/>
      </w:tblGrid>
      <w:tr w:rsidR="00891151" w:rsidTr="00AC1F8E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891151" w:rsidRDefault="00891151" w:rsidP="00074F4A">
            <w:pPr>
              <w:jc w:val="center"/>
            </w:pPr>
            <w:r>
              <w:t>Third Grade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891151" w:rsidRDefault="00891151" w:rsidP="00074F4A">
            <w:pPr>
              <w:jc w:val="center"/>
            </w:pPr>
            <w:r>
              <w:t># of Students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891151" w:rsidRDefault="00891151" w:rsidP="00074F4A">
            <w:pPr>
              <w:jc w:val="center"/>
            </w:pPr>
            <w:r>
              <w:t>% Proficient</w:t>
            </w:r>
          </w:p>
        </w:tc>
      </w:tr>
      <w:tr w:rsidR="00891151" w:rsidTr="00AC1F8E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891151" w:rsidRDefault="00891151" w:rsidP="00074F4A">
            <w:pPr>
              <w:jc w:val="center"/>
            </w:pPr>
            <w:r>
              <w:t>EL</w:t>
            </w:r>
          </w:p>
        </w:tc>
        <w:tc>
          <w:tcPr>
            <w:tcW w:w="1742" w:type="dxa"/>
            <w:vAlign w:val="center"/>
          </w:tcPr>
          <w:p w:rsidR="00891151" w:rsidRDefault="00891151" w:rsidP="00074F4A">
            <w:pPr>
              <w:jc w:val="center"/>
            </w:pPr>
            <w:r>
              <w:t>16</w:t>
            </w:r>
          </w:p>
        </w:tc>
        <w:tc>
          <w:tcPr>
            <w:tcW w:w="1742" w:type="dxa"/>
            <w:vAlign w:val="center"/>
          </w:tcPr>
          <w:p w:rsidR="00891151" w:rsidRDefault="00891151" w:rsidP="00074F4A">
            <w:pPr>
              <w:jc w:val="center"/>
            </w:pPr>
            <w:r>
              <w:t>13%</w:t>
            </w:r>
          </w:p>
        </w:tc>
      </w:tr>
      <w:tr w:rsidR="00891151" w:rsidTr="00AC1F8E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891151" w:rsidRDefault="00891151" w:rsidP="00074F4A">
            <w:pPr>
              <w:jc w:val="center"/>
            </w:pPr>
            <w:r>
              <w:t>C</w:t>
            </w:r>
          </w:p>
        </w:tc>
        <w:tc>
          <w:tcPr>
            <w:tcW w:w="1742" w:type="dxa"/>
            <w:vAlign w:val="center"/>
          </w:tcPr>
          <w:p w:rsidR="00891151" w:rsidRDefault="00891151" w:rsidP="00074F4A">
            <w:pPr>
              <w:jc w:val="center"/>
            </w:pPr>
            <w:r>
              <w:t>28</w:t>
            </w:r>
          </w:p>
        </w:tc>
        <w:tc>
          <w:tcPr>
            <w:tcW w:w="1742" w:type="dxa"/>
            <w:shd w:val="clear" w:color="auto" w:fill="00FF00"/>
            <w:vAlign w:val="center"/>
          </w:tcPr>
          <w:p w:rsidR="00891151" w:rsidRDefault="00891151" w:rsidP="00074F4A">
            <w:pPr>
              <w:jc w:val="center"/>
            </w:pPr>
            <w:r>
              <w:t>59%</w:t>
            </w:r>
          </w:p>
        </w:tc>
      </w:tr>
      <w:tr w:rsidR="00891151" w:rsidTr="00AC1F8E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891151" w:rsidRDefault="00891151" w:rsidP="00074F4A">
            <w:pPr>
              <w:jc w:val="center"/>
            </w:pPr>
            <w:r>
              <w:t>N</w:t>
            </w:r>
          </w:p>
        </w:tc>
        <w:tc>
          <w:tcPr>
            <w:tcW w:w="1742" w:type="dxa"/>
            <w:vAlign w:val="center"/>
          </w:tcPr>
          <w:p w:rsidR="00891151" w:rsidRDefault="00891151" w:rsidP="00074F4A">
            <w:pPr>
              <w:jc w:val="center"/>
            </w:pPr>
            <w:r>
              <w:t>29</w:t>
            </w:r>
          </w:p>
        </w:tc>
        <w:tc>
          <w:tcPr>
            <w:tcW w:w="1742" w:type="dxa"/>
            <w:shd w:val="clear" w:color="auto" w:fill="FFFF00"/>
            <w:vAlign w:val="center"/>
          </w:tcPr>
          <w:p w:rsidR="00891151" w:rsidRDefault="00891151" w:rsidP="00074F4A">
            <w:pPr>
              <w:jc w:val="center"/>
            </w:pPr>
            <w:r>
              <w:t>55%</w:t>
            </w:r>
          </w:p>
        </w:tc>
      </w:tr>
      <w:tr w:rsidR="00891151" w:rsidTr="00AC1F8E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891151" w:rsidRDefault="00891151" w:rsidP="00074F4A">
            <w:pPr>
              <w:jc w:val="center"/>
            </w:pPr>
            <w:r>
              <w:t>S</w:t>
            </w:r>
          </w:p>
        </w:tc>
        <w:tc>
          <w:tcPr>
            <w:tcW w:w="1742" w:type="dxa"/>
            <w:vAlign w:val="center"/>
          </w:tcPr>
          <w:p w:rsidR="00891151" w:rsidRDefault="00891151" w:rsidP="00074F4A">
            <w:pPr>
              <w:jc w:val="center"/>
            </w:pPr>
            <w:r>
              <w:t>27</w:t>
            </w:r>
          </w:p>
        </w:tc>
        <w:tc>
          <w:tcPr>
            <w:tcW w:w="1742" w:type="dxa"/>
            <w:vAlign w:val="center"/>
          </w:tcPr>
          <w:p w:rsidR="00891151" w:rsidRDefault="00891151" w:rsidP="00074F4A">
            <w:pPr>
              <w:jc w:val="center"/>
            </w:pPr>
            <w:r>
              <w:t>48%</w:t>
            </w:r>
          </w:p>
        </w:tc>
      </w:tr>
    </w:tbl>
    <w:p w:rsidR="00074F4A" w:rsidRDefault="00074F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1763"/>
        <w:gridCol w:w="1710"/>
        <w:gridCol w:w="2250"/>
        <w:gridCol w:w="1710"/>
        <w:gridCol w:w="1440"/>
        <w:gridCol w:w="1440"/>
        <w:gridCol w:w="1260"/>
      </w:tblGrid>
      <w:tr w:rsidR="00074F4A" w:rsidTr="00891151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074F4A" w:rsidRDefault="00074F4A" w:rsidP="00074F4A">
            <w:pPr>
              <w:jc w:val="center"/>
            </w:pPr>
            <w:r>
              <w:t>Grade Level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074F4A" w:rsidRDefault="00074F4A" w:rsidP="00074F4A">
            <w:pPr>
              <w:jc w:val="center"/>
            </w:pPr>
            <w:r>
              <w:t># of Students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74F4A" w:rsidRDefault="00891151" w:rsidP="00074F4A">
            <w:pPr>
              <w:jc w:val="center"/>
            </w:pPr>
            <w:r>
              <w:t xml:space="preserve">% </w:t>
            </w:r>
            <w:r w:rsidR="00074F4A">
              <w:t>Proficient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74F4A" w:rsidRDefault="00074F4A" w:rsidP="00074F4A">
            <w:pPr>
              <w:jc w:val="center"/>
            </w:pPr>
            <w:r>
              <w:t>Increase in Proficiency Level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74F4A" w:rsidRDefault="00074F4A" w:rsidP="00074F4A">
            <w:pPr>
              <w:jc w:val="center"/>
            </w:pPr>
            <w:r>
              <w:t>Met Target Growth</w:t>
            </w:r>
          </w:p>
        </w:tc>
        <w:tc>
          <w:tcPr>
            <w:tcW w:w="1440" w:type="dxa"/>
            <w:shd w:val="clear" w:color="auto" w:fill="1CF8EE"/>
            <w:vAlign w:val="center"/>
          </w:tcPr>
          <w:p w:rsidR="00074F4A" w:rsidRDefault="00074F4A" w:rsidP="00074F4A">
            <w:pPr>
              <w:jc w:val="center"/>
            </w:pPr>
            <w:r>
              <w:t>High Growth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074F4A" w:rsidRDefault="00074F4A" w:rsidP="00074F4A">
            <w:pPr>
              <w:jc w:val="center"/>
            </w:pPr>
            <w:r>
              <w:t>Average Growth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074F4A" w:rsidRDefault="00074F4A" w:rsidP="00074F4A">
            <w:pPr>
              <w:jc w:val="center"/>
            </w:pPr>
            <w:r>
              <w:t>Low Growth</w:t>
            </w:r>
          </w:p>
        </w:tc>
      </w:tr>
      <w:tr w:rsidR="00074F4A" w:rsidTr="00891151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074F4A" w:rsidRDefault="00074F4A" w:rsidP="00074F4A">
            <w:pPr>
              <w:jc w:val="center"/>
            </w:pPr>
            <w:r>
              <w:t>4</w:t>
            </w:r>
            <w:r w:rsidRPr="00074F4A">
              <w:rPr>
                <w:vertAlign w:val="superscript"/>
              </w:rPr>
              <w:t>th</w:t>
            </w:r>
            <w:r>
              <w:t xml:space="preserve"> EL</w:t>
            </w:r>
          </w:p>
        </w:tc>
        <w:tc>
          <w:tcPr>
            <w:tcW w:w="1763" w:type="dxa"/>
            <w:vAlign w:val="center"/>
          </w:tcPr>
          <w:p w:rsidR="00074F4A" w:rsidRDefault="00074F4A" w:rsidP="00074F4A">
            <w:pPr>
              <w:jc w:val="center"/>
            </w:pPr>
            <w:r>
              <w:t>12/11</w:t>
            </w:r>
          </w:p>
        </w:tc>
        <w:tc>
          <w:tcPr>
            <w:tcW w:w="1710" w:type="dxa"/>
            <w:vAlign w:val="center"/>
          </w:tcPr>
          <w:p w:rsidR="00074F4A" w:rsidRDefault="00074F4A" w:rsidP="00074F4A">
            <w:pPr>
              <w:jc w:val="center"/>
            </w:pPr>
            <w:r>
              <w:t>33%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074F4A" w:rsidRDefault="00074F4A" w:rsidP="00074F4A">
            <w:pPr>
              <w:jc w:val="center"/>
            </w:pPr>
            <w:r>
              <w:t>55%</w:t>
            </w:r>
          </w:p>
        </w:tc>
        <w:tc>
          <w:tcPr>
            <w:tcW w:w="1710" w:type="dxa"/>
            <w:shd w:val="clear" w:color="auto" w:fill="66FFFF"/>
            <w:vAlign w:val="center"/>
          </w:tcPr>
          <w:p w:rsidR="00074F4A" w:rsidRDefault="00074F4A" w:rsidP="00074F4A">
            <w:pPr>
              <w:jc w:val="center"/>
            </w:pPr>
            <w:r>
              <w:t>64%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074F4A" w:rsidRDefault="00074F4A" w:rsidP="00074F4A">
            <w:pPr>
              <w:jc w:val="center"/>
            </w:pPr>
            <w:r>
              <w:t>64%</w:t>
            </w:r>
          </w:p>
        </w:tc>
        <w:tc>
          <w:tcPr>
            <w:tcW w:w="1440" w:type="dxa"/>
            <w:vAlign w:val="center"/>
          </w:tcPr>
          <w:p w:rsidR="00074F4A" w:rsidRDefault="00074F4A" w:rsidP="00074F4A">
            <w:pPr>
              <w:jc w:val="center"/>
            </w:pPr>
            <w:r>
              <w:t>13%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74F4A" w:rsidRDefault="00074F4A" w:rsidP="00074F4A">
            <w:pPr>
              <w:jc w:val="center"/>
            </w:pPr>
            <w:r>
              <w:t>13%</w:t>
            </w:r>
          </w:p>
        </w:tc>
      </w:tr>
      <w:tr w:rsidR="00074F4A" w:rsidTr="00891151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074F4A" w:rsidRDefault="00074F4A" w:rsidP="00074F4A">
            <w:pPr>
              <w:jc w:val="center"/>
            </w:pPr>
            <w:r>
              <w:t>4</w:t>
            </w:r>
            <w:r w:rsidRPr="00074F4A">
              <w:rPr>
                <w:vertAlign w:val="superscript"/>
              </w:rPr>
              <w:t>th</w:t>
            </w:r>
          </w:p>
        </w:tc>
        <w:tc>
          <w:tcPr>
            <w:tcW w:w="1763" w:type="dxa"/>
            <w:vAlign w:val="center"/>
          </w:tcPr>
          <w:p w:rsidR="00074F4A" w:rsidRDefault="00EE6840" w:rsidP="00074F4A">
            <w:pPr>
              <w:jc w:val="center"/>
            </w:pPr>
            <w:r>
              <w:t>83/78</w:t>
            </w:r>
          </w:p>
        </w:tc>
        <w:tc>
          <w:tcPr>
            <w:tcW w:w="1710" w:type="dxa"/>
            <w:vAlign w:val="center"/>
          </w:tcPr>
          <w:p w:rsidR="00074F4A" w:rsidRDefault="00074F4A" w:rsidP="00074F4A">
            <w:pPr>
              <w:jc w:val="center"/>
            </w:pPr>
            <w:r>
              <w:t>36%</w:t>
            </w:r>
          </w:p>
        </w:tc>
        <w:tc>
          <w:tcPr>
            <w:tcW w:w="2250" w:type="dxa"/>
            <w:vAlign w:val="center"/>
          </w:tcPr>
          <w:p w:rsidR="00074F4A" w:rsidRDefault="00074F4A" w:rsidP="00074F4A">
            <w:pPr>
              <w:jc w:val="center"/>
            </w:pPr>
            <w:r>
              <w:t>18%</w:t>
            </w:r>
          </w:p>
        </w:tc>
        <w:tc>
          <w:tcPr>
            <w:tcW w:w="1710" w:type="dxa"/>
            <w:vAlign w:val="center"/>
          </w:tcPr>
          <w:p w:rsidR="00074F4A" w:rsidRDefault="00EE6840" w:rsidP="00074F4A">
            <w:pPr>
              <w:jc w:val="center"/>
            </w:pPr>
            <w:r>
              <w:t>35</w:t>
            </w:r>
            <w:r w:rsidR="00074F4A">
              <w:t>%</w:t>
            </w:r>
          </w:p>
        </w:tc>
        <w:tc>
          <w:tcPr>
            <w:tcW w:w="1440" w:type="dxa"/>
            <w:vAlign w:val="center"/>
          </w:tcPr>
          <w:p w:rsidR="00074F4A" w:rsidRDefault="00074F4A" w:rsidP="00074F4A">
            <w:pPr>
              <w:jc w:val="center"/>
            </w:pPr>
            <w:r>
              <w:t>31%</w:t>
            </w:r>
          </w:p>
        </w:tc>
        <w:tc>
          <w:tcPr>
            <w:tcW w:w="1440" w:type="dxa"/>
            <w:vAlign w:val="center"/>
          </w:tcPr>
          <w:p w:rsidR="00074F4A" w:rsidRDefault="00EE6840" w:rsidP="00074F4A">
            <w:pPr>
              <w:jc w:val="center"/>
            </w:pPr>
            <w:r>
              <w:t>32</w:t>
            </w:r>
            <w:r w:rsidR="00074F4A">
              <w:t>%</w:t>
            </w:r>
          </w:p>
        </w:tc>
        <w:tc>
          <w:tcPr>
            <w:tcW w:w="1260" w:type="dxa"/>
            <w:vAlign w:val="center"/>
          </w:tcPr>
          <w:p w:rsidR="00074F4A" w:rsidRDefault="00EE6840" w:rsidP="00074F4A">
            <w:pPr>
              <w:jc w:val="center"/>
            </w:pPr>
            <w:r>
              <w:t>37</w:t>
            </w:r>
            <w:r w:rsidR="00074F4A">
              <w:t>%</w:t>
            </w:r>
          </w:p>
        </w:tc>
      </w:tr>
      <w:tr w:rsidR="00074F4A" w:rsidTr="00891151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074F4A" w:rsidRDefault="00074F4A" w:rsidP="00074F4A">
            <w:pPr>
              <w:jc w:val="center"/>
            </w:pPr>
            <w:r>
              <w:t>5</w:t>
            </w:r>
            <w:r w:rsidRPr="00074F4A">
              <w:rPr>
                <w:vertAlign w:val="superscript"/>
              </w:rPr>
              <w:t>th</w:t>
            </w:r>
            <w:r>
              <w:t xml:space="preserve"> EL</w:t>
            </w:r>
          </w:p>
        </w:tc>
        <w:tc>
          <w:tcPr>
            <w:tcW w:w="1763" w:type="dxa"/>
            <w:vAlign w:val="center"/>
          </w:tcPr>
          <w:p w:rsidR="00074F4A" w:rsidRDefault="00074F4A" w:rsidP="00074F4A">
            <w:pPr>
              <w:jc w:val="center"/>
            </w:pPr>
            <w:r>
              <w:t>8/4</w:t>
            </w:r>
          </w:p>
        </w:tc>
        <w:tc>
          <w:tcPr>
            <w:tcW w:w="1710" w:type="dxa"/>
            <w:vAlign w:val="center"/>
          </w:tcPr>
          <w:p w:rsidR="00074F4A" w:rsidRDefault="00074F4A" w:rsidP="00074F4A">
            <w:pPr>
              <w:jc w:val="center"/>
            </w:pPr>
            <w:r>
              <w:t>38%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074F4A" w:rsidRDefault="00074F4A" w:rsidP="00074F4A">
            <w:pPr>
              <w:jc w:val="center"/>
            </w:pPr>
            <w:r>
              <w:t>38%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74F4A" w:rsidRDefault="00074F4A" w:rsidP="00074F4A">
            <w:pPr>
              <w:jc w:val="center"/>
            </w:pPr>
            <w:r>
              <w:t>50%</w:t>
            </w:r>
          </w:p>
        </w:tc>
        <w:tc>
          <w:tcPr>
            <w:tcW w:w="1440" w:type="dxa"/>
            <w:shd w:val="clear" w:color="auto" w:fill="66FFFF"/>
            <w:vAlign w:val="center"/>
          </w:tcPr>
          <w:p w:rsidR="00074F4A" w:rsidRDefault="00074F4A" w:rsidP="00074F4A">
            <w:pPr>
              <w:jc w:val="center"/>
            </w:pPr>
            <w:r>
              <w:t>100%</w:t>
            </w:r>
          </w:p>
        </w:tc>
        <w:tc>
          <w:tcPr>
            <w:tcW w:w="1440" w:type="dxa"/>
            <w:vAlign w:val="center"/>
          </w:tcPr>
          <w:p w:rsidR="00074F4A" w:rsidRDefault="00074F4A" w:rsidP="00074F4A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74F4A" w:rsidRDefault="00074F4A" w:rsidP="00074F4A">
            <w:pPr>
              <w:jc w:val="center"/>
            </w:pPr>
            <w:r>
              <w:t>0</w:t>
            </w:r>
          </w:p>
        </w:tc>
      </w:tr>
      <w:tr w:rsidR="00074F4A" w:rsidTr="00891151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074F4A" w:rsidRDefault="00074F4A" w:rsidP="00074F4A">
            <w:pPr>
              <w:jc w:val="center"/>
            </w:pPr>
            <w:r>
              <w:t>5</w:t>
            </w:r>
            <w:r w:rsidRPr="00074F4A">
              <w:rPr>
                <w:vertAlign w:val="superscript"/>
              </w:rPr>
              <w:t>th</w:t>
            </w:r>
          </w:p>
        </w:tc>
        <w:tc>
          <w:tcPr>
            <w:tcW w:w="1763" w:type="dxa"/>
            <w:vAlign w:val="center"/>
          </w:tcPr>
          <w:p w:rsidR="00074F4A" w:rsidRDefault="00074F4A" w:rsidP="00074F4A">
            <w:pPr>
              <w:jc w:val="center"/>
            </w:pPr>
            <w:r>
              <w:t>55/54</w:t>
            </w:r>
          </w:p>
        </w:tc>
        <w:tc>
          <w:tcPr>
            <w:tcW w:w="1710" w:type="dxa"/>
            <w:shd w:val="clear" w:color="auto" w:fill="66FFFF"/>
            <w:vAlign w:val="center"/>
          </w:tcPr>
          <w:p w:rsidR="00074F4A" w:rsidRDefault="00074F4A" w:rsidP="00074F4A">
            <w:pPr>
              <w:jc w:val="center"/>
            </w:pPr>
            <w:r>
              <w:t>60%</w:t>
            </w:r>
          </w:p>
        </w:tc>
        <w:tc>
          <w:tcPr>
            <w:tcW w:w="2250" w:type="dxa"/>
            <w:shd w:val="clear" w:color="auto" w:fill="66FFFF"/>
            <w:vAlign w:val="center"/>
          </w:tcPr>
          <w:p w:rsidR="00074F4A" w:rsidRDefault="00074F4A" w:rsidP="00074F4A">
            <w:pPr>
              <w:jc w:val="center"/>
            </w:pPr>
            <w:r>
              <w:t>59%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074F4A" w:rsidRDefault="00074F4A" w:rsidP="00074F4A">
            <w:pPr>
              <w:jc w:val="center"/>
            </w:pPr>
            <w:r>
              <w:t>61%</w:t>
            </w:r>
          </w:p>
        </w:tc>
        <w:tc>
          <w:tcPr>
            <w:tcW w:w="1440" w:type="dxa"/>
            <w:shd w:val="clear" w:color="auto" w:fill="00FF00"/>
            <w:vAlign w:val="center"/>
          </w:tcPr>
          <w:p w:rsidR="00074F4A" w:rsidRDefault="00074F4A" w:rsidP="00074F4A">
            <w:pPr>
              <w:jc w:val="center"/>
            </w:pPr>
            <w:r>
              <w:t>70%</w:t>
            </w:r>
          </w:p>
        </w:tc>
        <w:tc>
          <w:tcPr>
            <w:tcW w:w="1440" w:type="dxa"/>
            <w:vAlign w:val="center"/>
          </w:tcPr>
          <w:p w:rsidR="00074F4A" w:rsidRDefault="00074F4A" w:rsidP="00074F4A">
            <w:pPr>
              <w:jc w:val="center"/>
            </w:pPr>
            <w:r>
              <w:t>22%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74F4A" w:rsidRDefault="00074F4A" w:rsidP="00074F4A">
            <w:pPr>
              <w:jc w:val="center"/>
            </w:pPr>
            <w:r>
              <w:t>7%</w:t>
            </w:r>
          </w:p>
        </w:tc>
      </w:tr>
      <w:tr w:rsidR="00074F4A" w:rsidTr="00891151"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074F4A" w:rsidRDefault="00074F4A" w:rsidP="00074F4A">
            <w:pPr>
              <w:jc w:val="center"/>
            </w:pPr>
            <w:r>
              <w:t>6</w:t>
            </w:r>
            <w:r w:rsidRPr="00074F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63" w:type="dxa"/>
            <w:vAlign w:val="center"/>
          </w:tcPr>
          <w:p w:rsidR="00074F4A" w:rsidRDefault="00074F4A" w:rsidP="00074F4A">
            <w:pPr>
              <w:jc w:val="center"/>
            </w:pPr>
            <w:r>
              <w:t>71/67</w:t>
            </w:r>
          </w:p>
        </w:tc>
        <w:tc>
          <w:tcPr>
            <w:tcW w:w="1710" w:type="dxa"/>
            <w:vAlign w:val="center"/>
          </w:tcPr>
          <w:p w:rsidR="00074F4A" w:rsidRDefault="00074F4A" w:rsidP="00074F4A">
            <w:pPr>
              <w:jc w:val="center"/>
            </w:pPr>
            <w:r>
              <w:t>42%</w:t>
            </w:r>
          </w:p>
        </w:tc>
        <w:tc>
          <w:tcPr>
            <w:tcW w:w="2250" w:type="dxa"/>
            <w:vAlign w:val="center"/>
          </w:tcPr>
          <w:p w:rsidR="00074F4A" w:rsidRDefault="00074F4A" w:rsidP="00074F4A">
            <w:pPr>
              <w:jc w:val="center"/>
            </w:pPr>
            <w:r>
              <w:t>24%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074F4A" w:rsidRDefault="00074F4A" w:rsidP="00074F4A">
            <w:pPr>
              <w:jc w:val="center"/>
            </w:pPr>
            <w:r>
              <w:t>54%</w:t>
            </w:r>
          </w:p>
        </w:tc>
        <w:tc>
          <w:tcPr>
            <w:tcW w:w="1440" w:type="dxa"/>
            <w:vAlign w:val="center"/>
          </w:tcPr>
          <w:p w:rsidR="00074F4A" w:rsidRDefault="00074F4A" w:rsidP="00074F4A">
            <w:pPr>
              <w:jc w:val="center"/>
            </w:pPr>
            <w:r>
              <w:t>54%</w:t>
            </w:r>
          </w:p>
        </w:tc>
        <w:tc>
          <w:tcPr>
            <w:tcW w:w="1440" w:type="dxa"/>
            <w:vAlign w:val="center"/>
          </w:tcPr>
          <w:p w:rsidR="00074F4A" w:rsidRDefault="00074F4A" w:rsidP="00074F4A">
            <w:pPr>
              <w:jc w:val="center"/>
            </w:pPr>
            <w:r>
              <w:t>36%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74F4A" w:rsidRDefault="00074F4A" w:rsidP="00074F4A">
            <w:pPr>
              <w:jc w:val="center"/>
            </w:pPr>
            <w:r>
              <w:t>10%</w:t>
            </w:r>
          </w:p>
        </w:tc>
      </w:tr>
    </w:tbl>
    <w:p w:rsidR="00074F4A" w:rsidRDefault="00074F4A"/>
    <w:p w:rsidR="00074F4A" w:rsidRDefault="00074F4A"/>
    <w:p w:rsidR="00074F4A" w:rsidRDefault="0026033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8C44E6" wp14:editId="453C1979">
                <wp:simplePos x="0" y="0"/>
                <wp:positionH relativeFrom="column">
                  <wp:posOffset>662940</wp:posOffset>
                </wp:positionH>
                <wp:positionV relativeFrom="paragraph">
                  <wp:posOffset>52705</wp:posOffset>
                </wp:positionV>
                <wp:extent cx="2385060" cy="320040"/>
                <wp:effectExtent l="0" t="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320040"/>
                          <a:chOff x="0" y="0"/>
                          <a:chExt cx="2385060" cy="3200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62940" cy="320040"/>
                          </a:xfrm>
                          <a:prstGeom prst="rect">
                            <a:avLst/>
                          </a:prstGeom>
                          <a:solidFill>
                            <a:srgbClr val="66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6033A" w:rsidRPr="004C44B2" w:rsidRDefault="00891151" w:rsidP="0026033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C44B2">
                                <w:rPr>
                                  <w:color w:val="000000" w:themeColor="text1"/>
                                </w:rPr>
                                <w:t>Highest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891540" y="0"/>
                            <a:ext cx="624840" cy="32004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6033A" w:rsidRPr="004C44B2" w:rsidRDefault="0026033A" w:rsidP="0026033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Second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744980" y="0"/>
                            <a:ext cx="640080" cy="3200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6033A" w:rsidRDefault="0026033A" w:rsidP="0026033A">
                              <w:pPr>
                                <w:jc w:val="center"/>
                              </w:pPr>
                              <w:r>
                                <w:t>Third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C44E6" id="Group 1" o:spid="_x0000_s1026" style="position:absolute;margin-left:52.2pt;margin-top:4.15pt;width:187.8pt;height:25.2pt;z-index:251660288" coordsize="2385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POwMAAHsNAAAOAAAAZHJzL2Uyb0RvYy54bWzsV1tP2zAUfp+0/2D5fSRN09JGtKijK5qE&#10;AA0mnl3HuUiO7dluU/brd+wkpbRoGkzjgdGH1I6Pz+U75zt2Tk43FUdrpk0pxQT3jkKMmKAyLUU+&#10;wd9vF59GGBlLREq4FGyC75nBp9OPH05qlbBIFpKnTCNQIkxSqwkurFVJEBhasIqYI6mYgMVM6opY&#10;mOo8SDWpQXvFgygMh0Etdaq0pMwYeDtvFvHU688yRu1VlhlmEZ9g8M36p/bPpXsG0xOS5JqooqSt&#10;G+QFXlSkFGB0q2pOLEErXR6oqkqqpZGZPaKyCmSWlZT5GCCaXrgXzbmWK+VjyZM6V1uYANo9nF6s&#10;ll6urzUqU8gdRoJUkCJvFfUcNLXKE5A41+pGXev2Rd7MXLSbTFfuH+JAGw/q/RZUtrGIwsuoPxqE&#10;Q8Cewlofcha3qNMCUnOwjRZffr8x6MwGzrutM7WCAjIPGJm/w+imIIp56I1DoMWo32H0DQqLiJwz&#10;1G9w8lJbkExiAK8/RWg4jMYAyh5A2zhJorSx50xWyA0mWINxX2xkfWEsZAVEOxFn00hepouScz/R&#10;+fKMa7QmwIDhcAE/5zFseSTGBaqhBqLj0DlCgIkZJxaGlYLaMCLHiPAcKE6t9rYf7Ta7Rgafx5/n&#10;g0aoIClrTA9C+HWWG/FDL1wUc2KKZos34baQpCottAleVhM8coo6TVy4VeaJ3mLhCqFB343sZrnx&#10;dWuSpUzvIY9aNk3AKLoowd4FMfaaaGA9RA6dzF7BI+MS4JDtCKNC6p9PvXfyUGiwilENXQSg+rEi&#10;mmHEvwoowXEvdpm1fhIPjiOY6N2V5e6KWFVnEtIEVATv/NDJW94NMy2rO2h4M2cVloigYLtJSjs5&#10;s013g5ZJ2WzmxaDVKGIvxI2iTrmDzCF9u7kjWrVFZYGvl7Ire5Ls1VYj63YKOVtZmZW+8BzEDa6Q&#10;zJaCrm28AhfjQy7Gz+LiaNwbuOQctqxhFI9eh5BhuFhsi9nXe8fbt0zI9rx55+Vb5OXgkJeDZ/Gy&#10;dxzH49HTxIzD0K08vkr8i5PSnZP/KTGjLlvvB+ZrHZj+Kgs3fH8jar9G3CfE7twfsA/fTNNfAAAA&#10;//8DAFBLAwQUAAYACAAAACEA9T9uNN8AAAAIAQAADwAAAGRycy9kb3ducmV2LnhtbEyPQUvDQBSE&#10;74L/YXmCN7uJTTWk2ZRS1FMR2grS2zb7moRm34bsNkn/vc+THocZZr7JV5NtxYC9bxwpiGcRCKTS&#10;mYYqBV+H96cUhA+ajG4doYIbelgV93e5zowbaYfDPlSCS8hnWkEdQpdJ6csarfYz1yGxd3a91YFl&#10;X0nT65HLbSufo+hFWt0QL9S6w02N5WV/tQo+Rj2u5/HbsL2cN7fjYfH5vY1RqceHab0EEXAKf2H4&#10;xWd0KJjp5K5kvGhZR0nCUQXpHAT7SRrxt5OCRfoKssjl/wPFDwAAAP//AwBQSwECLQAUAAYACAAA&#10;ACEAtoM4kv4AAADhAQAAEwAAAAAAAAAAAAAAAAAAAAAAW0NvbnRlbnRfVHlwZXNdLnhtbFBLAQIt&#10;ABQABgAIAAAAIQA4/SH/1gAAAJQBAAALAAAAAAAAAAAAAAAAAC8BAABfcmVscy8ucmVsc1BLAQIt&#10;ABQABgAIAAAAIQASKIcPOwMAAHsNAAAOAAAAAAAAAAAAAAAAAC4CAABkcnMvZTJvRG9jLnhtbFBL&#10;AQItABQABgAIAAAAIQD1P2403wAAAAgBAAAPAAAAAAAAAAAAAAAAAJUFAABkcnMvZG93bnJldi54&#10;bWxQSwUGAAAAAAQABADzAAAAoQYAAAAA&#10;">
                <v:rect id="Rectangle 3" o:spid="_x0000_s1027" style="position:absolute;width:6629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tm8IA&#10;AADaAAAADwAAAGRycy9kb3ducmV2LnhtbESP3YrCMBSE7xf2HcJZ8E7TVdSlGkUFRRAEf9jrQ3Ns&#10;yzYnNYm2vr0RhL0cZuYbZjpvTSXu5HxpWcF3LwFBnFldcq7gfFp3f0D4gKyxskwKHuRhPvv8mGKq&#10;bcMHuh9DLiKEfYoKihDqVEqfFWTQ92xNHL2LdQZDlC6X2mET4aaS/SQZSYMlx4UCa1oVlP0db0ZB&#10;m48Wv9dG7q5hvDsPef9wy81Kqc5Xu5iACNSG//C7vdUKB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i2bwgAAANoAAAAPAAAAAAAAAAAAAAAAAJgCAABkcnMvZG93&#10;bnJldi54bWxQSwUGAAAAAAQABAD1AAAAhwMAAAAA&#10;" fillcolor="#6ff" strokecolor="#41719c" strokeweight="1pt">
                  <v:textbox>
                    <w:txbxContent>
                      <w:p w:rsidR="0026033A" w:rsidRPr="004C44B2" w:rsidRDefault="00891151" w:rsidP="0026033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C44B2">
                          <w:rPr>
                            <w:color w:val="000000" w:themeColor="text1"/>
                          </w:rPr>
                          <w:t>Highest</w:t>
                        </w:r>
                      </w:p>
                    </w:txbxContent>
                  </v:textbox>
                </v:rect>
                <v:rect id="Rectangle 4" o:spid="_x0000_s1028" style="position:absolute;left:8915;width:624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bj8UA&#10;AADaAAAADwAAAGRycy9kb3ducmV2LnhtbESPQWsCMRSE74X+h/AEL0WzFSuyNUqxLejBQ9VCe3ts&#10;npvFzcs2SXfXf2+EQo/DzHzDLFa9rUVLPlSOFTyOMxDEhdMVlwqOh/fRHESIyBprx6TgQgFWy/u7&#10;BebadfxB7T6WIkE45KjAxNjkUobCkMUwdg1x8k7OW4xJ+lJqj12C21pOsmwmLVacFgw2tDZUnPe/&#10;VsE2ay9+5vz6p3v43D29fp+/jH5TajjoX55BROrjf/ivvdEKpnC7km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BuPxQAAANoAAAAPAAAAAAAAAAAAAAAAAJgCAABkcnMv&#10;ZG93bnJldi54bWxQSwUGAAAAAAQABAD1AAAAigMAAAAA&#10;" fillcolor="lime" strokecolor="#41719c" strokeweight="1pt">
                  <v:textbox>
                    <w:txbxContent>
                      <w:p w:rsidR="0026033A" w:rsidRPr="004C44B2" w:rsidRDefault="0026033A" w:rsidP="0026033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Second</w:t>
                        </w:r>
                      </w:p>
                    </w:txbxContent>
                  </v:textbox>
                </v:rect>
                <v:rect id="Rectangle 5" o:spid="_x0000_s1029" style="position:absolute;left:17449;width:6401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gRcIA&#10;AADaAAAADwAAAGRycy9kb3ducmV2LnhtbESPT4vCMBTE78J+h/AWvGm6wkqpRhFhQdhF8M+hx0fz&#10;bKrNS0myWr+9EQSPw8z8hpkve9uKK/nQOFbwNc5AEFdON1wrOB5+RjmIEJE1to5JwZ0CLBcfgzkW&#10;2t14R9d9rEWCcChQgYmxK6QMlSGLYew64uSdnLcYk/S11B5vCW5bOcmyqbTYcFow2NHaUHXZ/1sF&#10;v4d1ufW5kdPucipdKfPqnP8pNfzsVzMQkfr4Dr/aG63gG55X0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2BFwgAAANoAAAAPAAAAAAAAAAAAAAAAAJgCAABkcnMvZG93&#10;bnJldi54bWxQSwUGAAAAAAQABAD1AAAAhwMAAAAA&#10;" fillcolor="yellow" strokecolor="#41719c" strokeweight="1pt">
                  <v:textbox>
                    <w:txbxContent>
                      <w:p w:rsidR="0026033A" w:rsidRDefault="0026033A" w:rsidP="0026033A">
                        <w:pPr>
                          <w:jc w:val="center"/>
                        </w:pPr>
                        <w:r>
                          <w:t>Third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74F4A" w:rsidRDefault="00074F4A"/>
    <w:p w:rsidR="00074F4A" w:rsidRDefault="00074F4A">
      <w:proofErr w:type="gramStart"/>
      <w:r>
        <w:t>s</w:t>
      </w:r>
      <w:proofErr w:type="gramEnd"/>
    </w:p>
    <w:sectPr w:rsidR="00074F4A" w:rsidSect="000F4B62">
      <w:headerReference w:type="default" r:id="rId8"/>
      <w:pgSz w:w="15840" w:h="12240" w:orient="landscape"/>
      <w:pgMar w:top="360" w:right="450" w:bottom="12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3D" w:rsidRDefault="00A6173D" w:rsidP="00242E7B">
      <w:pPr>
        <w:spacing w:after="0" w:line="240" w:lineRule="auto"/>
      </w:pPr>
      <w:r>
        <w:separator/>
      </w:r>
    </w:p>
  </w:endnote>
  <w:endnote w:type="continuationSeparator" w:id="0">
    <w:p w:rsidR="00A6173D" w:rsidRDefault="00A6173D" w:rsidP="0024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3D" w:rsidRDefault="00A6173D" w:rsidP="00242E7B">
      <w:pPr>
        <w:spacing w:after="0" w:line="240" w:lineRule="auto"/>
      </w:pPr>
      <w:r>
        <w:separator/>
      </w:r>
    </w:p>
  </w:footnote>
  <w:footnote w:type="continuationSeparator" w:id="0">
    <w:p w:rsidR="00A6173D" w:rsidRDefault="00A6173D" w:rsidP="0024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7B" w:rsidRPr="000F4B62" w:rsidRDefault="00242E7B" w:rsidP="000F4B62">
    <w:pPr>
      <w:pStyle w:val="Header"/>
      <w:jc w:val="center"/>
      <w:rPr>
        <w:rFonts w:ascii="Bauhaus 93" w:hAnsi="Bauhaus 93"/>
        <w:sz w:val="80"/>
        <w:szCs w:val="80"/>
      </w:rPr>
    </w:pPr>
    <w:r w:rsidRPr="000F4B62">
      <w:rPr>
        <w:rFonts w:ascii="Bauhaus 93" w:hAnsi="Bauhaus 93"/>
        <w:sz w:val="80"/>
        <w:szCs w:val="80"/>
      </w:rPr>
      <w:t xml:space="preserve">AZ MERIT </w:t>
    </w:r>
    <w:r w:rsidR="007B4815" w:rsidRPr="000F4B62">
      <w:rPr>
        <w:rFonts w:ascii="Bauhaus 93" w:hAnsi="Bauhaus 93"/>
        <w:sz w:val="80"/>
        <w:szCs w:val="80"/>
      </w:rPr>
      <w:t>MATH</w:t>
    </w:r>
    <w:r w:rsidRPr="000F4B62">
      <w:rPr>
        <w:rFonts w:ascii="Bauhaus 93" w:hAnsi="Bauhaus 93"/>
        <w:sz w:val="80"/>
        <w:szCs w:val="80"/>
      </w:rPr>
      <w:t xml:space="preserve"> RESULTS 201</w:t>
    </w:r>
    <w:r w:rsidR="002A4DAA">
      <w:rPr>
        <w:rFonts w:ascii="Bauhaus 93" w:hAnsi="Bauhaus 93"/>
        <w:sz w:val="80"/>
        <w:szCs w:val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B4C"/>
    <w:multiLevelType w:val="hybridMultilevel"/>
    <w:tmpl w:val="02084090"/>
    <w:lvl w:ilvl="0" w:tplc="4AC02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D04"/>
    <w:multiLevelType w:val="hybridMultilevel"/>
    <w:tmpl w:val="8C7AC5FE"/>
    <w:lvl w:ilvl="0" w:tplc="F9AA9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5DA5"/>
    <w:multiLevelType w:val="hybridMultilevel"/>
    <w:tmpl w:val="F3464846"/>
    <w:lvl w:ilvl="0" w:tplc="BF107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6C93"/>
    <w:multiLevelType w:val="hybridMultilevel"/>
    <w:tmpl w:val="F27C43EA"/>
    <w:lvl w:ilvl="0" w:tplc="5E22B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348C"/>
    <w:multiLevelType w:val="hybridMultilevel"/>
    <w:tmpl w:val="17FA4DCE"/>
    <w:lvl w:ilvl="0" w:tplc="E7DEDE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52B4"/>
    <w:multiLevelType w:val="hybridMultilevel"/>
    <w:tmpl w:val="9FBA2450"/>
    <w:lvl w:ilvl="0" w:tplc="39CA5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528C"/>
    <w:multiLevelType w:val="hybridMultilevel"/>
    <w:tmpl w:val="DA2EAE1A"/>
    <w:lvl w:ilvl="0" w:tplc="4B50C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2994"/>
    <w:multiLevelType w:val="hybridMultilevel"/>
    <w:tmpl w:val="01CEB98A"/>
    <w:lvl w:ilvl="0" w:tplc="2B248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F"/>
    <w:rsid w:val="00074F4A"/>
    <w:rsid w:val="00090FD0"/>
    <w:rsid w:val="000E7AA8"/>
    <w:rsid w:val="000F4B62"/>
    <w:rsid w:val="00133AD9"/>
    <w:rsid w:val="001858E1"/>
    <w:rsid w:val="00242E7B"/>
    <w:rsid w:val="002456AF"/>
    <w:rsid w:val="0026033A"/>
    <w:rsid w:val="002647B9"/>
    <w:rsid w:val="002A4DAA"/>
    <w:rsid w:val="00620470"/>
    <w:rsid w:val="006C60CD"/>
    <w:rsid w:val="006E60FA"/>
    <w:rsid w:val="007B4815"/>
    <w:rsid w:val="00891151"/>
    <w:rsid w:val="008D578D"/>
    <w:rsid w:val="00963A01"/>
    <w:rsid w:val="00A6173D"/>
    <w:rsid w:val="00A77032"/>
    <w:rsid w:val="00AC1F8E"/>
    <w:rsid w:val="00BD1794"/>
    <w:rsid w:val="00BD2306"/>
    <w:rsid w:val="00BD63DE"/>
    <w:rsid w:val="00C438AD"/>
    <w:rsid w:val="00D00BFA"/>
    <w:rsid w:val="00D626F3"/>
    <w:rsid w:val="00E02BE0"/>
    <w:rsid w:val="00EE6840"/>
    <w:rsid w:val="00F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2D3B41-F372-4648-99C5-9BD1BA7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7B"/>
  </w:style>
  <w:style w:type="paragraph" w:styleId="Footer">
    <w:name w:val="footer"/>
    <w:basedOn w:val="Normal"/>
    <w:link w:val="FooterChar"/>
    <w:uiPriority w:val="99"/>
    <w:unhideWhenUsed/>
    <w:rsid w:val="0024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7B"/>
  </w:style>
  <w:style w:type="paragraph" w:styleId="BalloonText">
    <w:name w:val="Balloon Text"/>
    <w:basedOn w:val="Normal"/>
    <w:link w:val="BalloonTextChar"/>
    <w:uiPriority w:val="99"/>
    <w:semiHidden/>
    <w:unhideWhenUsed/>
    <w:rsid w:val="0024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Cheyana Leiva</dc:creator>
  <cp:keywords/>
  <dc:description/>
  <cp:lastModifiedBy>Cheyana Leiva</cp:lastModifiedBy>
  <cp:revision>2</cp:revision>
  <cp:lastPrinted>2016-06-08T21:49:00Z</cp:lastPrinted>
  <dcterms:created xsi:type="dcterms:W3CDTF">2018-02-08T18:34:00Z</dcterms:created>
  <dcterms:modified xsi:type="dcterms:W3CDTF">2018-02-08T18:34:00Z</dcterms:modified>
</cp:coreProperties>
</file>