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50" w:rsidRPr="00D64050" w:rsidRDefault="00D64050" w:rsidP="00D64050">
      <w:pPr>
        <w:pStyle w:val="NoSpacing"/>
        <w:jc w:val="center"/>
        <w:rPr>
          <w:rFonts w:ascii="Times New Roman" w:hAnsi="Times New Roman" w:cs="Times New Roman"/>
          <w:b/>
          <w:sz w:val="28"/>
          <w:szCs w:val="28"/>
        </w:rPr>
      </w:pPr>
      <w:r w:rsidRPr="00003A30">
        <w:rPr>
          <w:rFonts w:ascii="Times New Roman" w:hAnsi="Times New Roman" w:cs="Times New Roman"/>
          <w:b/>
          <w:sz w:val="28"/>
          <w:szCs w:val="28"/>
        </w:rPr>
        <w:t xml:space="preserve">Common Vocabulary </w:t>
      </w:r>
      <w:r>
        <w:rPr>
          <w:rFonts w:ascii="Times New Roman" w:hAnsi="Times New Roman" w:cs="Times New Roman"/>
          <w:b/>
          <w:sz w:val="28"/>
          <w:szCs w:val="28"/>
        </w:rPr>
        <w:t xml:space="preserve">at Lindsey Elementary </w:t>
      </w:r>
    </w:p>
    <w:p w:rsidR="00D64050" w:rsidRPr="00003A30" w:rsidRDefault="00D64050" w:rsidP="00D64050">
      <w:pPr>
        <w:rPr>
          <w:rFonts w:ascii="Times New Roman" w:hAnsi="Times New Roman" w:cs="Times New Roman"/>
          <w:sz w:val="32"/>
          <w:szCs w:val="3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b/>
          <w:sz w:val="22"/>
          <w:szCs w:val="22"/>
        </w:rPr>
        <w:t>Professional Learning Communities</w:t>
      </w:r>
      <w:r w:rsidRPr="00003A30">
        <w:rPr>
          <w:rFonts w:ascii="Times New Roman" w:hAnsi="Times New Roman" w:cs="Times New Roman"/>
          <w:sz w:val="22"/>
          <w:szCs w:val="22"/>
        </w:rPr>
        <w:t>: An ongoing process in which educators work collaboratively in reoccurring cycles of collective inquiry and action research to achieve better results for the student</w:t>
      </w:r>
      <w:r>
        <w:rPr>
          <w:rFonts w:ascii="Times New Roman" w:hAnsi="Times New Roman" w:cs="Times New Roman"/>
          <w:sz w:val="22"/>
          <w:szCs w:val="22"/>
        </w:rPr>
        <w:t>s</w:t>
      </w:r>
      <w:r w:rsidRPr="00003A30">
        <w:rPr>
          <w:rFonts w:ascii="Times New Roman" w:hAnsi="Times New Roman" w:cs="Times New Roman"/>
          <w:sz w:val="22"/>
          <w:szCs w:val="22"/>
        </w:rPr>
        <w:t xml:space="preserve"> they serve.  PLCs operate</w:t>
      </w:r>
      <w:r>
        <w:rPr>
          <w:rFonts w:ascii="Times New Roman" w:hAnsi="Times New Roman" w:cs="Times New Roman"/>
          <w:sz w:val="22"/>
          <w:szCs w:val="22"/>
        </w:rPr>
        <w:t xml:space="preserve"> under the assumption that the k</w:t>
      </w:r>
      <w:r w:rsidRPr="00003A30">
        <w:rPr>
          <w:rFonts w:ascii="Times New Roman" w:hAnsi="Times New Roman" w:cs="Times New Roman"/>
          <w:sz w:val="22"/>
          <w:szCs w:val="22"/>
        </w:rPr>
        <w:t xml:space="preserve">ey to improved learning for students is continuous job-embedded learning for educators.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b/>
          <w:sz w:val="22"/>
          <w:szCs w:val="22"/>
        </w:rPr>
      </w:pPr>
      <w:r w:rsidRPr="00003A30">
        <w:rPr>
          <w:rFonts w:ascii="Times New Roman" w:hAnsi="Times New Roman" w:cs="Times New Roman"/>
          <w:b/>
          <w:sz w:val="22"/>
          <w:szCs w:val="22"/>
        </w:rPr>
        <w:t xml:space="preserve">Collaborative Teams: </w:t>
      </w:r>
      <w:r w:rsidRPr="00003A30">
        <w:rPr>
          <w:rFonts w:ascii="Times New Roman" w:hAnsi="Times New Roman" w:cs="Times New Roman"/>
          <w:sz w:val="22"/>
          <w:szCs w:val="22"/>
        </w:rPr>
        <w:t>Educators are organized into meaningful (collaborative) teams in which members work interdependently to achieve common goals for which they are mutually accountable.</w:t>
      </w:r>
      <w:r w:rsidRPr="00003A30">
        <w:rPr>
          <w:rFonts w:ascii="Times New Roman" w:hAnsi="Times New Roman" w:cs="Times New Roman"/>
          <w:b/>
          <w:sz w:val="22"/>
          <w:szCs w:val="22"/>
        </w:rPr>
        <w:t xml:space="preserve">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b/>
          <w:sz w:val="22"/>
          <w:szCs w:val="22"/>
        </w:rPr>
        <w:t>Guaranteed and Viable Curriculum</w:t>
      </w:r>
      <w:r w:rsidRPr="00003A30">
        <w:rPr>
          <w:rFonts w:ascii="Times New Roman" w:hAnsi="Times New Roman" w:cs="Times New Roman"/>
          <w:sz w:val="22"/>
          <w:szCs w:val="22"/>
        </w:rPr>
        <w:t xml:space="preserve"> -Students will have access to the same essential outcomes regardless of the teacher to who</w:t>
      </w:r>
      <w:r>
        <w:rPr>
          <w:rFonts w:ascii="Times New Roman" w:hAnsi="Times New Roman" w:cs="Times New Roman"/>
          <w:sz w:val="22"/>
          <w:szCs w:val="22"/>
        </w:rPr>
        <w:t>m</w:t>
      </w:r>
      <w:r w:rsidRPr="00003A30">
        <w:rPr>
          <w:rFonts w:ascii="Times New Roman" w:hAnsi="Times New Roman" w:cs="Times New Roman"/>
          <w:sz w:val="22"/>
          <w:szCs w:val="22"/>
        </w:rPr>
        <w:t xml:space="preserve"> they are assigned, and that the curriculum can be taught and learning in the amount of time that is available.  Team members identify the most essential learning for that unit, translate those skills into student-friendly language, establish the amount of time to be devoted to the unit and prom</w:t>
      </w:r>
      <w:r>
        <w:rPr>
          <w:rFonts w:ascii="Times New Roman" w:hAnsi="Times New Roman" w:cs="Times New Roman"/>
          <w:sz w:val="22"/>
          <w:szCs w:val="22"/>
        </w:rPr>
        <w:t xml:space="preserve">ise one another that they will </w:t>
      </w:r>
      <w:r w:rsidRPr="00003A30">
        <w:rPr>
          <w:rFonts w:ascii="Times New Roman" w:hAnsi="Times New Roman" w:cs="Times New Roman"/>
          <w:sz w:val="22"/>
          <w:szCs w:val="22"/>
        </w:rPr>
        <w:t xml:space="preserve">focus their instruction on those essential skills.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b/>
          <w:sz w:val="22"/>
          <w:szCs w:val="22"/>
        </w:rPr>
        <w:t>Teacher Feedback:</w:t>
      </w:r>
      <w:r w:rsidRPr="00003A30">
        <w:rPr>
          <w:rFonts w:ascii="Times New Roman" w:hAnsi="Times New Roman" w:cs="Times New Roman"/>
          <w:sz w:val="22"/>
          <w:szCs w:val="22"/>
        </w:rPr>
        <w:t xml:space="preserve">  the process of providing a student with a reaction to his or her product, performance or behavior.  Its purpose is to impact future occurrences in a positive way. </w:t>
      </w: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ab/>
        <w:t>Feedback should be FAST:</w:t>
      </w: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ab/>
      </w:r>
      <w:r w:rsidRPr="00003A30">
        <w:rPr>
          <w:rFonts w:ascii="Times New Roman" w:hAnsi="Times New Roman" w:cs="Times New Roman"/>
          <w:sz w:val="22"/>
          <w:szCs w:val="22"/>
        </w:rPr>
        <w:tab/>
        <w:t xml:space="preserve">Fair and use friendly language of the standard the student understands </w:t>
      </w: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ab/>
      </w:r>
      <w:r w:rsidRPr="00003A30">
        <w:rPr>
          <w:rFonts w:ascii="Times New Roman" w:hAnsi="Times New Roman" w:cs="Times New Roman"/>
          <w:sz w:val="22"/>
          <w:szCs w:val="22"/>
        </w:rPr>
        <w:tab/>
        <w:t>Accompanied by appropriate support</w:t>
      </w: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ab/>
      </w:r>
      <w:r w:rsidRPr="00003A30">
        <w:rPr>
          <w:rFonts w:ascii="Times New Roman" w:hAnsi="Times New Roman" w:cs="Times New Roman"/>
          <w:sz w:val="22"/>
          <w:szCs w:val="22"/>
        </w:rPr>
        <w:tab/>
        <w:t>Specific to one or two elements or learning targets</w:t>
      </w: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ab/>
      </w:r>
      <w:r w:rsidRPr="00003A30">
        <w:rPr>
          <w:rFonts w:ascii="Times New Roman" w:hAnsi="Times New Roman" w:cs="Times New Roman"/>
          <w:sz w:val="22"/>
          <w:szCs w:val="22"/>
        </w:rPr>
        <w:tab/>
        <w:t>Timely-</w:t>
      </w:r>
      <w:r>
        <w:rPr>
          <w:rFonts w:ascii="Times New Roman" w:hAnsi="Times New Roman" w:cs="Times New Roman"/>
          <w:sz w:val="22"/>
          <w:szCs w:val="22"/>
        </w:rPr>
        <w:t xml:space="preserve"> </w:t>
      </w:r>
      <w:r w:rsidRPr="00003A30">
        <w:rPr>
          <w:rFonts w:ascii="Times New Roman" w:hAnsi="Times New Roman" w:cs="Times New Roman"/>
          <w:sz w:val="22"/>
          <w:szCs w:val="22"/>
        </w:rPr>
        <w:t xml:space="preserve">Quick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b/>
          <w:sz w:val="22"/>
          <w:szCs w:val="22"/>
        </w:rPr>
        <w:t>Common Assessment:</w:t>
      </w:r>
      <w:r w:rsidRPr="00003A30">
        <w:rPr>
          <w:rFonts w:ascii="Times New Roman" w:hAnsi="Times New Roman" w:cs="Times New Roman"/>
          <w:sz w:val="22"/>
          <w:szCs w:val="22"/>
        </w:rPr>
        <w:t xml:space="preserve">  Common assessments in a PLC are developed collaboratively in grade-level teams and incorporate each team’s collective wisdom (professional knowledge and experience) in determining the selection, design and administration of those assessments.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Effective team-developed common assessments provide three forms of feedback:</w:t>
      </w:r>
    </w:p>
    <w:p w:rsidR="00D64050" w:rsidRPr="00003A30" w:rsidRDefault="00D64050" w:rsidP="00D64050">
      <w:pPr>
        <w:pStyle w:val="ListParagraph"/>
        <w:numPr>
          <w:ilvl w:val="0"/>
          <w:numId w:val="2"/>
        </w:numPr>
        <w:rPr>
          <w:rFonts w:ascii="Times New Roman" w:hAnsi="Times New Roman" w:cs="Times New Roman"/>
          <w:sz w:val="22"/>
          <w:szCs w:val="22"/>
        </w:rPr>
      </w:pPr>
      <w:r w:rsidRPr="00003A30">
        <w:rPr>
          <w:rFonts w:ascii="Times New Roman" w:hAnsi="Times New Roman" w:cs="Times New Roman"/>
          <w:sz w:val="22"/>
          <w:szCs w:val="22"/>
        </w:rPr>
        <w:t xml:space="preserve"> Information about important learning targets that are clear to students and teacher teams</w:t>
      </w:r>
    </w:p>
    <w:p w:rsidR="00D64050" w:rsidRPr="00003A30" w:rsidRDefault="00D64050" w:rsidP="00D64050">
      <w:pPr>
        <w:pStyle w:val="ListParagraph"/>
        <w:numPr>
          <w:ilvl w:val="0"/>
          <w:numId w:val="2"/>
        </w:numPr>
        <w:rPr>
          <w:rFonts w:ascii="Times New Roman" w:hAnsi="Times New Roman" w:cs="Times New Roman"/>
          <w:sz w:val="22"/>
          <w:szCs w:val="22"/>
        </w:rPr>
      </w:pPr>
      <w:r w:rsidRPr="00003A30">
        <w:rPr>
          <w:rFonts w:ascii="Times New Roman" w:hAnsi="Times New Roman" w:cs="Times New Roman"/>
          <w:sz w:val="22"/>
          <w:szCs w:val="22"/>
        </w:rPr>
        <w:t>Timely information for both students and teacher teams</w:t>
      </w:r>
    </w:p>
    <w:p w:rsidR="00D64050" w:rsidRPr="00003A30" w:rsidRDefault="00D64050" w:rsidP="00D64050">
      <w:pPr>
        <w:pStyle w:val="ListParagraph"/>
        <w:numPr>
          <w:ilvl w:val="0"/>
          <w:numId w:val="2"/>
        </w:numPr>
        <w:rPr>
          <w:rFonts w:ascii="Times New Roman" w:hAnsi="Times New Roman" w:cs="Times New Roman"/>
          <w:sz w:val="22"/>
          <w:szCs w:val="22"/>
        </w:rPr>
      </w:pPr>
      <w:r w:rsidRPr="00003A30">
        <w:rPr>
          <w:rFonts w:ascii="Times New Roman" w:hAnsi="Times New Roman" w:cs="Times New Roman"/>
          <w:sz w:val="22"/>
          <w:szCs w:val="22"/>
        </w:rPr>
        <w:t>Information that tells students and teacher teams what to do next</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r w:rsidRPr="00003A30">
        <w:rPr>
          <w:rFonts w:ascii="Times New Roman" w:hAnsi="Times New Roman" w:cs="Times New Roman"/>
          <w:sz w:val="22"/>
          <w:szCs w:val="22"/>
        </w:rPr>
        <w:t>When formative assessments are used on an ongoing basis, teachers can see almost immediately what is working and what is not working.</w:t>
      </w:r>
    </w:p>
    <w:p w:rsidR="00D64050" w:rsidRPr="00003A30" w:rsidRDefault="00D64050" w:rsidP="00D64050">
      <w:pPr>
        <w:rPr>
          <w:rFonts w:ascii="Times New Roman" w:hAnsi="Times New Roman" w:cs="Times New Roman"/>
          <w:sz w:val="22"/>
          <w:szCs w:val="22"/>
        </w:rPr>
      </w:pPr>
    </w:p>
    <w:p w:rsidR="00D64050" w:rsidRPr="00003A30" w:rsidRDefault="00D64050" w:rsidP="00D64050">
      <w:pPr>
        <w:jc w:val="center"/>
        <w:rPr>
          <w:rFonts w:ascii="Times New Roman" w:hAnsi="Times New Roman" w:cs="Times New Roman"/>
          <w:sz w:val="22"/>
          <w:szCs w:val="22"/>
        </w:rPr>
      </w:pPr>
    </w:p>
    <w:p w:rsidR="00D64050" w:rsidRDefault="00D64050" w:rsidP="00D64050">
      <w:pPr>
        <w:pStyle w:val="NoSpacing"/>
        <w:jc w:val="center"/>
        <w:rPr>
          <w:rFonts w:ascii="Times New Roman" w:hAnsi="Times New Roman" w:cs="Times New Roman"/>
          <w:noProof/>
          <w:sz w:val="28"/>
        </w:rPr>
      </w:pPr>
    </w:p>
    <w:p w:rsidR="00D64050" w:rsidRDefault="00D64050" w:rsidP="00D64050">
      <w:pPr>
        <w:pStyle w:val="NoSpacing"/>
        <w:jc w:val="center"/>
        <w:rPr>
          <w:rFonts w:ascii="Times New Roman" w:hAnsi="Times New Roman" w:cs="Times New Roman"/>
          <w:noProof/>
          <w:sz w:val="28"/>
        </w:rPr>
      </w:pPr>
    </w:p>
    <w:p w:rsidR="00D64050" w:rsidRDefault="00D64050" w:rsidP="00D64050">
      <w:pPr>
        <w:pStyle w:val="NoSpacing"/>
        <w:jc w:val="center"/>
        <w:rPr>
          <w:rFonts w:ascii="Times New Roman" w:hAnsi="Times New Roman" w:cs="Times New Roman"/>
          <w:noProof/>
          <w:sz w:val="28"/>
        </w:rPr>
      </w:pPr>
    </w:p>
    <w:p w:rsidR="00D64050" w:rsidRPr="00D64050" w:rsidRDefault="00D64050" w:rsidP="00D64050">
      <w:pPr>
        <w:pStyle w:val="NoSpacing"/>
        <w:jc w:val="center"/>
        <w:rPr>
          <w:rFonts w:ascii="Times New Roman" w:hAnsi="Times New Roman" w:cs="Times New Roman"/>
          <w:sz w:val="28"/>
        </w:rPr>
      </w:pPr>
      <w:r w:rsidRPr="00003A30">
        <w:rPr>
          <w:rFonts w:ascii="Times New Roman" w:hAnsi="Times New Roman" w:cs="Times New Roman"/>
          <w:b/>
          <w:sz w:val="28"/>
          <w:szCs w:val="28"/>
        </w:rPr>
        <w:lastRenderedPageBreak/>
        <w:t xml:space="preserve">Understanding Assessments </w:t>
      </w:r>
    </w:p>
    <w:p w:rsidR="00D64050" w:rsidRPr="00003A30" w:rsidRDefault="00D64050" w:rsidP="00D64050">
      <w:pPr>
        <w:jc w:val="center"/>
        <w:rPr>
          <w:rFonts w:ascii="Times New Roman" w:hAnsi="Times New Roman" w:cs="Times New Roman"/>
          <w:b/>
          <w:sz w:val="28"/>
          <w:szCs w:val="28"/>
        </w:rPr>
      </w:pPr>
      <w:r w:rsidRPr="00003A30">
        <w:rPr>
          <w:rFonts w:ascii="Times New Roman" w:hAnsi="Times New Roman" w:cs="Times New Roman"/>
          <w:b/>
          <w:sz w:val="28"/>
          <w:szCs w:val="28"/>
        </w:rPr>
        <w:t>Four Types of Assessments</w:t>
      </w:r>
    </w:p>
    <w:p w:rsidR="00D64050" w:rsidRPr="00003A30" w:rsidRDefault="00D64050" w:rsidP="00D64050">
      <w:pPr>
        <w:jc w:val="center"/>
        <w:rPr>
          <w:rFonts w:ascii="Times New Roman" w:hAnsi="Times New Roman" w:cs="Times New Roman"/>
          <w:b/>
        </w:rPr>
      </w:pPr>
    </w:p>
    <w:tbl>
      <w:tblPr>
        <w:tblStyle w:val="TableGrid"/>
        <w:tblW w:w="10890" w:type="dxa"/>
        <w:tblInd w:w="-455" w:type="dxa"/>
        <w:tblLook w:val="04A0" w:firstRow="1" w:lastRow="0" w:firstColumn="1" w:lastColumn="0" w:noHBand="0" w:noVBand="1"/>
      </w:tblPr>
      <w:tblGrid>
        <w:gridCol w:w="5130"/>
        <w:gridCol w:w="5760"/>
      </w:tblGrid>
      <w:tr w:rsidR="00D64050" w:rsidRPr="00003A30" w:rsidTr="00F96F78">
        <w:tc>
          <w:tcPr>
            <w:tcW w:w="5130" w:type="dxa"/>
            <w:shd w:val="clear" w:color="auto" w:fill="9CC2E5" w:themeFill="accent1" w:themeFillTint="99"/>
          </w:tcPr>
          <w:p w:rsidR="00D64050" w:rsidRPr="00003A30" w:rsidRDefault="00D64050" w:rsidP="00F96F78">
            <w:pPr>
              <w:jc w:val="center"/>
              <w:rPr>
                <w:rFonts w:ascii="Times New Roman" w:hAnsi="Times New Roman" w:cs="Times New Roman"/>
                <w:b/>
              </w:rPr>
            </w:pPr>
            <w:r w:rsidRPr="00003A30">
              <w:rPr>
                <w:rFonts w:ascii="Times New Roman" w:hAnsi="Times New Roman" w:cs="Times New Roman"/>
                <w:b/>
              </w:rPr>
              <w:t xml:space="preserve">Type of Assessment </w:t>
            </w:r>
          </w:p>
        </w:tc>
        <w:tc>
          <w:tcPr>
            <w:tcW w:w="5760" w:type="dxa"/>
            <w:shd w:val="clear" w:color="auto" w:fill="9CC2E5" w:themeFill="accent1" w:themeFillTint="99"/>
          </w:tcPr>
          <w:p w:rsidR="00D64050" w:rsidRPr="00003A30" w:rsidRDefault="00D64050" w:rsidP="00F96F78">
            <w:pPr>
              <w:jc w:val="center"/>
              <w:rPr>
                <w:rFonts w:ascii="Times New Roman" w:hAnsi="Times New Roman" w:cs="Times New Roman"/>
                <w:b/>
              </w:rPr>
            </w:pPr>
            <w:r w:rsidRPr="00003A30">
              <w:rPr>
                <w:rFonts w:ascii="Times New Roman" w:hAnsi="Times New Roman" w:cs="Times New Roman"/>
                <w:b/>
              </w:rPr>
              <w:t xml:space="preserve">Team Notes </w:t>
            </w:r>
          </w:p>
        </w:tc>
      </w:tr>
      <w:tr w:rsidR="00D64050" w:rsidRPr="00003A30" w:rsidTr="00F96F78">
        <w:tc>
          <w:tcPr>
            <w:tcW w:w="5130" w:type="dxa"/>
          </w:tcPr>
          <w:p w:rsidR="00D64050" w:rsidRPr="00003A30" w:rsidRDefault="00D64050" w:rsidP="00D64050">
            <w:pPr>
              <w:pStyle w:val="ListParagraph"/>
              <w:numPr>
                <w:ilvl w:val="0"/>
                <w:numId w:val="3"/>
              </w:numPr>
              <w:rPr>
                <w:rFonts w:ascii="Times New Roman" w:hAnsi="Times New Roman" w:cs="Times New Roman"/>
                <w:b/>
              </w:rPr>
            </w:pPr>
            <w:r w:rsidRPr="00003A30">
              <w:rPr>
                <w:rFonts w:ascii="Times New Roman" w:hAnsi="Times New Roman" w:cs="Times New Roman"/>
                <w:b/>
              </w:rPr>
              <w:t>Diagnostic Assessment:</w:t>
            </w:r>
          </w:p>
          <w:p w:rsidR="00D64050" w:rsidRPr="00003A30" w:rsidRDefault="00D64050" w:rsidP="00F96F78">
            <w:pPr>
              <w:jc w:val="center"/>
              <w:rPr>
                <w:rFonts w:ascii="Times New Roman" w:hAnsi="Times New Roman" w:cs="Times New Roman"/>
                <w:b/>
              </w:rPr>
            </w:pPr>
          </w:p>
        </w:tc>
        <w:tc>
          <w:tcPr>
            <w:tcW w:w="5760" w:type="dxa"/>
          </w:tcPr>
          <w:p w:rsidR="00D64050" w:rsidRPr="00003A30" w:rsidRDefault="00D64050" w:rsidP="00F96F78">
            <w:pPr>
              <w:rPr>
                <w:rFonts w:ascii="Times New Roman" w:hAnsi="Times New Roman" w:cs="Times New Roman"/>
              </w:rPr>
            </w:pPr>
            <w:r w:rsidRPr="00003A30">
              <w:rPr>
                <w:rFonts w:ascii="Times New Roman" w:hAnsi="Times New Roman" w:cs="Times New Roman"/>
              </w:rPr>
              <w:t>Purpose:  To determine students’ ability in relation to learning goals</w:t>
            </w:r>
          </w:p>
          <w:p w:rsidR="00D64050" w:rsidRPr="00003A30" w:rsidRDefault="00D64050" w:rsidP="00F96F78">
            <w:pPr>
              <w:pStyle w:val="ListParagraph"/>
              <w:rPr>
                <w:rFonts w:ascii="Times New Roman" w:hAnsi="Times New Roman" w:cs="Times New Roman"/>
              </w:rPr>
            </w:pPr>
            <w:r w:rsidRPr="00003A30">
              <w:rPr>
                <w:rFonts w:ascii="Times New Roman" w:hAnsi="Times New Roman" w:cs="Times New Roman"/>
              </w:rPr>
              <w:tab/>
            </w:r>
          </w:p>
          <w:p w:rsidR="00D64050" w:rsidRPr="00003A30" w:rsidRDefault="00D64050" w:rsidP="00F96F78">
            <w:pPr>
              <w:rPr>
                <w:rFonts w:ascii="Times New Roman" w:hAnsi="Times New Roman" w:cs="Times New Roman"/>
              </w:rPr>
            </w:pPr>
            <w:r w:rsidRPr="00003A30">
              <w:rPr>
                <w:rFonts w:ascii="Times New Roman" w:hAnsi="Times New Roman" w:cs="Times New Roman"/>
              </w:rPr>
              <w:t>Timing:  The beginning of the learning segment (pretests</w:t>
            </w:r>
            <w:r>
              <w:rPr>
                <w:rFonts w:ascii="Times New Roman" w:hAnsi="Times New Roman" w:cs="Times New Roman"/>
              </w:rPr>
              <w:t xml:space="preserve">, needs assessments, universal </w:t>
            </w:r>
            <w:r w:rsidRPr="00003A30">
              <w:rPr>
                <w:rFonts w:ascii="Times New Roman" w:hAnsi="Times New Roman" w:cs="Times New Roman"/>
              </w:rPr>
              <w:t>screening)</w:t>
            </w:r>
          </w:p>
          <w:p w:rsidR="00D64050" w:rsidRPr="00003A30" w:rsidRDefault="00D64050" w:rsidP="00F96F78">
            <w:pPr>
              <w:rPr>
                <w:rFonts w:ascii="Times New Roman" w:hAnsi="Times New Roman" w:cs="Times New Roman"/>
                <w:b/>
              </w:rPr>
            </w:pPr>
          </w:p>
        </w:tc>
      </w:tr>
      <w:tr w:rsidR="00D64050" w:rsidRPr="00003A30" w:rsidTr="00F96F78">
        <w:tc>
          <w:tcPr>
            <w:tcW w:w="5130" w:type="dxa"/>
          </w:tcPr>
          <w:p w:rsidR="00D64050" w:rsidRPr="00003A30" w:rsidRDefault="00D64050" w:rsidP="00D64050">
            <w:pPr>
              <w:pStyle w:val="ListParagraph"/>
              <w:numPr>
                <w:ilvl w:val="0"/>
                <w:numId w:val="3"/>
              </w:numPr>
              <w:rPr>
                <w:rFonts w:ascii="Times New Roman" w:hAnsi="Times New Roman" w:cs="Times New Roman"/>
                <w:b/>
              </w:rPr>
            </w:pPr>
            <w:r w:rsidRPr="00003A30">
              <w:rPr>
                <w:rFonts w:ascii="Times New Roman" w:hAnsi="Times New Roman" w:cs="Times New Roman"/>
                <w:b/>
              </w:rPr>
              <w:t xml:space="preserve"> Formative Assessments:</w:t>
            </w:r>
          </w:p>
        </w:tc>
        <w:tc>
          <w:tcPr>
            <w:tcW w:w="5760" w:type="dxa"/>
          </w:tcPr>
          <w:p w:rsidR="00D64050" w:rsidRPr="00003A30" w:rsidRDefault="00D64050" w:rsidP="00F96F78">
            <w:pPr>
              <w:rPr>
                <w:rFonts w:ascii="Times New Roman" w:hAnsi="Times New Roman" w:cs="Times New Roman"/>
              </w:rPr>
            </w:pPr>
            <w:r w:rsidRPr="00003A30">
              <w:rPr>
                <w:rFonts w:ascii="Times New Roman" w:hAnsi="Times New Roman" w:cs="Times New Roman"/>
              </w:rPr>
              <w:t xml:space="preserve">Purpose:  To provide ongoing feedback to teachers about the effectiveness of their instruction meeting the diverse needs of their students and to students about their progress (or lack of progress) in meeting or exceeding learning goals. </w:t>
            </w:r>
          </w:p>
          <w:p w:rsidR="00D64050" w:rsidRDefault="00D64050" w:rsidP="00F96F78">
            <w:pPr>
              <w:rPr>
                <w:rFonts w:ascii="Times New Roman" w:hAnsi="Times New Roman" w:cs="Times New Roman"/>
              </w:rPr>
            </w:pPr>
          </w:p>
          <w:p w:rsidR="00D64050" w:rsidRPr="002A3150" w:rsidRDefault="00D64050" w:rsidP="00F96F78">
            <w:pPr>
              <w:rPr>
                <w:rFonts w:ascii="Times New Roman" w:hAnsi="Times New Roman" w:cs="Times New Roman"/>
                <w:b/>
              </w:rPr>
            </w:pPr>
            <w:r w:rsidRPr="002A3150">
              <w:rPr>
                <w:rFonts w:ascii="Times New Roman" w:hAnsi="Times New Roman" w:cs="Times New Roman"/>
                <w:b/>
              </w:rPr>
              <w:t>**</w:t>
            </w:r>
            <w:r>
              <w:rPr>
                <w:rFonts w:ascii="Times New Roman" w:hAnsi="Times New Roman" w:cs="Times New Roman"/>
                <w:b/>
              </w:rPr>
              <w:t>Also known as “</w:t>
            </w:r>
            <w:r w:rsidRPr="002A3150">
              <w:rPr>
                <w:rFonts w:ascii="Times New Roman" w:hAnsi="Times New Roman" w:cs="Times New Roman"/>
                <w:b/>
              </w:rPr>
              <w:t>Assessment for</w:t>
            </w:r>
            <w:r>
              <w:rPr>
                <w:rFonts w:ascii="Times New Roman" w:hAnsi="Times New Roman" w:cs="Times New Roman"/>
                <w:b/>
              </w:rPr>
              <w:t xml:space="preserve"> Learning”- which </w:t>
            </w:r>
            <w:r w:rsidRPr="002A3150">
              <w:rPr>
                <w:rFonts w:ascii="Times New Roman" w:hAnsi="Times New Roman" w:cs="Times New Roman"/>
                <w:b/>
              </w:rPr>
              <w:t>gives a student a chance to improve on his/her learning. **</w:t>
            </w:r>
          </w:p>
          <w:p w:rsidR="00D64050" w:rsidRPr="00003A30" w:rsidRDefault="00D64050" w:rsidP="00F96F78">
            <w:pPr>
              <w:rPr>
                <w:rFonts w:ascii="Times New Roman" w:hAnsi="Times New Roman" w:cs="Times New Roman"/>
              </w:rPr>
            </w:pPr>
          </w:p>
          <w:p w:rsidR="00D64050" w:rsidRPr="00003A30" w:rsidRDefault="00D64050" w:rsidP="00F96F78">
            <w:pPr>
              <w:rPr>
                <w:rFonts w:ascii="Times New Roman" w:hAnsi="Times New Roman" w:cs="Times New Roman"/>
              </w:rPr>
            </w:pPr>
            <w:r w:rsidRPr="00003A30">
              <w:rPr>
                <w:rFonts w:ascii="Times New Roman" w:hAnsi="Times New Roman" w:cs="Times New Roman"/>
              </w:rPr>
              <w:t xml:space="preserve">Timing:  Throughout the learning segment </w:t>
            </w:r>
          </w:p>
          <w:p w:rsidR="00D64050" w:rsidRPr="00003A30" w:rsidRDefault="00D64050" w:rsidP="00F96F78">
            <w:pPr>
              <w:rPr>
                <w:rFonts w:ascii="Times New Roman" w:hAnsi="Times New Roman" w:cs="Times New Roman"/>
                <w:b/>
              </w:rPr>
            </w:pPr>
          </w:p>
        </w:tc>
      </w:tr>
      <w:tr w:rsidR="00D64050" w:rsidRPr="00003A30" w:rsidTr="00F96F78">
        <w:tc>
          <w:tcPr>
            <w:tcW w:w="5130" w:type="dxa"/>
          </w:tcPr>
          <w:p w:rsidR="00D64050" w:rsidRPr="00003A30" w:rsidRDefault="00D64050" w:rsidP="00D64050">
            <w:pPr>
              <w:pStyle w:val="ListParagraph"/>
              <w:numPr>
                <w:ilvl w:val="0"/>
                <w:numId w:val="3"/>
              </w:numPr>
              <w:rPr>
                <w:rFonts w:ascii="Times New Roman" w:hAnsi="Times New Roman" w:cs="Times New Roman"/>
                <w:b/>
              </w:rPr>
            </w:pPr>
            <w:r w:rsidRPr="00003A30">
              <w:rPr>
                <w:rFonts w:ascii="Times New Roman" w:hAnsi="Times New Roman" w:cs="Times New Roman"/>
                <w:b/>
              </w:rPr>
              <w:t>Summative Assessments:</w:t>
            </w:r>
          </w:p>
          <w:p w:rsidR="00D64050" w:rsidRPr="00003A30" w:rsidRDefault="00D64050" w:rsidP="00F96F78">
            <w:pPr>
              <w:ind w:left="-105"/>
              <w:jc w:val="center"/>
              <w:rPr>
                <w:rFonts w:ascii="Times New Roman" w:hAnsi="Times New Roman" w:cs="Times New Roman"/>
                <w:b/>
              </w:rPr>
            </w:pPr>
          </w:p>
        </w:tc>
        <w:tc>
          <w:tcPr>
            <w:tcW w:w="5760" w:type="dxa"/>
          </w:tcPr>
          <w:p w:rsidR="00D64050" w:rsidRDefault="00D64050" w:rsidP="00F96F78">
            <w:pPr>
              <w:rPr>
                <w:rFonts w:ascii="Times New Roman" w:hAnsi="Times New Roman" w:cs="Times New Roman"/>
              </w:rPr>
            </w:pPr>
            <w:r w:rsidRPr="00003A30">
              <w:rPr>
                <w:rFonts w:ascii="Times New Roman" w:hAnsi="Times New Roman" w:cs="Times New Roman"/>
              </w:rPr>
              <w:t>Purpose:  To measure student achievement related to learning goals</w:t>
            </w:r>
            <w:r>
              <w:rPr>
                <w:rFonts w:ascii="Times New Roman" w:hAnsi="Times New Roman" w:cs="Times New Roman"/>
              </w:rPr>
              <w:t>.</w:t>
            </w:r>
          </w:p>
          <w:p w:rsidR="00D64050" w:rsidRDefault="00D64050" w:rsidP="00F96F78">
            <w:pPr>
              <w:rPr>
                <w:rFonts w:ascii="Times New Roman" w:hAnsi="Times New Roman" w:cs="Times New Roman"/>
              </w:rPr>
            </w:pPr>
          </w:p>
          <w:p w:rsidR="00D64050" w:rsidRPr="002A3150" w:rsidRDefault="00D64050" w:rsidP="00F96F78">
            <w:pPr>
              <w:rPr>
                <w:rFonts w:ascii="Times New Roman" w:hAnsi="Times New Roman" w:cs="Times New Roman"/>
                <w:b/>
              </w:rPr>
            </w:pPr>
            <w:r w:rsidRPr="002A3150">
              <w:rPr>
                <w:rFonts w:ascii="Times New Roman" w:hAnsi="Times New Roman" w:cs="Times New Roman"/>
                <w:b/>
              </w:rPr>
              <w:t>**Gives students a chance to prove what he/she learned. **</w:t>
            </w:r>
          </w:p>
          <w:p w:rsidR="00D64050" w:rsidRPr="00003A30" w:rsidRDefault="00D64050" w:rsidP="00F96F78">
            <w:pPr>
              <w:pStyle w:val="ListParagraph"/>
              <w:rPr>
                <w:rFonts w:ascii="Times New Roman" w:hAnsi="Times New Roman" w:cs="Times New Roman"/>
              </w:rPr>
            </w:pPr>
            <w:r w:rsidRPr="00003A30">
              <w:rPr>
                <w:rFonts w:ascii="Times New Roman" w:hAnsi="Times New Roman" w:cs="Times New Roman"/>
              </w:rPr>
              <w:tab/>
            </w:r>
          </w:p>
          <w:p w:rsidR="00D64050" w:rsidRPr="00003A30" w:rsidRDefault="00D64050" w:rsidP="00F96F78">
            <w:pPr>
              <w:rPr>
                <w:rFonts w:ascii="Times New Roman" w:hAnsi="Times New Roman" w:cs="Times New Roman"/>
              </w:rPr>
            </w:pPr>
            <w:r w:rsidRPr="00003A30">
              <w:rPr>
                <w:rFonts w:ascii="Times New Roman" w:hAnsi="Times New Roman" w:cs="Times New Roman"/>
              </w:rPr>
              <w:t>Timing:  The end of the learning segment</w:t>
            </w:r>
          </w:p>
          <w:p w:rsidR="00D64050" w:rsidRPr="00003A30" w:rsidRDefault="00D64050" w:rsidP="00F96F78">
            <w:pPr>
              <w:jc w:val="center"/>
              <w:rPr>
                <w:rFonts w:ascii="Times New Roman" w:hAnsi="Times New Roman" w:cs="Times New Roman"/>
                <w:b/>
              </w:rPr>
            </w:pPr>
          </w:p>
        </w:tc>
      </w:tr>
      <w:tr w:rsidR="00D64050" w:rsidRPr="00003A30" w:rsidTr="00F96F78">
        <w:tc>
          <w:tcPr>
            <w:tcW w:w="5130" w:type="dxa"/>
          </w:tcPr>
          <w:p w:rsidR="00D64050" w:rsidRPr="00003A30" w:rsidRDefault="00D64050" w:rsidP="00D64050">
            <w:pPr>
              <w:pStyle w:val="ListParagraph"/>
              <w:numPr>
                <w:ilvl w:val="0"/>
                <w:numId w:val="3"/>
              </w:numPr>
              <w:rPr>
                <w:rFonts w:ascii="Times New Roman" w:hAnsi="Times New Roman" w:cs="Times New Roman"/>
                <w:b/>
              </w:rPr>
            </w:pPr>
            <w:r w:rsidRPr="00003A30">
              <w:rPr>
                <w:rFonts w:ascii="Times New Roman" w:hAnsi="Times New Roman" w:cs="Times New Roman"/>
                <w:b/>
              </w:rPr>
              <w:t xml:space="preserve"> Evaluation</w:t>
            </w:r>
          </w:p>
        </w:tc>
        <w:tc>
          <w:tcPr>
            <w:tcW w:w="5760" w:type="dxa"/>
          </w:tcPr>
          <w:p w:rsidR="00D64050" w:rsidRPr="00003A30" w:rsidRDefault="00D64050" w:rsidP="00F96F78">
            <w:pPr>
              <w:rPr>
                <w:rFonts w:ascii="Times New Roman" w:hAnsi="Times New Roman" w:cs="Times New Roman"/>
              </w:rPr>
            </w:pPr>
            <w:r w:rsidRPr="00003A30">
              <w:rPr>
                <w:rFonts w:ascii="Times New Roman" w:hAnsi="Times New Roman" w:cs="Times New Roman"/>
              </w:rPr>
              <w:t>Purpose:  To make an inference about the student’s ability to meet learning goals using all the assessment data</w:t>
            </w:r>
          </w:p>
          <w:p w:rsidR="00D64050" w:rsidRPr="00003A30" w:rsidRDefault="00D64050" w:rsidP="00F96F78">
            <w:pPr>
              <w:pStyle w:val="ListParagraph"/>
              <w:rPr>
                <w:rFonts w:ascii="Times New Roman" w:hAnsi="Times New Roman" w:cs="Times New Roman"/>
              </w:rPr>
            </w:pPr>
          </w:p>
          <w:p w:rsidR="00D64050" w:rsidRPr="00003A30" w:rsidRDefault="00D64050" w:rsidP="00F96F78">
            <w:pPr>
              <w:rPr>
                <w:rFonts w:ascii="Times New Roman" w:hAnsi="Times New Roman" w:cs="Times New Roman"/>
                <w:b/>
              </w:rPr>
            </w:pPr>
            <w:r w:rsidRPr="00003A30">
              <w:rPr>
                <w:rFonts w:ascii="Times New Roman" w:hAnsi="Times New Roman" w:cs="Times New Roman"/>
              </w:rPr>
              <w:t>Timing:  The end of the grading period</w:t>
            </w:r>
          </w:p>
        </w:tc>
      </w:tr>
    </w:tbl>
    <w:p w:rsidR="00D64050" w:rsidRPr="00003A30" w:rsidRDefault="00D64050" w:rsidP="00D64050">
      <w:pPr>
        <w:pStyle w:val="NoSpacing"/>
        <w:rPr>
          <w:rFonts w:ascii="Times New Roman" w:hAnsi="Times New Roman" w:cs="Times New Roman"/>
          <w:sz w:val="28"/>
        </w:rPr>
      </w:pPr>
    </w:p>
    <w:p w:rsidR="00D64050" w:rsidRDefault="00D64050" w:rsidP="00D64050">
      <w:pPr>
        <w:pStyle w:val="NoSpacing"/>
        <w:jc w:val="center"/>
        <w:rPr>
          <w:rFonts w:ascii="Times New Roman" w:hAnsi="Times New Roman" w:cs="Times New Roman"/>
          <w:noProof/>
          <w:sz w:val="28"/>
        </w:rPr>
      </w:pPr>
    </w:p>
    <w:p w:rsidR="00D64050" w:rsidRPr="00003A30" w:rsidRDefault="00D64050" w:rsidP="00D64050">
      <w:pPr>
        <w:pStyle w:val="NoSpacing"/>
        <w:rPr>
          <w:rFonts w:ascii="Times New Roman" w:hAnsi="Times New Roman" w:cs="Times New Roman"/>
          <w:sz w:val="28"/>
        </w:rPr>
      </w:pPr>
    </w:p>
    <w:p w:rsidR="00D64050" w:rsidRPr="00003A30" w:rsidRDefault="00D64050" w:rsidP="00D64050">
      <w:pPr>
        <w:pStyle w:val="NoSpacing"/>
        <w:jc w:val="center"/>
        <w:rPr>
          <w:rFonts w:ascii="Times New Roman" w:hAnsi="Times New Roman" w:cs="Times New Roman"/>
          <w:b/>
          <w:sz w:val="28"/>
          <w:szCs w:val="28"/>
        </w:rPr>
      </w:pPr>
      <w:r w:rsidRPr="00003A30">
        <w:rPr>
          <w:rFonts w:ascii="Times New Roman" w:hAnsi="Times New Roman" w:cs="Times New Roman"/>
          <w:b/>
          <w:sz w:val="28"/>
          <w:szCs w:val="28"/>
        </w:rPr>
        <w:lastRenderedPageBreak/>
        <w:t xml:space="preserve">Common Formative Assessment Protocol </w:t>
      </w:r>
    </w:p>
    <w:p w:rsidR="00D64050" w:rsidRPr="00003A30" w:rsidRDefault="00D64050" w:rsidP="00D64050">
      <w:pPr>
        <w:pStyle w:val="NoSpacing"/>
        <w:jc w:val="center"/>
        <w:rPr>
          <w:rFonts w:ascii="Times New Roman" w:hAnsi="Times New Roman" w:cs="Times New Roman"/>
          <w:b/>
          <w:sz w:val="28"/>
          <w:szCs w:val="28"/>
        </w:rPr>
      </w:pPr>
    </w:p>
    <w:tbl>
      <w:tblPr>
        <w:tblStyle w:val="TableGrid"/>
        <w:tblW w:w="10890" w:type="dxa"/>
        <w:tblInd w:w="-545" w:type="dxa"/>
        <w:tblLook w:val="04A0" w:firstRow="1" w:lastRow="0" w:firstColumn="1" w:lastColumn="0" w:noHBand="0" w:noVBand="1"/>
      </w:tblPr>
      <w:tblGrid>
        <w:gridCol w:w="5670"/>
        <w:gridCol w:w="5220"/>
      </w:tblGrid>
      <w:tr w:rsidR="00D64050" w:rsidRPr="00003A30" w:rsidTr="00F96F78">
        <w:tc>
          <w:tcPr>
            <w:tcW w:w="5670" w:type="dxa"/>
            <w:shd w:val="clear" w:color="auto" w:fill="9CC2E5" w:themeFill="accent1" w:themeFillTint="99"/>
          </w:tcPr>
          <w:p w:rsidR="00D64050" w:rsidRPr="00003A30" w:rsidRDefault="00D64050" w:rsidP="00F96F78">
            <w:pPr>
              <w:jc w:val="center"/>
              <w:rPr>
                <w:rFonts w:ascii="Times New Roman" w:hAnsi="Times New Roman" w:cs="Times New Roman"/>
                <w:b/>
                <w:sz w:val="22"/>
                <w:szCs w:val="22"/>
              </w:rPr>
            </w:pPr>
            <w:r w:rsidRPr="00003A30">
              <w:rPr>
                <w:rFonts w:ascii="Times New Roman" w:hAnsi="Times New Roman" w:cs="Times New Roman"/>
                <w:b/>
                <w:sz w:val="22"/>
                <w:szCs w:val="22"/>
              </w:rPr>
              <w:t>Steps</w:t>
            </w:r>
          </w:p>
        </w:tc>
        <w:tc>
          <w:tcPr>
            <w:tcW w:w="5220" w:type="dxa"/>
            <w:shd w:val="clear" w:color="auto" w:fill="9CC2E5" w:themeFill="accent1" w:themeFillTint="99"/>
          </w:tcPr>
          <w:p w:rsidR="00D64050" w:rsidRPr="00003A30" w:rsidRDefault="00D64050" w:rsidP="00F96F78">
            <w:pPr>
              <w:jc w:val="center"/>
              <w:rPr>
                <w:rFonts w:ascii="Times New Roman" w:hAnsi="Times New Roman" w:cs="Times New Roman"/>
                <w:b/>
                <w:sz w:val="22"/>
                <w:szCs w:val="22"/>
              </w:rPr>
            </w:pPr>
            <w:r w:rsidRPr="00003A30">
              <w:rPr>
                <w:rFonts w:ascii="Times New Roman" w:hAnsi="Times New Roman" w:cs="Times New Roman"/>
                <w:b/>
                <w:sz w:val="22"/>
                <w:szCs w:val="22"/>
              </w:rPr>
              <w:t>Team Notes</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 Set the stage.</w:t>
            </w:r>
          </w:p>
          <w:p w:rsidR="00D64050" w:rsidRPr="00003A30" w:rsidRDefault="00D64050" w:rsidP="00D64050">
            <w:pPr>
              <w:pStyle w:val="ListParagraph"/>
              <w:numPr>
                <w:ilvl w:val="0"/>
                <w:numId w:val="5"/>
              </w:numPr>
              <w:rPr>
                <w:rFonts w:ascii="Times New Roman" w:hAnsi="Times New Roman" w:cs="Times New Roman"/>
                <w:sz w:val="18"/>
                <w:szCs w:val="18"/>
              </w:rPr>
            </w:pPr>
            <w:r w:rsidRPr="00003A30">
              <w:rPr>
                <w:rFonts w:ascii="Times New Roman" w:hAnsi="Times New Roman" w:cs="Times New Roman"/>
                <w:sz w:val="18"/>
                <w:szCs w:val="18"/>
              </w:rPr>
              <w:t>Establish the purpose of the meeting.</w:t>
            </w:r>
          </w:p>
          <w:p w:rsidR="00D64050" w:rsidRPr="00003A30" w:rsidRDefault="00D64050" w:rsidP="00D64050">
            <w:pPr>
              <w:pStyle w:val="ListParagraph"/>
              <w:numPr>
                <w:ilvl w:val="0"/>
                <w:numId w:val="5"/>
              </w:numPr>
              <w:rPr>
                <w:rFonts w:ascii="Times New Roman" w:hAnsi="Times New Roman" w:cs="Times New Roman"/>
                <w:sz w:val="22"/>
                <w:szCs w:val="22"/>
              </w:rPr>
            </w:pPr>
            <w:r w:rsidRPr="00003A30">
              <w:rPr>
                <w:rFonts w:ascii="Times New Roman" w:hAnsi="Times New Roman" w:cs="Times New Roman"/>
                <w:sz w:val="18"/>
                <w:szCs w:val="18"/>
              </w:rPr>
              <w:t>Review norms (focusing on data norms</w:t>
            </w:r>
            <w:r>
              <w:rPr>
                <w:rFonts w:ascii="Times New Roman" w:hAnsi="Times New Roman" w:cs="Times New Roman"/>
                <w:sz w:val="22"/>
                <w:szCs w:val="22"/>
              </w:rPr>
              <w:t xml:space="preserve">). </w:t>
            </w:r>
          </w:p>
          <w:p w:rsidR="00D64050" w:rsidRPr="00003A30" w:rsidRDefault="00D64050" w:rsidP="00F96F78">
            <w:pPr>
              <w:rPr>
                <w:rFonts w:ascii="Times New Roman" w:hAnsi="Times New Roman" w:cs="Times New Roman"/>
                <w:sz w:val="22"/>
                <w:szCs w:val="22"/>
              </w:rPr>
            </w:pP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Two minutes</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 Review the focus of the assessment.</w:t>
            </w:r>
          </w:p>
          <w:p w:rsidR="00D64050" w:rsidRPr="00003A30" w:rsidRDefault="00D64050" w:rsidP="00D64050">
            <w:pPr>
              <w:pStyle w:val="ListParagraph"/>
              <w:numPr>
                <w:ilvl w:val="0"/>
                <w:numId w:val="6"/>
              </w:numPr>
              <w:rPr>
                <w:rFonts w:ascii="Times New Roman" w:hAnsi="Times New Roman" w:cs="Times New Roman"/>
                <w:sz w:val="18"/>
                <w:szCs w:val="18"/>
              </w:rPr>
            </w:pPr>
            <w:r w:rsidRPr="00003A30">
              <w:rPr>
                <w:rFonts w:ascii="Times New Roman" w:hAnsi="Times New Roman" w:cs="Times New Roman"/>
                <w:sz w:val="18"/>
                <w:szCs w:val="18"/>
              </w:rPr>
              <w:t>Identify the essential learning targets we assessed and which questions we designed to assess each of them.</w:t>
            </w:r>
          </w:p>
          <w:p w:rsidR="00D64050" w:rsidRPr="00003A30" w:rsidRDefault="00D64050" w:rsidP="00D64050">
            <w:pPr>
              <w:pStyle w:val="ListParagraph"/>
              <w:numPr>
                <w:ilvl w:val="0"/>
                <w:numId w:val="6"/>
              </w:numPr>
              <w:rPr>
                <w:rFonts w:ascii="Times New Roman" w:hAnsi="Times New Roman" w:cs="Times New Roman"/>
                <w:sz w:val="22"/>
                <w:szCs w:val="22"/>
              </w:rPr>
            </w:pPr>
            <w:r>
              <w:rPr>
                <w:rFonts w:ascii="Times New Roman" w:hAnsi="Times New Roman" w:cs="Times New Roman"/>
                <w:sz w:val="18"/>
                <w:szCs w:val="18"/>
              </w:rPr>
              <w:t>Review the expectations for</w:t>
            </w:r>
            <w:r w:rsidRPr="00003A30">
              <w:rPr>
                <w:rFonts w:ascii="Times New Roman" w:hAnsi="Times New Roman" w:cs="Times New Roman"/>
                <w:sz w:val="18"/>
                <w:szCs w:val="18"/>
              </w:rPr>
              <w:t xml:space="preserve"> proficiency (for example, two out of three correct on a multiple-choice assessment, or a level 3 on the rubric)</w:t>
            </w:r>
            <w:r>
              <w:rPr>
                <w:rFonts w:ascii="Times New Roman" w:hAnsi="Times New Roman" w:cs="Times New Roman"/>
                <w:sz w:val="18"/>
                <w:szCs w:val="18"/>
              </w:rPr>
              <w:t>.</w:t>
            </w: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 xml:space="preserve">Two minutes </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 Discuss the data.</w:t>
            </w:r>
          </w:p>
          <w:p w:rsidR="00D64050" w:rsidRPr="00003A30" w:rsidRDefault="00D64050" w:rsidP="00D64050">
            <w:pPr>
              <w:pStyle w:val="ListParagraph"/>
              <w:numPr>
                <w:ilvl w:val="0"/>
                <w:numId w:val="7"/>
              </w:numPr>
              <w:rPr>
                <w:rFonts w:ascii="Times New Roman" w:hAnsi="Times New Roman" w:cs="Times New Roman"/>
                <w:sz w:val="18"/>
                <w:szCs w:val="18"/>
              </w:rPr>
            </w:pPr>
            <w:r w:rsidRPr="00003A30">
              <w:rPr>
                <w:rFonts w:ascii="Times New Roman" w:hAnsi="Times New Roman" w:cs="Times New Roman"/>
                <w:sz w:val="18"/>
                <w:szCs w:val="18"/>
              </w:rPr>
              <w:t>For each target, identify how many students will need additional time and support</w:t>
            </w:r>
            <w:r>
              <w:rPr>
                <w:rFonts w:ascii="Times New Roman" w:hAnsi="Times New Roman" w:cs="Times New Roman"/>
                <w:sz w:val="18"/>
                <w:szCs w:val="18"/>
              </w:rPr>
              <w:t>.</w:t>
            </w:r>
            <w:r w:rsidRPr="00003A30">
              <w:rPr>
                <w:rFonts w:ascii="Times New Roman" w:hAnsi="Times New Roman" w:cs="Times New Roman"/>
                <w:sz w:val="18"/>
                <w:szCs w:val="18"/>
              </w:rPr>
              <w:t xml:space="preserve"> </w:t>
            </w: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Five minutes</w:t>
            </w:r>
          </w:p>
          <w:p w:rsidR="00D64050" w:rsidRPr="00003A30" w:rsidRDefault="00D64050" w:rsidP="00F96F78">
            <w:pPr>
              <w:rPr>
                <w:rFonts w:ascii="Times New Roman" w:hAnsi="Times New Roman" w:cs="Times New Roman"/>
                <w:sz w:val="22"/>
                <w:szCs w:val="22"/>
              </w:rPr>
            </w:pPr>
          </w:p>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 xml:space="preserve">Each team member must participate in this discussion </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 Determine student misconceptions and errors.</w:t>
            </w:r>
          </w:p>
          <w:p w:rsidR="00D64050" w:rsidRPr="00003A30" w:rsidRDefault="00D64050" w:rsidP="00D64050">
            <w:pPr>
              <w:pStyle w:val="ListParagraph"/>
              <w:numPr>
                <w:ilvl w:val="0"/>
                <w:numId w:val="7"/>
              </w:numPr>
              <w:rPr>
                <w:rFonts w:ascii="Times New Roman" w:hAnsi="Times New Roman" w:cs="Times New Roman"/>
                <w:sz w:val="18"/>
                <w:szCs w:val="18"/>
              </w:rPr>
            </w:pPr>
            <w:r w:rsidRPr="00003A30">
              <w:rPr>
                <w:rFonts w:ascii="Times New Roman" w:hAnsi="Times New Roman" w:cs="Times New Roman"/>
                <w:sz w:val="18"/>
                <w:szCs w:val="18"/>
              </w:rPr>
              <w:t xml:space="preserve">For each target, identify how many students will need help. </w:t>
            </w:r>
          </w:p>
          <w:p w:rsidR="00D64050" w:rsidRPr="00003A30" w:rsidRDefault="00D64050" w:rsidP="00D64050">
            <w:pPr>
              <w:pStyle w:val="ListParagraph"/>
              <w:numPr>
                <w:ilvl w:val="0"/>
                <w:numId w:val="7"/>
              </w:numPr>
              <w:rPr>
                <w:rFonts w:ascii="Times New Roman" w:hAnsi="Times New Roman" w:cs="Times New Roman"/>
                <w:sz w:val="22"/>
                <w:szCs w:val="22"/>
              </w:rPr>
            </w:pPr>
            <w:r w:rsidRPr="00003A30">
              <w:rPr>
                <w:rFonts w:ascii="Times New Roman" w:hAnsi="Times New Roman" w:cs="Times New Roman"/>
                <w:sz w:val="18"/>
                <w:szCs w:val="18"/>
              </w:rPr>
              <w:t>Once we’ve identified the students who need help, regroup them by specific need (for examples, students who made a calculation error versus students who chose the wrong solution pathway).</w:t>
            </w:r>
            <w:r w:rsidRPr="00003A30">
              <w:rPr>
                <w:rFonts w:ascii="Times New Roman" w:hAnsi="Times New Roman" w:cs="Times New Roman"/>
                <w:sz w:val="16"/>
                <w:szCs w:val="16"/>
              </w:rPr>
              <w:t xml:space="preserve"> </w:t>
            </w: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Ten minutes</w:t>
            </w:r>
          </w:p>
          <w:p w:rsidR="00D64050" w:rsidRPr="00003A30" w:rsidRDefault="00D64050" w:rsidP="00F96F78">
            <w:pPr>
              <w:rPr>
                <w:rFonts w:ascii="Times New Roman" w:hAnsi="Times New Roman" w:cs="Times New Roman"/>
                <w:sz w:val="22"/>
                <w:szCs w:val="22"/>
              </w:rPr>
            </w:pPr>
          </w:p>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Be careful to do this ste</w:t>
            </w:r>
            <w:r>
              <w:rPr>
                <w:rFonts w:ascii="Times New Roman" w:hAnsi="Times New Roman" w:cs="Times New Roman"/>
                <w:sz w:val="22"/>
                <w:szCs w:val="22"/>
              </w:rPr>
              <w:t>p one essential learning target</w:t>
            </w:r>
            <w:r w:rsidRPr="00003A30">
              <w:rPr>
                <w:rFonts w:ascii="Times New Roman" w:hAnsi="Times New Roman" w:cs="Times New Roman"/>
                <w:sz w:val="22"/>
                <w:szCs w:val="22"/>
              </w:rPr>
              <w:t xml:space="preserve"> at a time.</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 Determine Instructional strategies.</w:t>
            </w:r>
          </w:p>
          <w:p w:rsidR="00D64050" w:rsidRPr="00003A30" w:rsidRDefault="00D64050" w:rsidP="00D64050">
            <w:pPr>
              <w:pStyle w:val="ListParagraph"/>
              <w:numPr>
                <w:ilvl w:val="0"/>
                <w:numId w:val="8"/>
              </w:numPr>
              <w:rPr>
                <w:rFonts w:ascii="Times New Roman" w:hAnsi="Times New Roman" w:cs="Times New Roman"/>
                <w:sz w:val="18"/>
                <w:szCs w:val="18"/>
              </w:rPr>
            </w:pPr>
            <w:r w:rsidRPr="00003A30">
              <w:rPr>
                <w:rFonts w:ascii="Times New Roman" w:hAnsi="Times New Roman" w:cs="Times New Roman"/>
                <w:sz w:val="18"/>
                <w:szCs w:val="18"/>
              </w:rPr>
              <w:t xml:space="preserve">Decided whether we will develop small groups for </w:t>
            </w:r>
            <w:proofErr w:type="spellStart"/>
            <w:r w:rsidRPr="00003A30">
              <w:rPr>
                <w:rFonts w:ascii="Times New Roman" w:hAnsi="Times New Roman" w:cs="Times New Roman"/>
                <w:sz w:val="18"/>
                <w:szCs w:val="18"/>
              </w:rPr>
              <w:t>reteaching</w:t>
            </w:r>
            <w:proofErr w:type="spellEnd"/>
            <w:r w:rsidRPr="00003A30">
              <w:rPr>
                <w:rFonts w:ascii="Times New Roman" w:hAnsi="Times New Roman" w:cs="Times New Roman"/>
                <w:sz w:val="18"/>
                <w:szCs w:val="18"/>
              </w:rPr>
              <w:t xml:space="preserve"> or if we will use a re-engagement lesson with the whole class.</w:t>
            </w:r>
          </w:p>
          <w:p w:rsidR="00D64050" w:rsidRPr="00003A30" w:rsidRDefault="00D64050" w:rsidP="00D64050">
            <w:pPr>
              <w:pStyle w:val="ListParagraph"/>
              <w:numPr>
                <w:ilvl w:val="0"/>
                <w:numId w:val="8"/>
              </w:numPr>
              <w:rPr>
                <w:rFonts w:ascii="Times New Roman" w:hAnsi="Times New Roman" w:cs="Times New Roman"/>
                <w:sz w:val="18"/>
                <w:szCs w:val="18"/>
              </w:rPr>
            </w:pPr>
            <w:r w:rsidRPr="00003A30">
              <w:rPr>
                <w:rFonts w:ascii="Times New Roman" w:hAnsi="Times New Roman" w:cs="Times New Roman"/>
                <w:sz w:val="18"/>
                <w:szCs w:val="18"/>
              </w:rPr>
              <w:t>Each teacher should share his or her original instruction</w:t>
            </w:r>
            <w:r>
              <w:rPr>
                <w:rFonts w:ascii="Times New Roman" w:hAnsi="Times New Roman" w:cs="Times New Roman"/>
                <w:sz w:val="18"/>
                <w:szCs w:val="18"/>
              </w:rPr>
              <w:t>al strategy so that we can see i</w:t>
            </w:r>
            <w:r w:rsidRPr="00003A30">
              <w:rPr>
                <w:rFonts w:ascii="Times New Roman" w:hAnsi="Times New Roman" w:cs="Times New Roman"/>
                <w:sz w:val="18"/>
                <w:szCs w:val="18"/>
              </w:rPr>
              <w:t>f one strategy worked better for certain students.</w:t>
            </w:r>
          </w:p>
          <w:p w:rsidR="00D64050" w:rsidRPr="00003A30" w:rsidRDefault="00D64050" w:rsidP="00D64050">
            <w:pPr>
              <w:pStyle w:val="ListParagraph"/>
              <w:numPr>
                <w:ilvl w:val="0"/>
                <w:numId w:val="8"/>
              </w:numPr>
              <w:rPr>
                <w:rFonts w:ascii="Times New Roman" w:hAnsi="Times New Roman" w:cs="Times New Roman"/>
                <w:sz w:val="18"/>
                <w:szCs w:val="18"/>
              </w:rPr>
            </w:pPr>
            <w:r w:rsidRPr="00003A30">
              <w:rPr>
                <w:rFonts w:ascii="Times New Roman" w:hAnsi="Times New Roman" w:cs="Times New Roman"/>
                <w:sz w:val="18"/>
                <w:szCs w:val="18"/>
              </w:rPr>
              <w:t>For each target and for each mistake or misconception, develop a plan to help students move ahead on their learning of that target.</w:t>
            </w:r>
          </w:p>
          <w:p w:rsidR="00D64050" w:rsidRPr="00003A30" w:rsidRDefault="00D64050" w:rsidP="00D64050">
            <w:pPr>
              <w:pStyle w:val="ListParagraph"/>
              <w:numPr>
                <w:ilvl w:val="0"/>
                <w:numId w:val="8"/>
              </w:numPr>
              <w:rPr>
                <w:rFonts w:ascii="Times New Roman" w:hAnsi="Times New Roman" w:cs="Times New Roman"/>
                <w:sz w:val="22"/>
                <w:szCs w:val="22"/>
              </w:rPr>
            </w:pPr>
            <w:r w:rsidRPr="00003A30">
              <w:rPr>
                <w:rFonts w:ascii="Times New Roman" w:hAnsi="Times New Roman" w:cs="Times New Roman"/>
                <w:sz w:val="18"/>
                <w:szCs w:val="18"/>
              </w:rPr>
              <w:t>If necessary, go back to best practices information about how to teach the concept or about what strategies work best for struggling students. Consult instructional coaches or specialists if necessary.</w:t>
            </w:r>
            <w:r w:rsidRPr="00003A30">
              <w:rPr>
                <w:rFonts w:ascii="Times New Roman" w:hAnsi="Times New Roman" w:cs="Times New Roman"/>
                <w:sz w:val="22"/>
                <w:szCs w:val="22"/>
              </w:rPr>
              <w:t xml:space="preserve"> </w:t>
            </w: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Fifteen minutes</w:t>
            </w:r>
          </w:p>
          <w:p w:rsidR="00D64050" w:rsidRPr="00003A30" w:rsidRDefault="00D64050" w:rsidP="00F96F78">
            <w:pPr>
              <w:rPr>
                <w:rFonts w:ascii="Times New Roman" w:hAnsi="Times New Roman" w:cs="Times New Roman"/>
                <w:sz w:val="22"/>
                <w:szCs w:val="22"/>
              </w:rPr>
            </w:pPr>
          </w:p>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 xml:space="preserve">Make sure that all team members have the same understanding of what this will look like. </w:t>
            </w:r>
          </w:p>
        </w:tc>
      </w:tr>
      <w:tr w:rsidR="00D64050" w:rsidRPr="00003A30" w:rsidTr="00F96F78">
        <w:tc>
          <w:tcPr>
            <w:tcW w:w="5670" w:type="dxa"/>
          </w:tcPr>
          <w:p w:rsidR="00D64050" w:rsidRPr="00003A30" w:rsidRDefault="00D64050" w:rsidP="00D64050">
            <w:pPr>
              <w:pStyle w:val="ListParagraph"/>
              <w:numPr>
                <w:ilvl w:val="0"/>
                <w:numId w:val="4"/>
              </w:numPr>
              <w:rPr>
                <w:rFonts w:ascii="Times New Roman" w:hAnsi="Times New Roman" w:cs="Times New Roman"/>
                <w:b/>
                <w:sz w:val="22"/>
                <w:szCs w:val="22"/>
              </w:rPr>
            </w:pPr>
            <w:r w:rsidRPr="00003A30">
              <w:rPr>
                <w:rFonts w:ascii="Times New Roman" w:hAnsi="Times New Roman" w:cs="Times New Roman"/>
                <w:b/>
                <w:sz w:val="22"/>
                <w:szCs w:val="22"/>
              </w:rPr>
              <w:t xml:space="preserve">Develop the items that we will use to monitor whether students met the learning target after this response.  This will provide information about which students still need help on this essential target.  </w:t>
            </w:r>
          </w:p>
        </w:tc>
        <w:tc>
          <w:tcPr>
            <w:tcW w:w="5220" w:type="dxa"/>
          </w:tcPr>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Ten minutes</w:t>
            </w:r>
          </w:p>
          <w:p w:rsidR="00D64050" w:rsidRPr="00003A30" w:rsidRDefault="00D64050" w:rsidP="00F96F78">
            <w:pPr>
              <w:rPr>
                <w:rFonts w:ascii="Times New Roman" w:hAnsi="Times New Roman" w:cs="Times New Roman"/>
                <w:sz w:val="22"/>
                <w:szCs w:val="22"/>
              </w:rPr>
            </w:pPr>
          </w:p>
          <w:p w:rsidR="00D64050" w:rsidRPr="00003A30" w:rsidRDefault="00D64050" w:rsidP="00F96F78">
            <w:pPr>
              <w:rPr>
                <w:rFonts w:ascii="Times New Roman" w:hAnsi="Times New Roman" w:cs="Times New Roman"/>
                <w:sz w:val="22"/>
                <w:szCs w:val="22"/>
              </w:rPr>
            </w:pPr>
            <w:r w:rsidRPr="00003A30">
              <w:rPr>
                <w:rFonts w:ascii="Times New Roman" w:hAnsi="Times New Roman" w:cs="Times New Roman"/>
                <w:sz w:val="22"/>
                <w:szCs w:val="22"/>
              </w:rPr>
              <w:t xml:space="preserve">This reassessment may be done orally or may be a version of the original assessment </w:t>
            </w:r>
          </w:p>
        </w:tc>
      </w:tr>
    </w:tbl>
    <w:p w:rsidR="00D64050" w:rsidRDefault="00D64050" w:rsidP="00D64050">
      <w:pPr>
        <w:pStyle w:val="NoSpacing"/>
        <w:jc w:val="center"/>
        <w:rPr>
          <w:rFonts w:ascii="Times New Roman" w:hAnsi="Times New Roman" w:cs="Times New Roman"/>
          <w:sz w:val="28"/>
        </w:rPr>
      </w:pPr>
    </w:p>
    <w:p w:rsidR="00D64050" w:rsidRDefault="00D64050" w:rsidP="00D64050">
      <w:pPr>
        <w:pStyle w:val="NoSpacing"/>
        <w:jc w:val="center"/>
        <w:rPr>
          <w:rFonts w:ascii="Times New Roman" w:hAnsi="Times New Roman" w:cs="Times New Roman"/>
          <w:sz w:val="28"/>
        </w:rPr>
      </w:pPr>
    </w:p>
    <w:p w:rsidR="00D64050" w:rsidRPr="00003A30" w:rsidRDefault="00D64050" w:rsidP="00D64050">
      <w:pPr>
        <w:pStyle w:val="NoSpacing"/>
        <w:rPr>
          <w:rFonts w:ascii="Times New Roman" w:hAnsi="Times New Roman" w:cs="Times New Roman"/>
          <w:sz w:val="28"/>
        </w:rPr>
      </w:pPr>
    </w:p>
    <w:p w:rsidR="00D64050" w:rsidRPr="00003A30" w:rsidRDefault="00D64050" w:rsidP="00D64050">
      <w:pPr>
        <w:pStyle w:val="NoSpacing"/>
        <w:jc w:val="center"/>
        <w:rPr>
          <w:rFonts w:ascii="Times New Roman" w:hAnsi="Times New Roman" w:cs="Times New Roman"/>
          <w:b/>
          <w:sz w:val="28"/>
          <w:szCs w:val="28"/>
        </w:rPr>
      </w:pPr>
      <w:r w:rsidRPr="00003A30">
        <w:rPr>
          <w:rFonts w:ascii="Times New Roman" w:hAnsi="Times New Roman" w:cs="Times New Roman"/>
          <w:b/>
          <w:sz w:val="28"/>
          <w:szCs w:val="28"/>
        </w:rPr>
        <w:lastRenderedPageBreak/>
        <w:t xml:space="preserve">Common Summative Assessment Protocol </w:t>
      </w:r>
    </w:p>
    <w:p w:rsidR="00D64050" w:rsidRPr="00003A30" w:rsidRDefault="00D64050" w:rsidP="00D64050">
      <w:pPr>
        <w:pStyle w:val="NoSpacing"/>
        <w:jc w:val="center"/>
        <w:rPr>
          <w:rFonts w:ascii="Times New Roman" w:hAnsi="Times New Roman" w:cs="Times New Roman"/>
          <w:b/>
          <w:sz w:val="28"/>
          <w:szCs w:val="28"/>
        </w:rPr>
      </w:pPr>
    </w:p>
    <w:tbl>
      <w:tblPr>
        <w:tblStyle w:val="TableGrid"/>
        <w:tblW w:w="10890" w:type="dxa"/>
        <w:tblInd w:w="-545" w:type="dxa"/>
        <w:tblLook w:val="04A0" w:firstRow="1" w:lastRow="0" w:firstColumn="1" w:lastColumn="0" w:noHBand="0" w:noVBand="1"/>
      </w:tblPr>
      <w:tblGrid>
        <w:gridCol w:w="5220"/>
        <w:gridCol w:w="5670"/>
      </w:tblGrid>
      <w:tr w:rsidR="00D64050" w:rsidRPr="00003A30" w:rsidTr="00F96F78">
        <w:tc>
          <w:tcPr>
            <w:tcW w:w="5220" w:type="dxa"/>
            <w:shd w:val="clear" w:color="auto" w:fill="9CC2E5" w:themeFill="accent1" w:themeFillTint="99"/>
          </w:tcPr>
          <w:p w:rsidR="00D64050" w:rsidRPr="00003A30" w:rsidRDefault="00D64050" w:rsidP="00F96F78">
            <w:pPr>
              <w:jc w:val="center"/>
              <w:rPr>
                <w:rFonts w:ascii="Times New Roman" w:hAnsi="Times New Roman" w:cs="Times New Roman"/>
                <w:b/>
                <w:sz w:val="18"/>
                <w:szCs w:val="18"/>
              </w:rPr>
            </w:pPr>
            <w:r w:rsidRPr="00003A30">
              <w:rPr>
                <w:rFonts w:ascii="Times New Roman" w:hAnsi="Times New Roman" w:cs="Times New Roman"/>
                <w:b/>
                <w:sz w:val="18"/>
                <w:szCs w:val="18"/>
              </w:rPr>
              <w:t>Steps</w:t>
            </w:r>
          </w:p>
        </w:tc>
        <w:tc>
          <w:tcPr>
            <w:tcW w:w="5670" w:type="dxa"/>
            <w:shd w:val="clear" w:color="auto" w:fill="9CC2E5" w:themeFill="accent1" w:themeFillTint="99"/>
          </w:tcPr>
          <w:p w:rsidR="00D64050" w:rsidRPr="00003A30" w:rsidRDefault="00D64050" w:rsidP="00F96F78">
            <w:pPr>
              <w:jc w:val="center"/>
              <w:rPr>
                <w:rFonts w:ascii="Times New Roman" w:hAnsi="Times New Roman" w:cs="Times New Roman"/>
                <w:b/>
                <w:sz w:val="18"/>
                <w:szCs w:val="18"/>
              </w:rPr>
            </w:pPr>
            <w:r w:rsidRPr="00003A30">
              <w:rPr>
                <w:rFonts w:ascii="Times New Roman" w:hAnsi="Times New Roman" w:cs="Times New Roman"/>
                <w:b/>
                <w:sz w:val="18"/>
                <w:szCs w:val="18"/>
              </w:rPr>
              <w:t>Team Notes</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22"/>
                <w:szCs w:val="22"/>
              </w:rPr>
            </w:pPr>
            <w:r w:rsidRPr="00003A30">
              <w:rPr>
                <w:rFonts w:ascii="Times New Roman" w:hAnsi="Times New Roman" w:cs="Times New Roman"/>
                <w:b/>
                <w:sz w:val="22"/>
                <w:szCs w:val="22"/>
              </w:rPr>
              <w:t xml:space="preserve"> Set the Stage </w:t>
            </w:r>
          </w:p>
          <w:p w:rsidR="00D64050" w:rsidRPr="00003A30" w:rsidRDefault="00D64050" w:rsidP="00D64050">
            <w:pPr>
              <w:pStyle w:val="ListParagraph"/>
              <w:numPr>
                <w:ilvl w:val="0"/>
                <w:numId w:val="10"/>
              </w:numPr>
              <w:rPr>
                <w:rFonts w:ascii="Times New Roman" w:hAnsi="Times New Roman" w:cs="Times New Roman"/>
                <w:sz w:val="16"/>
                <w:szCs w:val="16"/>
              </w:rPr>
            </w:pPr>
            <w:r w:rsidRPr="00003A30">
              <w:rPr>
                <w:rFonts w:ascii="Times New Roman" w:hAnsi="Times New Roman" w:cs="Times New Roman"/>
                <w:sz w:val="16"/>
                <w:szCs w:val="16"/>
              </w:rPr>
              <w:t>Establish the purpose of the meeting.</w:t>
            </w:r>
          </w:p>
          <w:p w:rsidR="00D64050" w:rsidRPr="00003A30" w:rsidRDefault="00D64050" w:rsidP="00D64050">
            <w:pPr>
              <w:pStyle w:val="ListParagraph"/>
              <w:numPr>
                <w:ilvl w:val="0"/>
                <w:numId w:val="10"/>
              </w:numPr>
              <w:rPr>
                <w:rFonts w:ascii="Times New Roman" w:hAnsi="Times New Roman" w:cs="Times New Roman"/>
                <w:sz w:val="16"/>
                <w:szCs w:val="16"/>
              </w:rPr>
            </w:pPr>
            <w:r w:rsidRPr="00003A30">
              <w:rPr>
                <w:rFonts w:ascii="Times New Roman" w:hAnsi="Times New Roman" w:cs="Times New Roman"/>
                <w:sz w:val="16"/>
                <w:szCs w:val="16"/>
              </w:rPr>
              <w:t>Determine the desired outcome.</w:t>
            </w:r>
          </w:p>
          <w:p w:rsidR="00D64050" w:rsidRPr="00003A30" w:rsidRDefault="00D64050" w:rsidP="00D64050">
            <w:pPr>
              <w:pStyle w:val="ListParagraph"/>
              <w:numPr>
                <w:ilvl w:val="0"/>
                <w:numId w:val="10"/>
              </w:numPr>
              <w:rPr>
                <w:rFonts w:ascii="Times New Roman" w:hAnsi="Times New Roman" w:cs="Times New Roman"/>
                <w:sz w:val="18"/>
                <w:szCs w:val="18"/>
              </w:rPr>
            </w:pPr>
            <w:r w:rsidRPr="00003A30">
              <w:rPr>
                <w:rFonts w:ascii="Times New Roman" w:hAnsi="Times New Roman" w:cs="Times New Roman"/>
                <w:sz w:val="16"/>
                <w:szCs w:val="16"/>
              </w:rPr>
              <w:t>Revie</w:t>
            </w:r>
            <w:r>
              <w:rPr>
                <w:rFonts w:ascii="Times New Roman" w:hAnsi="Times New Roman" w:cs="Times New Roman"/>
                <w:sz w:val="16"/>
                <w:szCs w:val="16"/>
              </w:rPr>
              <w:t>w</w:t>
            </w:r>
            <w:r w:rsidRPr="00003A30">
              <w:rPr>
                <w:rFonts w:ascii="Times New Roman" w:hAnsi="Times New Roman" w:cs="Times New Roman"/>
                <w:sz w:val="16"/>
                <w:szCs w:val="16"/>
              </w:rPr>
              <w:t xml:space="preserve"> norms (focusing on data norms)</w:t>
            </w:r>
          </w:p>
        </w:tc>
        <w:tc>
          <w:tcPr>
            <w:tcW w:w="5670" w:type="dxa"/>
          </w:tcPr>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Three minutes</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22"/>
                <w:szCs w:val="22"/>
              </w:rPr>
            </w:pPr>
            <w:r w:rsidRPr="00003A30">
              <w:rPr>
                <w:rFonts w:ascii="Times New Roman" w:hAnsi="Times New Roman" w:cs="Times New Roman"/>
                <w:b/>
                <w:sz w:val="22"/>
                <w:szCs w:val="22"/>
              </w:rPr>
              <w:t>Review the assessment, addressing the following questions:</w:t>
            </w:r>
          </w:p>
          <w:p w:rsidR="00D64050" w:rsidRPr="00003A30" w:rsidRDefault="00D64050" w:rsidP="00D64050">
            <w:pPr>
              <w:pStyle w:val="ListParagraph"/>
              <w:numPr>
                <w:ilvl w:val="0"/>
                <w:numId w:val="11"/>
              </w:numPr>
              <w:rPr>
                <w:rFonts w:ascii="Times New Roman" w:hAnsi="Times New Roman" w:cs="Times New Roman"/>
                <w:sz w:val="16"/>
                <w:szCs w:val="16"/>
              </w:rPr>
            </w:pPr>
            <w:r w:rsidRPr="00003A30">
              <w:rPr>
                <w:rFonts w:ascii="Times New Roman" w:hAnsi="Times New Roman" w:cs="Times New Roman"/>
                <w:sz w:val="16"/>
                <w:szCs w:val="16"/>
              </w:rPr>
              <w:t>How are the data from this assessment organized?</w:t>
            </w:r>
          </w:p>
          <w:p w:rsidR="00D64050" w:rsidRPr="00003A30" w:rsidRDefault="00D64050" w:rsidP="00D64050">
            <w:pPr>
              <w:pStyle w:val="ListParagraph"/>
              <w:numPr>
                <w:ilvl w:val="0"/>
                <w:numId w:val="11"/>
              </w:numPr>
              <w:rPr>
                <w:rFonts w:ascii="Times New Roman" w:hAnsi="Times New Roman" w:cs="Times New Roman"/>
                <w:sz w:val="16"/>
                <w:szCs w:val="16"/>
              </w:rPr>
            </w:pPr>
            <w:r w:rsidRPr="00003A30">
              <w:rPr>
                <w:rFonts w:ascii="Times New Roman" w:hAnsi="Times New Roman" w:cs="Times New Roman"/>
                <w:sz w:val="16"/>
                <w:szCs w:val="16"/>
              </w:rPr>
              <w:t>What learning targets or standards were measured?</w:t>
            </w:r>
          </w:p>
          <w:p w:rsidR="00D64050" w:rsidRPr="00003A30" w:rsidRDefault="00D64050" w:rsidP="00D64050">
            <w:pPr>
              <w:pStyle w:val="ListParagraph"/>
              <w:numPr>
                <w:ilvl w:val="0"/>
                <w:numId w:val="11"/>
              </w:numPr>
              <w:rPr>
                <w:rFonts w:ascii="Times New Roman" w:hAnsi="Times New Roman" w:cs="Times New Roman"/>
                <w:sz w:val="18"/>
                <w:szCs w:val="18"/>
              </w:rPr>
            </w:pPr>
            <w:r w:rsidRPr="00003A30">
              <w:rPr>
                <w:rFonts w:ascii="Times New Roman" w:hAnsi="Times New Roman" w:cs="Times New Roman"/>
                <w:sz w:val="16"/>
                <w:szCs w:val="16"/>
              </w:rPr>
              <w:t>How do we determine proficiency?</w:t>
            </w:r>
          </w:p>
        </w:tc>
        <w:tc>
          <w:tcPr>
            <w:tcW w:w="5670" w:type="dxa"/>
          </w:tcPr>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Five minutes</w:t>
            </w:r>
          </w:p>
          <w:p w:rsidR="00D64050" w:rsidRPr="00003A30" w:rsidRDefault="00D64050" w:rsidP="00F96F78">
            <w:pPr>
              <w:rPr>
                <w:rFonts w:ascii="Times New Roman" w:hAnsi="Times New Roman" w:cs="Times New Roman"/>
                <w:sz w:val="18"/>
                <w:szCs w:val="18"/>
              </w:rPr>
            </w:pPr>
          </w:p>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 xml:space="preserve">Ensure input from all participants. </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22"/>
                <w:szCs w:val="22"/>
              </w:rPr>
            </w:pPr>
            <w:r w:rsidRPr="00003A30">
              <w:rPr>
                <w:rFonts w:ascii="Times New Roman" w:hAnsi="Times New Roman" w:cs="Times New Roman"/>
                <w:b/>
                <w:sz w:val="22"/>
                <w:szCs w:val="22"/>
              </w:rPr>
              <w:t xml:space="preserve"> Discuss that data.</w:t>
            </w:r>
          </w:p>
          <w:p w:rsidR="00D64050" w:rsidRPr="00003A30" w:rsidRDefault="00D64050" w:rsidP="00D64050">
            <w:pPr>
              <w:pStyle w:val="ListParagraph"/>
              <w:numPr>
                <w:ilvl w:val="0"/>
                <w:numId w:val="12"/>
              </w:numPr>
              <w:rPr>
                <w:rFonts w:ascii="Times New Roman" w:hAnsi="Times New Roman" w:cs="Times New Roman"/>
                <w:sz w:val="16"/>
                <w:szCs w:val="16"/>
              </w:rPr>
            </w:pPr>
            <w:r w:rsidRPr="00003A30">
              <w:rPr>
                <w:rFonts w:ascii="Times New Roman" w:hAnsi="Times New Roman" w:cs="Times New Roman"/>
                <w:sz w:val="16"/>
                <w:szCs w:val="16"/>
              </w:rPr>
              <w:t>Working individually, each teacher should examine the data looking for fact statements and not drawing any inferences or conclusions.</w:t>
            </w:r>
          </w:p>
          <w:p w:rsidR="00D64050" w:rsidRPr="00003A30" w:rsidRDefault="00D64050" w:rsidP="00D64050">
            <w:pPr>
              <w:pStyle w:val="ListParagraph"/>
              <w:numPr>
                <w:ilvl w:val="0"/>
                <w:numId w:val="12"/>
              </w:numPr>
              <w:rPr>
                <w:rFonts w:ascii="Times New Roman" w:hAnsi="Times New Roman" w:cs="Times New Roman"/>
                <w:sz w:val="16"/>
                <w:szCs w:val="16"/>
              </w:rPr>
            </w:pPr>
            <w:r w:rsidRPr="00003A30">
              <w:rPr>
                <w:rFonts w:ascii="Times New Roman" w:hAnsi="Times New Roman" w:cs="Times New Roman"/>
                <w:sz w:val="16"/>
                <w:szCs w:val="16"/>
              </w:rPr>
              <w:t>Take turns sharing the facts; the recorder takes notes.</w:t>
            </w:r>
          </w:p>
          <w:p w:rsidR="00D64050" w:rsidRPr="00003A30" w:rsidRDefault="00D64050" w:rsidP="00D64050">
            <w:pPr>
              <w:pStyle w:val="ListParagraph"/>
              <w:numPr>
                <w:ilvl w:val="0"/>
                <w:numId w:val="12"/>
              </w:numPr>
              <w:rPr>
                <w:rFonts w:ascii="Times New Roman" w:hAnsi="Times New Roman" w:cs="Times New Roman"/>
                <w:sz w:val="16"/>
                <w:szCs w:val="16"/>
              </w:rPr>
            </w:pPr>
            <w:r w:rsidRPr="00003A30">
              <w:rPr>
                <w:rFonts w:ascii="Times New Roman" w:hAnsi="Times New Roman" w:cs="Times New Roman"/>
                <w:sz w:val="16"/>
                <w:szCs w:val="16"/>
              </w:rPr>
              <w:t>Once everyone has listed the facts, the group then begins to develop inferences and conclusions.</w:t>
            </w:r>
          </w:p>
          <w:p w:rsidR="00D64050" w:rsidRPr="00003A30" w:rsidRDefault="00D64050" w:rsidP="00D64050">
            <w:pPr>
              <w:pStyle w:val="ListParagraph"/>
              <w:numPr>
                <w:ilvl w:val="1"/>
                <w:numId w:val="12"/>
              </w:numPr>
              <w:rPr>
                <w:rFonts w:ascii="Times New Roman" w:hAnsi="Times New Roman" w:cs="Times New Roman"/>
                <w:sz w:val="16"/>
                <w:szCs w:val="16"/>
              </w:rPr>
            </w:pPr>
            <w:r w:rsidRPr="00003A30">
              <w:rPr>
                <w:rFonts w:ascii="Times New Roman" w:hAnsi="Times New Roman" w:cs="Times New Roman"/>
                <w:sz w:val="16"/>
                <w:szCs w:val="16"/>
              </w:rPr>
              <w:t>How many students were proficient, not proficient, and beyond proficient?</w:t>
            </w:r>
          </w:p>
          <w:p w:rsidR="00D64050" w:rsidRPr="00003A30" w:rsidRDefault="00D64050" w:rsidP="00D64050">
            <w:pPr>
              <w:pStyle w:val="ListParagraph"/>
              <w:numPr>
                <w:ilvl w:val="1"/>
                <w:numId w:val="12"/>
              </w:numPr>
              <w:rPr>
                <w:rFonts w:ascii="Times New Roman" w:hAnsi="Times New Roman" w:cs="Times New Roman"/>
                <w:sz w:val="16"/>
                <w:szCs w:val="16"/>
              </w:rPr>
            </w:pPr>
            <w:r w:rsidRPr="00003A30">
              <w:rPr>
                <w:rFonts w:ascii="Times New Roman" w:hAnsi="Times New Roman" w:cs="Times New Roman"/>
                <w:sz w:val="16"/>
                <w:szCs w:val="16"/>
              </w:rPr>
              <w:t xml:space="preserve">Discuss patterns in the data such as how clusters of students (by subgroup, by teacher) performed, how many specific interventions affected growth, and how changes in pacing or instructional strategies affected performance. </w:t>
            </w:r>
          </w:p>
          <w:p w:rsidR="00D64050" w:rsidRPr="00003A30" w:rsidRDefault="00D64050" w:rsidP="00D64050">
            <w:pPr>
              <w:pStyle w:val="ListParagraph"/>
              <w:numPr>
                <w:ilvl w:val="0"/>
                <w:numId w:val="12"/>
              </w:numPr>
              <w:rPr>
                <w:rFonts w:ascii="Times New Roman" w:hAnsi="Times New Roman" w:cs="Times New Roman"/>
                <w:sz w:val="14"/>
                <w:szCs w:val="14"/>
              </w:rPr>
            </w:pPr>
            <w:r w:rsidRPr="00003A30">
              <w:rPr>
                <w:rFonts w:ascii="Times New Roman" w:hAnsi="Times New Roman" w:cs="Times New Roman"/>
                <w:sz w:val="16"/>
                <w:szCs w:val="16"/>
              </w:rPr>
              <w:t>If we are using this assessment for screening or progress monitoring, identify the students who need continued support and those who need less support.</w:t>
            </w:r>
            <w:r w:rsidRPr="00003A30">
              <w:rPr>
                <w:rFonts w:ascii="Times New Roman" w:hAnsi="Times New Roman" w:cs="Times New Roman"/>
                <w:sz w:val="14"/>
                <w:szCs w:val="14"/>
              </w:rPr>
              <w:t xml:space="preserve"> </w:t>
            </w:r>
          </w:p>
        </w:tc>
        <w:tc>
          <w:tcPr>
            <w:tcW w:w="5670" w:type="dxa"/>
          </w:tcPr>
          <w:p w:rsidR="00D64050" w:rsidRPr="00003A30" w:rsidRDefault="00D64050" w:rsidP="00F96F78">
            <w:pPr>
              <w:rPr>
                <w:rFonts w:ascii="Times New Roman" w:hAnsi="Times New Roman" w:cs="Times New Roman"/>
                <w:sz w:val="18"/>
                <w:szCs w:val="18"/>
              </w:rPr>
            </w:pPr>
          </w:p>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Fifteen to twenty minutes</w:t>
            </w:r>
          </w:p>
          <w:p w:rsidR="00D64050" w:rsidRPr="00003A30" w:rsidRDefault="00D64050" w:rsidP="00F96F78">
            <w:pPr>
              <w:rPr>
                <w:rFonts w:ascii="Times New Roman" w:hAnsi="Times New Roman" w:cs="Times New Roman"/>
                <w:sz w:val="18"/>
                <w:szCs w:val="18"/>
              </w:rPr>
            </w:pPr>
          </w:p>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Record the facts first and then the inferences and conclusions.</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22"/>
                <w:szCs w:val="22"/>
              </w:rPr>
            </w:pPr>
            <w:r w:rsidRPr="00003A30">
              <w:rPr>
                <w:rFonts w:ascii="Times New Roman" w:hAnsi="Times New Roman" w:cs="Times New Roman"/>
                <w:b/>
                <w:sz w:val="22"/>
                <w:szCs w:val="22"/>
              </w:rPr>
              <w:t>Develop the action plan.</w:t>
            </w:r>
          </w:p>
          <w:p w:rsidR="00D64050" w:rsidRPr="00003A30" w:rsidRDefault="00D64050" w:rsidP="00D64050">
            <w:pPr>
              <w:pStyle w:val="ListParagraph"/>
              <w:numPr>
                <w:ilvl w:val="0"/>
                <w:numId w:val="13"/>
              </w:numPr>
              <w:rPr>
                <w:rFonts w:ascii="Times New Roman" w:hAnsi="Times New Roman" w:cs="Times New Roman"/>
                <w:sz w:val="16"/>
                <w:szCs w:val="16"/>
              </w:rPr>
            </w:pPr>
            <w:r w:rsidRPr="00003A30">
              <w:rPr>
                <w:rFonts w:ascii="Times New Roman" w:hAnsi="Times New Roman" w:cs="Times New Roman"/>
                <w:sz w:val="16"/>
                <w:szCs w:val="16"/>
              </w:rPr>
              <w:t>Develop the plan for how to use the data to work with flexible student groups, change pacing if needed, and consider any instructional strategies to add.</w:t>
            </w:r>
          </w:p>
        </w:tc>
        <w:tc>
          <w:tcPr>
            <w:tcW w:w="5670" w:type="dxa"/>
          </w:tcPr>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Fifteen to twenty minutes</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22"/>
                <w:szCs w:val="22"/>
              </w:rPr>
            </w:pPr>
            <w:r w:rsidRPr="00003A30">
              <w:rPr>
                <w:rFonts w:ascii="Times New Roman" w:hAnsi="Times New Roman" w:cs="Times New Roman"/>
                <w:b/>
                <w:sz w:val="22"/>
                <w:szCs w:val="22"/>
              </w:rPr>
              <w:t xml:space="preserve"> Set goals for improvement.</w:t>
            </w:r>
          </w:p>
          <w:p w:rsidR="00D64050" w:rsidRPr="00003A30" w:rsidRDefault="00D64050" w:rsidP="00D64050">
            <w:pPr>
              <w:pStyle w:val="ListParagraph"/>
              <w:numPr>
                <w:ilvl w:val="0"/>
                <w:numId w:val="13"/>
              </w:numPr>
              <w:rPr>
                <w:rFonts w:ascii="Times New Roman" w:hAnsi="Times New Roman" w:cs="Times New Roman"/>
                <w:sz w:val="16"/>
                <w:szCs w:val="16"/>
              </w:rPr>
            </w:pPr>
            <w:r w:rsidRPr="00003A30">
              <w:rPr>
                <w:rFonts w:ascii="Times New Roman" w:hAnsi="Times New Roman" w:cs="Times New Roman"/>
                <w:sz w:val="16"/>
                <w:szCs w:val="16"/>
              </w:rPr>
              <w:t>Discuss what we learned from these data and what follow-up assessments we will use.</w:t>
            </w:r>
          </w:p>
          <w:p w:rsidR="00D64050" w:rsidRPr="00003A30" w:rsidRDefault="00D64050" w:rsidP="00D64050">
            <w:pPr>
              <w:pStyle w:val="ListParagraph"/>
              <w:numPr>
                <w:ilvl w:val="0"/>
                <w:numId w:val="13"/>
              </w:numPr>
              <w:rPr>
                <w:rFonts w:ascii="Times New Roman" w:hAnsi="Times New Roman" w:cs="Times New Roman"/>
                <w:sz w:val="16"/>
                <w:szCs w:val="16"/>
              </w:rPr>
            </w:pPr>
            <w:r w:rsidRPr="00003A30">
              <w:rPr>
                <w:rFonts w:ascii="Times New Roman" w:hAnsi="Times New Roman" w:cs="Times New Roman"/>
                <w:sz w:val="16"/>
                <w:szCs w:val="16"/>
              </w:rPr>
              <w:t>Consider any obstacles or stumbling blocks the discussion identified.</w:t>
            </w:r>
          </w:p>
          <w:p w:rsidR="00D64050" w:rsidRPr="00003A30" w:rsidRDefault="00D64050" w:rsidP="00D64050">
            <w:pPr>
              <w:pStyle w:val="ListParagraph"/>
              <w:numPr>
                <w:ilvl w:val="0"/>
                <w:numId w:val="13"/>
              </w:numPr>
              <w:rPr>
                <w:rFonts w:ascii="Times New Roman" w:hAnsi="Times New Roman" w:cs="Times New Roman"/>
                <w:sz w:val="16"/>
                <w:szCs w:val="16"/>
              </w:rPr>
            </w:pPr>
            <w:r w:rsidRPr="00003A30">
              <w:rPr>
                <w:rFonts w:ascii="Times New Roman" w:hAnsi="Times New Roman" w:cs="Times New Roman"/>
                <w:sz w:val="16"/>
                <w:szCs w:val="16"/>
              </w:rPr>
              <w:t>Discuss ongoing efforts and strategies designed to ensure quality initial instruction</w:t>
            </w:r>
          </w:p>
          <w:p w:rsidR="00D64050" w:rsidRPr="00003A30" w:rsidRDefault="00D64050" w:rsidP="00D64050">
            <w:pPr>
              <w:pStyle w:val="ListParagraph"/>
              <w:numPr>
                <w:ilvl w:val="0"/>
                <w:numId w:val="13"/>
              </w:numPr>
              <w:rPr>
                <w:rFonts w:ascii="Times New Roman" w:hAnsi="Times New Roman" w:cs="Times New Roman"/>
                <w:sz w:val="14"/>
                <w:szCs w:val="14"/>
              </w:rPr>
            </w:pPr>
            <w:r w:rsidRPr="00003A30">
              <w:rPr>
                <w:rFonts w:ascii="Times New Roman" w:hAnsi="Times New Roman" w:cs="Times New Roman"/>
                <w:sz w:val="16"/>
                <w:szCs w:val="16"/>
              </w:rPr>
              <w:t>If appropriate, review the SMART goal this assessment measures, and tweak as necessary.</w:t>
            </w:r>
          </w:p>
        </w:tc>
        <w:tc>
          <w:tcPr>
            <w:tcW w:w="5670" w:type="dxa"/>
          </w:tcPr>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Eight to ten minutes</w:t>
            </w:r>
          </w:p>
          <w:p w:rsidR="00D64050" w:rsidRPr="00003A30" w:rsidRDefault="00D64050" w:rsidP="00F96F78">
            <w:pPr>
              <w:rPr>
                <w:rFonts w:ascii="Times New Roman" w:hAnsi="Times New Roman" w:cs="Times New Roman"/>
                <w:sz w:val="18"/>
                <w:szCs w:val="18"/>
              </w:rPr>
            </w:pPr>
          </w:p>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Identify no more than three strategies to directly impact achievement in this area.</w:t>
            </w:r>
          </w:p>
        </w:tc>
      </w:tr>
      <w:tr w:rsidR="00D64050" w:rsidRPr="00003A30" w:rsidTr="00F96F78">
        <w:tc>
          <w:tcPr>
            <w:tcW w:w="5220" w:type="dxa"/>
          </w:tcPr>
          <w:p w:rsidR="00D64050" w:rsidRPr="00003A30" w:rsidRDefault="00D64050" w:rsidP="00D64050">
            <w:pPr>
              <w:pStyle w:val="ListParagraph"/>
              <w:numPr>
                <w:ilvl w:val="0"/>
                <w:numId w:val="9"/>
              </w:numPr>
              <w:rPr>
                <w:rFonts w:ascii="Times New Roman" w:hAnsi="Times New Roman" w:cs="Times New Roman"/>
                <w:b/>
                <w:sz w:val="18"/>
                <w:szCs w:val="18"/>
              </w:rPr>
            </w:pPr>
            <w:r w:rsidRPr="00003A30">
              <w:rPr>
                <w:rFonts w:ascii="Times New Roman" w:hAnsi="Times New Roman" w:cs="Times New Roman"/>
                <w:b/>
                <w:sz w:val="22"/>
                <w:szCs w:val="22"/>
              </w:rPr>
              <w:t xml:space="preserve"> Determine agreed-on actions and results indicators</w:t>
            </w:r>
            <w:r w:rsidRPr="00003A30">
              <w:rPr>
                <w:rFonts w:ascii="Times New Roman" w:hAnsi="Times New Roman" w:cs="Times New Roman"/>
                <w:b/>
                <w:sz w:val="18"/>
                <w:szCs w:val="18"/>
              </w:rPr>
              <w:t>.</w:t>
            </w:r>
          </w:p>
          <w:p w:rsidR="00D64050" w:rsidRPr="00003A30" w:rsidRDefault="00D64050" w:rsidP="00D64050">
            <w:pPr>
              <w:pStyle w:val="ListParagraph"/>
              <w:numPr>
                <w:ilvl w:val="0"/>
                <w:numId w:val="14"/>
              </w:numPr>
              <w:rPr>
                <w:rFonts w:ascii="Times New Roman" w:hAnsi="Times New Roman" w:cs="Times New Roman"/>
                <w:sz w:val="16"/>
                <w:szCs w:val="16"/>
              </w:rPr>
            </w:pPr>
            <w:r w:rsidRPr="00003A30">
              <w:rPr>
                <w:rFonts w:ascii="Times New Roman" w:hAnsi="Times New Roman" w:cs="Times New Roman"/>
                <w:sz w:val="16"/>
                <w:szCs w:val="16"/>
              </w:rPr>
              <w:t>What indicators will we use to determine the effectiveness of the results of this action plan?</w:t>
            </w:r>
          </w:p>
          <w:p w:rsidR="00D64050" w:rsidRPr="00003A30" w:rsidRDefault="00D64050" w:rsidP="00D64050">
            <w:pPr>
              <w:pStyle w:val="ListParagraph"/>
              <w:numPr>
                <w:ilvl w:val="0"/>
                <w:numId w:val="14"/>
              </w:numPr>
              <w:rPr>
                <w:rFonts w:ascii="Times New Roman" w:hAnsi="Times New Roman" w:cs="Times New Roman"/>
                <w:sz w:val="18"/>
                <w:szCs w:val="18"/>
              </w:rPr>
            </w:pPr>
            <w:r w:rsidRPr="00003A30">
              <w:rPr>
                <w:rFonts w:ascii="Times New Roman" w:hAnsi="Times New Roman" w:cs="Times New Roman"/>
                <w:sz w:val="16"/>
                <w:szCs w:val="16"/>
              </w:rPr>
              <w:t>How will we know if this plan is effectively improving student achievement?</w:t>
            </w:r>
            <w:r w:rsidRPr="00003A30">
              <w:rPr>
                <w:rFonts w:ascii="Times New Roman" w:hAnsi="Times New Roman" w:cs="Times New Roman"/>
                <w:sz w:val="18"/>
                <w:szCs w:val="18"/>
              </w:rPr>
              <w:t xml:space="preserve"> </w:t>
            </w:r>
          </w:p>
        </w:tc>
        <w:tc>
          <w:tcPr>
            <w:tcW w:w="5670" w:type="dxa"/>
          </w:tcPr>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 xml:space="preserve">Five minutes </w:t>
            </w:r>
          </w:p>
          <w:p w:rsidR="00D64050" w:rsidRPr="00003A30" w:rsidRDefault="00D64050" w:rsidP="00F96F78">
            <w:pPr>
              <w:rPr>
                <w:rFonts w:ascii="Times New Roman" w:hAnsi="Times New Roman" w:cs="Times New Roman"/>
                <w:sz w:val="18"/>
                <w:szCs w:val="18"/>
              </w:rPr>
            </w:pPr>
          </w:p>
          <w:p w:rsidR="00D64050" w:rsidRPr="00003A30" w:rsidRDefault="00D64050" w:rsidP="00F96F78">
            <w:pPr>
              <w:rPr>
                <w:rFonts w:ascii="Times New Roman" w:hAnsi="Times New Roman" w:cs="Times New Roman"/>
                <w:sz w:val="18"/>
                <w:szCs w:val="18"/>
              </w:rPr>
            </w:pPr>
            <w:r w:rsidRPr="00003A30">
              <w:rPr>
                <w:rFonts w:ascii="Times New Roman" w:hAnsi="Times New Roman" w:cs="Times New Roman"/>
                <w:sz w:val="18"/>
                <w:szCs w:val="18"/>
              </w:rPr>
              <w:t xml:space="preserve">Record decisions and summarize for the group. </w:t>
            </w:r>
          </w:p>
        </w:tc>
      </w:tr>
    </w:tbl>
    <w:p w:rsidR="00D64050" w:rsidRDefault="00D64050" w:rsidP="00D64050">
      <w:pPr>
        <w:pStyle w:val="NoSpacing"/>
        <w:jc w:val="center"/>
        <w:rPr>
          <w:rFonts w:ascii="Times New Roman" w:hAnsi="Times New Roman" w:cs="Times New Roman"/>
          <w:noProof/>
          <w:sz w:val="28"/>
        </w:rPr>
      </w:pPr>
    </w:p>
    <w:p w:rsidR="00D64050" w:rsidRDefault="00D64050" w:rsidP="00D64050">
      <w:pPr>
        <w:pStyle w:val="NoSpacing"/>
        <w:rPr>
          <w:rFonts w:ascii="Times New Roman" w:hAnsi="Times New Roman" w:cs="Times New Roman"/>
          <w:b/>
          <w:sz w:val="28"/>
          <w:szCs w:val="28"/>
        </w:rPr>
      </w:pPr>
      <w:bookmarkStart w:id="0" w:name="_GoBack"/>
      <w:bookmarkEnd w:id="0"/>
    </w:p>
    <w:p w:rsidR="00D64050" w:rsidRPr="00003A30" w:rsidRDefault="00D64050" w:rsidP="00D64050">
      <w:pPr>
        <w:pStyle w:val="NoSpacing"/>
        <w:jc w:val="center"/>
        <w:rPr>
          <w:rFonts w:ascii="Times New Roman" w:hAnsi="Times New Roman" w:cs="Times New Roman"/>
          <w:b/>
          <w:sz w:val="28"/>
          <w:szCs w:val="28"/>
        </w:rPr>
      </w:pPr>
      <w:r w:rsidRPr="00003A30">
        <w:rPr>
          <w:rFonts w:ascii="Times New Roman" w:hAnsi="Times New Roman" w:cs="Times New Roman"/>
          <w:b/>
          <w:sz w:val="28"/>
          <w:szCs w:val="28"/>
        </w:rPr>
        <w:lastRenderedPageBreak/>
        <w:t xml:space="preserve">Analyzing Results Protocol </w:t>
      </w:r>
    </w:p>
    <w:p w:rsidR="00D64050" w:rsidRPr="00003A30" w:rsidRDefault="00D64050" w:rsidP="00D64050">
      <w:pPr>
        <w:rPr>
          <w:rFonts w:ascii="Times New Roman" w:hAnsi="Times New Roman" w:cs="Times New Roman"/>
          <w:sz w:val="22"/>
          <w:szCs w:val="22"/>
        </w:rPr>
      </w:pPr>
    </w:p>
    <w:p w:rsidR="00D64050" w:rsidRPr="00003A30" w:rsidRDefault="00D64050" w:rsidP="00D64050">
      <w:pPr>
        <w:rPr>
          <w:rFonts w:ascii="Times New Roman" w:hAnsi="Times New Roman" w:cs="Times New Roman"/>
          <w:sz w:val="22"/>
          <w:szCs w:val="22"/>
        </w:rPr>
      </w:pPr>
    </w:p>
    <w:p w:rsidR="00D64050" w:rsidRPr="00003A30" w:rsidRDefault="00D64050" w:rsidP="00D64050">
      <w:pPr>
        <w:jc w:val="center"/>
        <w:rPr>
          <w:rFonts w:ascii="Times New Roman" w:hAnsi="Times New Roman" w:cs="Times New Roman"/>
          <w:b/>
          <w:sz w:val="28"/>
          <w:szCs w:val="28"/>
        </w:rPr>
      </w:pPr>
      <w:r w:rsidRPr="00003A30">
        <w:rPr>
          <w:rFonts w:ascii="Times New Roman" w:hAnsi="Times New Roman" w:cs="Times New Roman"/>
          <w:b/>
          <w:sz w:val="28"/>
          <w:szCs w:val="28"/>
        </w:rPr>
        <w:t>How can a team most effectively analyze the results from a common formative assessment to develop a strong response for students?</w:t>
      </w:r>
    </w:p>
    <w:p w:rsidR="00D64050" w:rsidRPr="00003A30" w:rsidRDefault="00D64050" w:rsidP="00D64050">
      <w:pPr>
        <w:pStyle w:val="NoSpacing"/>
        <w:numPr>
          <w:ilvl w:val="0"/>
          <w:numId w:val="1"/>
        </w:numPr>
        <w:rPr>
          <w:rFonts w:ascii="Times New Roman" w:hAnsi="Times New Roman" w:cs="Times New Roman"/>
          <w:sz w:val="18"/>
          <w:szCs w:val="18"/>
        </w:rPr>
      </w:pPr>
      <w:r w:rsidRPr="00003A30">
        <w:rPr>
          <w:rFonts w:ascii="Times New Roman" w:hAnsi="Times New Roman" w:cs="Times New Roman"/>
          <w:b/>
          <w:i/>
          <w:sz w:val="18"/>
          <w:szCs w:val="18"/>
          <w:u w:val="single"/>
        </w:rPr>
        <w:t>What do we expect our students to know and be able to do?</w:t>
      </w:r>
      <w:r w:rsidRPr="00003A30">
        <w:rPr>
          <w:rFonts w:ascii="Times New Roman" w:hAnsi="Times New Roman" w:cs="Times New Roman"/>
          <w:sz w:val="18"/>
          <w:szCs w:val="18"/>
        </w:rPr>
        <w:t xml:space="preserve"> As a team/teacher identify the strategies and tools that will be used to teach each standard.  What knowledge, skills, and disposi</w:t>
      </w:r>
      <w:r>
        <w:rPr>
          <w:rFonts w:ascii="Times New Roman" w:hAnsi="Times New Roman" w:cs="Times New Roman"/>
          <w:sz w:val="18"/>
          <w:szCs w:val="18"/>
        </w:rPr>
        <w:t>tions must all students acquire</w:t>
      </w:r>
      <w:r w:rsidRPr="00003A30">
        <w:rPr>
          <w:rFonts w:ascii="Times New Roman" w:hAnsi="Times New Roman" w:cs="Times New Roman"/>
          <w:sz w:val="18"/>
          <w:szCs w:val="18"/>
        </w:rPr>
        <w:t xml:space="preserve"> as a result of this unit we are about to teach? What systems have we put in place to ensure we are providing every student with access to a guaranteed and viable curriculum?  </w:t>
      </w:r>
    </w:p>
    <w:p w:rsidR="00D64050" w:rsidRPr="00003A30" w:rsidRDefault="00D64050" w:rsidP="00D64050">
      <w:pPr>
        <w:jc w:val="center"/>
        <w:rPr>
          <w:rFonts w:ascii="Times New Roman" w:hAnsi="Times New Roman" w:cs="Times New Roman"/>
          <w:b/>
          <w:sz w:val="18"/>
          <w:szCs w:val="18"/>
        </w:rPr>
      </w:pPr>
    </w:p>
    <w:p w:rsidR="00D64050" w:rsidRPr="00003A30" w:rsidRDefault="00D64050" w:rsidP="00D64050">
      <w:pPr>
        <w:pStyle w:val="ListParagraph"/>
        <w:numPr>
          <w:ilvl w:val="0"/>
          <w:numId w:val="1"/>
        </w:numPr>
        <w:rPr>
          <w:rFonts w:ascii="Times New Roman" w:hAnsi="Times New Roman" w:cs="Times New Roman"/>
          <w:i/>
          <w:sz w:val="18"/>
          <w:szCs w:val="18"/>
        </w:rPr>
      </w:pPr>
      <w:r w:rsidRPr="00003A30">
        <w:rPr>
          <w:rFonts w:ascii="Times New Roman" w:hAnsi="Times New Roman" w:cs="Times New Roman"/>
          <w:b/>
          <w:i/>
          <w:sz w:val="18"/>
          <w:szCs w:val="18"/>
          <w:u w:val="single"/>
        </w:rPr>
        <w:t>How will we know if they have learned it?</w:t>
      </w:r>
      <w:r w:rsidRPr="00003A30">
        <w:rPr>
          <w:rFonts w:ascii="Times New Roman" w:hAnsi="Times New Roman" w:cs="Times New Roman"/>
          <w:sz w:val="18"/>
          <w:szCs w:val="18"/>
        </w:rPr>
        <w:t xml:space="preserve"> How can we check for understanding on an ongoing basis in our individual classrooms? As a team identify what mastery of the stand</w:t>
      </w:r>
      <w:r>
        <w:rPr>
          <w:rFonts w:ascii="Times New Roman" w:hAnsi="Times New Roman" w:cs="Times New Roman"/>
          <w:sz w:val="18"/>
          <w:szCs w:val="18"/>
        </w:rPr>
        <w:t>ard looks and sounds like. List/</w:t>
      </w:r>
      <w:r w:rsidRPr="00003A30">
        <w:rPr>
          <w:rFonts w:ascii="Times New Roman" w:hAnsi="Times New Roman" w:cs="Times New Roman"/>
          <w:sz w:val="18"/>
          <w:szCs w:val="18"/>
        </w:rPr>
        <w:t>discuss how or what will be use</w:t>
      </w:r>
      <w:r>
        <w:rPr>
          <w:rFonts w:ascii="Times New Roman" w:hAnsi="Times New Roman" w:cs="Times New Roman"/>
          <w:sz w:val="18"/>
          <w:szCs w:val="18"/>
        </w:rPr>
        <w:t>d</w:t>
      </w:r>
      <w:r w:rsidRPr="00003A30">
        <w:rPr>
          <w:rFonts w:ascii="Times New Roman" w:hAnsi="Times New Roman" w:cs="Times New Roman"/>
          <w:sz w:val="18"/>
          <w:szCs w:val="18"/>
        </w:rPr>
        <w:t xml:space="preserve"> or gather</w:t>
      </w:r>
      <w:r>
        <w:rPr>
          <w:rFonts w:ascii="Times New Roman" w:hAnsi="Times New Roman" w:cs="Times New Roman"/>
          <w:sz w:val="18"/>
          <w:szCs w:val="18"/>
        </w:rPr>
        <w:t>ed</w:t>
      </w:r>
      <w:r w:rsidRPr="00003A30">
        <w:rPr>
          <w:rFonts w:ascii="Times New Roman" w:hAnsi="Times New Roman" w:cs="Times New Roman"/>
          <w:sz w:val="18"/>
          <w:szCs w:val="18"/>
        </w:rPr>
        <w:t xml:space="preserve"> as evidence of student learning and mastery of the standard. What criteria will we establish to assess the quality of student work?  How can we be certain we can apply the criteria consistently? </w:t>
      </w:r>
    </w:p>
    <w:p w:rsidR="00D64050" w:rsidRPr="00003A30" w:rsidRDefault="00D64050" w:rsidP="00D64050">
      <w:pPr>
        <w:pStyle w:val="ListParagraph"/>
        <w:ind w:left="1440"/>
        <w:rPr>
          <w:rFonts w:ascii="Times New Roman" w:hAnsi="Times New Roman" w:cs="Times New Roman"/>
          <w:i/>
          <w:sz w:val="18"/>
          <w:szCs w:val="18"/>
        </w:rPr>
      </w:pPr>
    </w:p>
    <w:p w:rsidR="00D64050" w:rsidRPr="00003A30" w:rsidRDefault="00D64050" w:rsidP="00D64050">
      <w:pPr>
        <w:pStyle w:val="ListParagraph"/>
        <w:numPr>
          <w:ilvl w:val="0"/>
          <w:numId w:val="1"/>
        </w:numPr>
        <w:rPr>
          <w:rFonts w:ascii="Times New Roman" w:hAnsi="Times New Roman" w:cs="Times New Roman"/>
          <w:i/>
          <w:sz w:val="18"/>
          <w:szCs w:val="18"/>
          <w:u w:val="single"/>
        </w:rPr>
      </w:pPr>
      <w:r w:rsidRPr="00003A30">
        <w:rPr>
          <w:rFonts w:ascii="Times New Roman" w:hAnsi="Times New Roman" w:cs="Times New Roman"/>
          <w:b/>
          <w:i/>
          <w:sz w:val="18"/>
          <w:szCs w:val="18"/>
          <w:u w:val="single"/>
        </w:rPr>
        <w:t>How will we respond when they do not learn?</w:t>
      </w:r>
      <w:r w:rsidRPr="00003A30">
        <w:rPr>
          <w:rFonts w:ascii="Times New Roman" w:hAnsi="Times New Roman" w:cs="Times New Roman"/>
          <w:sz w:val="18"/>
          <w:szCs w:val="18"/>
        </w:rPr>
        <w:t xml:space="preserve">  What steps can we put in place to provide students who struggle with additional time and support for learning in</w:t>
      </w:r>
      <w:r>
        <w:rPr>
          <w:rFonts w:ascii="Times New Roman" w:hAnsi="Times New Roman" w:cs="Times New Roman"/>
          <w:sz w:val="18"/>
          <w:szCs w:val="18"/>
        </w:rPr>
        <w:t xml:space="preserve"> a way that is timely, direct</w:t>
      </w:r>
      <w:r w:rsidRPr="00003A30">
        <w:rPr>
          <w:rFonts w:ascii="Times New Roman" w:hAnsi="Times New Roman" w:cs="Times New Roman"/>
          <w:sz w:val="18"/>
          <w:szCs w:val="18"/>
        </w:rPr>
        <w:t xml:space="preserve"> and systematic? How will we provide students with multiple opportunities to demonstrate learning? </w:t>
      </w:r>
    </w:p>
    <w:p w:rsidR="00D64050" w:rsidRPr="00003A30" w:rsidRDefault="00D64050" w:rsidP="00D64050">
      <w:pPr>
        <w:pStyle w:val="ListParagraph"/>
        <w:ind w:left="1440"/>
        <w:rPr>
          <w:rFonts w:ascii="Times New Roman" w:hAnsi="Times New Roman" w:cs="Times New Roman"/>
          <w:i/>
          <w:sz w:val="18"/>
          <w:szCs w:val="18"/>
        </w:rPr>
      </w:pPr>
    </w:p>
    <w:p w:rsidR="00D64050" w:rsidRPr="00003A30" w:rsidRDefault="00D64050" w:rsidP="00D64050">
      <w:pPr>
        <w:pStyle w:val="ListParagraph"/>
        <w:numPr>
          <w:ilvl w:val="0"/>
          <w:numId w:val="1"/>
        </w:numPr>
        <w:rPr>
          <w:rFonts w:ascii="Times New Roman" w:hAnsi="Times New Roman" w:cs="Times New Roman"/>
          <w:sz w:val="18"/>
          <w:szCs w:val="18"/>
        </w:rPr>
      </w:pPr>
      <w:r w:rsidRPr="00003A30">
        <w:rPr>
          <w:rFonts w:ascii="Times New Roman" w:hAnsi="Times New Roman" w:cs="Times New Roman"/>
          <w:b/>
          <w:i/>
          <w:sz w:val="18"/>
          <w:szCs w:val="18"/>
          <w:u w:val="single"/>
        </w:rPr>
        <w:t>How will we respond when they already know it?</w:t>
      </w:r>
      <w:r w:rsidRPr="00003A30">
        <w:rPr>
          <w:rFonts w:ascii="Times New Roman" w:hAnsi="Times New Roman" w:cs="Times New Roman"/>
          <w:sz w:val="18"/>
          <w:szCs w:val="18"/>
        </w:rPr>
        <w:t xml:space="preserve">  How can we differentiate instruction among the team so that the needs of all students being met?  </w:t>
      </w:r>
    </w:p>
    <w:tbl>
      <w:tblPr>
        <w:tblStyle w:val="TableGrid"/>
        <w:tblW w:w="10980" w:type="dxa"/>
        <w:tblInd w:w="-545" w:type="dxa"/>
        <w:tblLook w:val="04A0" w:firstRow="1" w:lastRow="0" w:firstColumn="1" w:lastColumn="0" w:noHBand="0" w:noVBand="1"/>
      </w:tblPr>
      <w:tblGrid>
        <w:gridCol w:w="5220"/>
        <w:gridCol w:w="5760"/>
      </w:tblGrid>
      <w:tr w:rsidR="00D64050" w:rsidRPr="00003A30" w:rsidTr="00F96F78">
        <w:tc>
          <w:tcPr>
            <w:tcW w:w="5220" w:type="dxa"/>
            <w:shd w:val="clear" w:color="auto" w:fill="9CC2E5" w:themeFill="accent1" w:themeFillTint="99"/>
          </w:tcPr>
          <w:p w:rsidR="00D64050" w:rsidRPr="00003A30" w:rsidRDefault="00D64050" w:rsidP="00F96F78">
            <w:pPr>
              <w:jc w:val="center"/>
              <w:rPr>
                <w:rFonts w:ascii="Times New Roman" w:hAnsi="Times New Roman" w:cs="Times New Roman"/>
                <w:b/>
              </w:rPr>
            </w:pPr>
            <w:r w:rsidRPr="00003A30">
              <w:rPr>
                <w:rFonts w:ascii="Times New Roman" w:hAnsi="Times New Roman" w:cs="Times New Roman"/>
                <w:b/>
              </w:rPr>
              <w:t xml:space="preserve">Strategies  </w:t>
            </w:r>
          </w:p>
        </w:tc>
        <w:tc>
          <w:tcPr>
            <w:tcW w:w="5760" w:type="dxa"/>
            <w:shd w:val="clear" w:color="auto" w:fill="9CC2E5" w:themeFill="accent1" w:themeFillTint="99"/>
          </w:tcPr>
          <w:p w:rsidR="00D64050" w:rsidRPr="00003A30" w:rsidRDefault="00D64050" w:rsidP="00F96F78">
            <w:pPr>
              <w:jc w:val="center"/>
              <w:rPr>
                <w:rFonts w:ascii="Times New Roman" w:hAnsi="Times New Roman" w:cs="Times New Roman"/>
                <w:b/>
              </w:rPr>
            </w:pPr>
            <w:r w:rsidRPr="00003A30">
              <w:rPr>
                <w:rFonts w:ascii="Times New Roman" w:hAnsi="Times New Roman" w:cs="Times New Roman"/>
                <w:b/>
              </w:rPr>
              <w:t xml:space="preserve">Team Notes </w:t>
            </w:r>
          </w:p>
        </w:tc>
      </w:tr>
      <w:tr w:rsidR="00D64050" w:rsidRPr="00003A30" w:rsidTr="00F96F78">
        <w:tc>
          <w:tcPr>
            <w:tcW w:w="5220" w:type="dxa"/>
          </w:tcPr>
          <w:p w:rsidR="00D64050" w:rsidRPr="00003A30" w:rsidRDefault="00D64050" w:rsidP="00D64050">
            <w:pPr>
              <w:pStyle w:val="ListParagraph"/>
              <w:numPr>
                <w:ilvl w:val="0"/>
                <w:numId w:val="15"/>
              </w:numPr>
              <w:rPr>
                <w:rFonts w:ascii="Times New Roman" w:hAnsi="Times New Roman" w:cs="Times New Roman"/>
                <w:b/>
                <w:sz w:val="20"/>
                <w:szCs w:val="20"/>
              </w:rPr>
            </w:pPr>
            <w:r w:rsidRPr="00003A30">
              <w:rPr>
                <w:rFonts w:ascii="Times New Roman" w:hAnsi="Times New Roman" w:cs="Times New Roman"/>
                <w:b/>
                <w:sz w:val="20"/>
                <w:szCs w:val="20"/>
              </w:rPr>
              <w:t>Understanding Learning Progression</w:t>
            </w:r>
          </w:p>
          <w:p w:rsidR="00D64050" w:rsidRPr="00003A30" w:rsidRDefault="00D64050" w:rsidP="00F96F78">
            <w:pPr>
              <w:jc w:val="center"/>
              <w:rPr>
                <w:rFonts w:ascii="Times New Roman" w:hAnsi="Times New Roman" w:cs="Times New Roman"/>
                <w:b/>
                <w:sz w:val="20"/>
                <w:szCs w:val="20"/>
              </w:rPr>
            </w:pPr>
          </w:p>
        </w:tc>
        <w:tc>
          <w:tcPr>
            <w:tcW w:w="5760" w:type="dxa"/>
          </w:tcPr>
          <w:p w:rsidR="00D64050" w:rsidRPr="00003A30" w:rsidRDefault="00D64050" w:rsidP="00F96F78">
            <w:pPr>
              <w:rPr>
                <w:rFonts w:ascii="Times New Roman" w:hAnsi="Times New Roman" w:cs="Times New Roman"/>
                <w:sz w:val="20"/>
                <w:szCs w:val="20"/>
              </w:rPr>
            </w:pPr>
            <w:r w:rsidRPr="00003A30">
              <w:rPr>
                <w:rFonts w:ascii="Times New Roman" w:hAnsi="Times New Roman" w:cs="Times New Roman"/>
                <w:sz w:val="20"/>
                <w:szCs w:val="20"/>
              </w:rPr>
              <w:t xml:space="preserve">Definition:  Sequence set of sub skills and bodies of knowledge it is believed students must master </w:t>
            </w:r>
            <w:proofErr w:type="spellStart"/>
            <w:r w:rsidRPr="00003A30">
              <w:rPr>
                <w:rFonts w:ascii="Times New Roman" w:hAnsi="Times New Roman" w:cs="Times New Roman"/>
                <w:sz w:val="20"/>
                <w:szCs w:val="20"/>
              </w:rPr>
              <w:t>en</w:t>
            </w:r>
            <w:proofErr w:type="spellEnd"/>
            <w:r w:rsidRPr="00003A30">
              <w:rPr>
                <w:rFonts w:ascii="Times New Roman" w:hAnsi="Times New Roman" w:cs="Times New Roman"/>
                <w:sz w:val="20"/>
                <w:szCs w:val="20"/>
              </w:rPr>
              <w:t xml:space="preserve"> route to mastering a more remote curricular aim</w:t>
            </w:r>
          </w:p>
          <w:p w:rsidR="00D64050" w:rsidRPr="00003A30" w:rsidRDefault="00D64050" w:rsidP="00F96F78">
            <w:pPr>
              <w:rPr>
                <w:rFonts w:ascii="Times New Roman" w:hAnsi="Times New Roman" w:cs="Times New Roman"/>
                <w:sz w:val="20"/>
                <w:szCs w:val="20"/>
              </w:rPr>
            </w:pPr>
          </w:p>
          <w:p w:rsidR="00D64050" w:rsidRPr="00003A30" w:rsidRDefault="00D64050" w:rsidP="00F96F78">
            <w:pPr>
              <w:rPr>
                <w:rFonts w:ascii="Times New Roman" w:hAnsi="Times New Roman" w:cs="Times New Roman"/>
                <w:b/>
                <w:sz w:val="20"/>
                <w:szCs w:val="20"/>
              </w:rPr>
            </w:pPr>
            <w:r w:rsidRPr="00003A30">
              <w:rPr>
                <w:rFonts w:ascii="Times New Roman" w:hAnsi="Times New Roman" w:cs="Times New Roman"/>
                <w:sz w:val="20"/>
                <w:szCs w:val="20"/>
              </w:rPr>
              <w:t>Teams begin with the expected learning target (proficiency target) as well as the prerequisite targets.  They bookend</w:t>
            </w:r>
            <w:r>
              <w:rPr>
                <w:rFonts w:ascii="Times New Roman" w:hAnsi="Times New Roman" w:cs="Times New Roman"/>
                <w:sz w:val="20"/>
                <w:szCs w:val="20"/>
              </w:rPr>
              <w:t xml:space="preserve"> and define</w:t>
            </w:r>
            <w:r w:rsidRPr="00003A30">
              <w:rPr>
                <w:rFonts w:ascii="Times New Roman" w:hAnsi="Times New Roman" w:cs="Times New Roman"/>
                <w:sz w:val="20"/>
                <w:szCs w:val="20"/>
              </w:rPr>
              <w:t xml:space="preserve"> the progression with the knowledge and concepts students should already have and what mastery</w:t>
            </w:r>
            <w:r>
              <w:rPr>
                <w:rFonts w:ascii="Times New Roman" w:hAnsi="Times New Roman" w:cs="Times New Roman"/>
                <w:sz w:val="20"/>
                <w:szCs w:val="20"/>
              </w:rPr>
              <w:t xml:space="preserve"> of the target will look like. </w:t>
            </w:r>
            <w:r w:rsidRPr="00003A30">
              <w:rPr>
                <w:rFonts w:ascii="Times New Roman" w:hAnsi="Times New Roman" w:cs="Times New Roman"/>
                <w:sz w:val="20"/>
                <w:szCs w:val="20"/>
              </w:rPr>
              <w:t xml:space="preserve">The prerequisite target is either from the previous year or from earlier in the current year. </w:t>
            </w:r>
          </w:p>
        </w:tc>
      </w:tr>
      <w:tr w:rsidR="00D64050" w:rsidRPr="00003A30" w:rsidTr="00F96F78">
        <w:tc>
          <w:tcPr>
            <w:tcW w:w="5220" w:type="dxa"/>
          </w:tcPr>
          <w:p w:rsidR="00D64050" w:rsidRPr="00003A30" w:rsidRDefault="00D64050" w:rsidP="00D64050">
            <w:pPr>
              <w:pStyle w:val="ListParagraph"/>
              <w:numPr>
                <w:ilvl w:val="0"/>
                <w:numId w:val="15"/>
              </w:numPr>
              <w:rPr>
                <w:rFonts w:ascii="Times New Roman" w:hAnsi="Times New Roman" w:cs="Times New Roman"/>
                <w:b/>
                <w:sz w:val="20"/>
                <w:szCs w:val="20"/>
              </w:rPr>
            </w:pPr>
            <w:r w:rsidRPr="00003A30">
              <w:rPr>
                <w:rFonts w:ascii="Times New Roman" w:hAnsi="Times New Roman" w:cs="Times New Roman"/>
                <w:b/>
                <w:sz w:val="20"/>
                <w:szCs w:val="20"/>
              </w:rPr>
              <w:t xml:space="preserve"> Pile and Plan</w:t>
            </w:r>
          </w:p>
        </w:tc>
        <w:tc>
          <w:tcPr>
            <w:tcW w:w="5760" w:type="dxa"/>
          </w:tcPr>
          <w:p w:rsidR="00D64050" w:rsidRPr="00003A30" w:rsidRDefault="00D64050" w:rsidP="00F96F78">
            <w:pPr>
              <w:rPr>
                <w:rFonts w:ascii="Times New Roman" w:hAnsi="Times New Roman" w:cs="Times New Roman"/>
                <w:sz w:val="20"/>
                <w:szCs w:val="20"/>
              </w:rPr>
            </w:pPr>
            <w:r w:rsidRPr="00003A30">
              <w:rPr>
                <w:rFonts w:ascii="Times New Roman" w:hAnsi="Times New Roman" w:cs="Times New Roman"/>
                <w:sz w:val="20"/>
                <w:szCs w:val="20"/>
              </w:rPr>
              <w:t xml:space="preserve">Teachers start with a specific learning target they want to analyze and make two piles of student responses:  Correct and Incorrect.  Once they have all the incorrect student responses in one pile, they can regroup the student work into smaller piles with different student mistakes or misconceptions. </w:t>
            </w:r>
          </w:p>
          <w:p w:rsidR="00D64050" w:rsidRPr="00003A30" w:rsidRDefault="00D64050" w:rsidP="00F96F78">
            <w:pPr>
              <w:rPr>
                <w:rFonts w:ascii="Times New Roman" w:hAnsi="Times New Roman" w:cs="Times New Roman"/>
                <w:b/>
                <w:sz w:val="20"/>
                <w:szCs w:val="20"/>
              </w:rPr>
            </w:pPr>
            <w:r w:rsidRPr="00003A30">
              <w:rPr>
                <w:rFonts w:ascii="Times New Roman" w:hAnsi="Times New Roman" w:cs="Times New Roman"/>
                <w:sz w:val="20"/>
                <w:szCs w:val="20"/>
              </w:rPr>
              <w:t>**Works well with constructive response items**</w:t>
            </w:r>
          </w:p>
        </w:tc>
      </w:tr>
      <w:tr w:rsidR="00D64050" w:rsidRPr="00003A30" w:rsidTr="00F96F78">
        <w:tc>
          <w:tcPr>
            <w:tcW w:w="5220" w:type="dxa"/>
          </w:tcPr>
          <w:p w:rsidR="00D64050" w:rsidRPr="00003A30" w:rsidRDefault="00D64050" w:rsidP="00D64050">
            <w:pPr>
              <w:pStyle w:val="ListParagraph"/>
              <w:numPr>
                <w:ilvl w:val="0"/>
                <w:numId w:val="15"/>
              </w:numPr>
              <w:rPr>
                <w:rFonts w:ascii="Times New Roman" w:hAnsi="Times New Roman" w:cs="Times New Roman"/>
                <w:b/>
                <w:sz w:val="20"/>
                <w:szCs w:val="20"/>
              </w:rPr>
            </w:pPr>
            <w:r w:rsidRPr="00003A30">
              <w:rPr>
                <w:rFonts w:ascii="Times New Roman" w:hAnsi="Times New Roman" w:cs="Times New Roman"/>
                <w:b/>
                <w:sz w:val="20"/>
                <w:szCs w:val="20"/>
              </w:rPr>
              <w:t xml:space="preserve">Conduct error analysis </w:t>
            </w:r>
          </w:p>
          <w:p w:rsidR="00D64050" w:rsidRPr="00003A30" w:rsidRDefault="00D64050" w:rsidP="00F96F78">
            <w:pPr>
              <w:ind w:left="-105"/>
              <w:jc w:val="center"/>
              <w:rPr>
                <w:rFonts w:ascii="Times New Roman" w:hAnsi="Times New Roman" w:cs="Times New Roman"/>
                <w:b/>
                <w:sz w:val="20"/>
                <w:szCs w:val="20"/>
              </w:rPr>
            </w:pPr>
          </w:p>
        </w:tc>
        <w:tc>
          <w:tcPr>
            <w:tcW w:w="5760" w:type="dxa"/>
          </w:tcPr>
          <w:p w:rsidR="00D64050" w:rsidRPr="00003A30" w:rsidRDefault="00D64050" w:rsidP="00F96F78">
            <w:pPr>
              <w:rPr>
                <w:rFonts w:ascii="Times New Roman" w:hAnsi="Times New Roman" w:cs="Times New Roman"/>
                <w:sz w:val="20"/>
                <w:szCs w:val="20"/>
              </w:rPr>
            </w:pPr>
            <w:r w:rsidRPr="00003A30">
              <w:rPr>
                <w:rFonts w:ascii="Times New Roman" w:hAnsi="Times New Roman" w:cs="Times New Roman"/>
                <w:sz w:val="20"/>
                <w:szCs w:val="20"/>
              </w:rPr>
              <w:t>Error analysis works best for multiple-choice items. With this stra</w:t>
            </w:r>
            <w:r>
              <w:rPr>
                <w:rFonts w:ascii="Times New Roman" w:hAnsi="Times New Roman" w:cs="Times New Roman"/>
                <w:sz w:val="20"/>
                <w:szCs w:val="20"/>
              </w:rPr>
              <w:t>tegy, the team examines students’</w:t>
            </w:r>
            <w:r w:rsidRPr="00003A30">
              <w:rPr>
                <w:rFonts w:ascii="Times New Roman" w:hAnsi="Times New Roman" w:cs="Times New Roman"/>
                <w:sz w:val="20"/>
                <w:szCs w:val="20"/>
              </w:rPr>
              <w:t xml:space="preserve"> answers to multiple-choice questions.  </w:t>
            </w:r>
          </w:p>
        </w:tc>
      </w:tr>
    </w:tbl>
    <w:p w:rsidR="00D64050" w:rsidRPr="00003A30" w:rsidRDefault="00D64050" w:rsidP="00D64050">
      <w:pPr>
        <w:pStyle w:val="NoSpacing"/>
        <w:jc w:val="center"/>
        <w:rPr>
          <w:rFonts w:ascii="Times New Roman" w:hAnsi="Times New Roman" w:cs="Times New Roman"/>
          <w:sz w:val="28"/>
        </w:rPr>
      </w:pPr>
    </w:p>
    <w:p w:rsidR="00D64050" w:rsidRDefault="00D64050" w:rsidP="00D64050">
      <w:pPr>
        <w:pStyle w:val="NoSpacing"/>
        <w:rPr>
          <w:rFonts w:ascii="Times New Roman" w:hAnsi="Times New Roman" w:cs="Times New Roman"/>
          <w:b/>
          <w:sz w:val="28"/>
          <w:szCs w:val="28"/>
        </w:rPr>
      </w:pPr>
    </w:p>
    <w:p w:rsidR="00D64050" w:rsidRDefault="00D64050" w:rsidP="00D64050">
      <w:pPr>
        <w:pStyle w:val="NoSpacing"/>
        <w:jc w:val="center"/>
        <w:rPr>
          <w:rFonts w:ascii="Times New Roman" w:hAnsi="Times New Roman" w:cs="Times New Roman"/>
          <w:b/>
          <w:sz w:val="28"/>
          <w:szCs w:val="28"/>
        </w:rPr>
      </w:pPr>
    </w:p>
    <w:p w:rsidR="00D64050" w:rsidRDefault="00D64050" w:rsidP="00D6405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Responding to Students at </w:t>
      </w:r>
      <w:r w:rsidRPr="00003A30">
        <w:rPr>
          <w:rFonts w:ascii="Times New Roman" w:hAnsi="Times New Roman" w:cs="Times New Roman"/>
          <w:b/>
          <w:sz w:val="28"/>
          <w:szCs w:val="28"/>
        </w:rPr>
        <w:t>Lindsey Elementary</w:t>
      </w:r>
    </w:p>
    <w:p w:rsidR="00D64050" w:rsidRDefault="00D64050" w:rsidP="00D64050">
      <w:pPr>
        <w:pStyle w:val="NoSpacing"/>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675"/>
        <w:gridCol w:w="4675"/>
      </w:tblGrid>
      <w:tr w:rsidR="00D64050" w:rsidTr="00F96F78">
        <w:tc>
          <w:tcPr>
            <w:tcW w:w="4675" w:type="dxa"/>
            <w:shd w:val="clear" w:color="auto" w:fill="9CC2E5" w:themeFill="accent1" w:themeFillTint="99"/>
          </w:tcPr>
          <w:p w:rsidR="00D64050" w:rsidRDefault="00D64050" w:rsidP="00F96F7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Terms </w:t>
            </w:r>
          </w:p>
        </w:tc>
        <w:tc>
          <w:tcPr>
            <w:tcW w:w="4675" w:type="dxa"/>
            <w:shd w:val="clear" w:color="auto" w:fill="9CC2E5" w:themeFill="accent1" w:themeFillTint="99"/>
          </w:tcPr>
          <w:p w:rsidR="00D64050" w:rsidRDefault="00D64050" w:rsidP="00F96F7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Definition </w:t>
            </w:r>
          </w:p>
        </w:tc>
      </w:tr>
      <w:tr w:rsidR="00D64050" w:rsidTr="00F96F78">
        <w:tc>
          <w:tcPr>
            <w:tcW w:w="4675" w:type="dxa"/>
          </w:tcPr>
          <w:p w:rsidR="00D64050" w:rsidRPr="007510FE" w:rsidRDefault="00D64050" w:rsidP="00F96F78">
            <w:pPr>
              <w:pStyle w:val="NoSpacing"/>
              <w:tabs>
                <w:tab w:val="left" w:pos="2790"/>
              </w:tabs>
              <w:rPr>
                <w:rFonts w:ascii="Times New Roman" w:hAnsi="Times New Roman" w:cs="Times New Roman"/>
                <w:b/>
              </w:rPr>
            </w:pPr>
            <w:r w:rsidRPr="007510FE">
              <w:rPr>
                <w:rFonts w:ascii="Times New Roman" w:hAnsi="Times New Roman" w:cs="Times New Roman"/>
                <w:b/>
              </w:rPr>
              <w:t>Tier 1</w:t>
            </w:r>
          </w:p>
        </w:tc>
        <w:tc>
          <w:tcPr>
            <w:tcW w:w="4675" w:type="dxa"/>
          </w:tcPr>
          <w:p w:rsidR="00D64050" w:rsidRPr="007510FE" w:rsidRDefault="00D64050" w:rsidP="00F96F78">
            <w:pPr>
              <w:pStyle w:val="NoSpacing"/>
              <w:rPr>
                <w:rFonts w:ascii="Times New Roman" w:hAnsi="Times New Roman" w:cs="Times New Roman"/>
              </w:rPr>
            </w:pPr>
            <w:r>
              <w:rPr>
                <w:rFonts w:ascii="Times New Roman" w:hAnsi="Times New Roman" w:cs="Times New Roman"/>
              </w:rPr>
              <w:t>R</w:t>
            </w:r>
            <w:r w:rsidRPr="007510FE">
              <w:rPr>
                <w:rFonts w:ascii="Times New Roman" w:hAnsi="Times New Roman" w:cs="Times New Roman"/>
              </w:rPr>
              <w:t>epresents the support most students will need in order to be proficient on grade-level curriculum</w:t>
            </w:r>
            <w:r>
              <w:rPr>
                <w:rFonts w:ascii="Times New Roman" w:hAnsi="Times New Roman" w:cs="Times New Roman"/>
              </w:rPr>
              <w:t>.</w:t>
            </w:r>
            <w:r w:rsidRPr="007510FE">
              <w:rPr>
                <w:rFonts w:ascii="Times New Roman" w:hAnsi="Times New Roman" w:cs="Times New Roman"/>
              </w:rPr>
              <w:t xml:space="preserve"> </w:t>
            </w:r>
          </w:p>
        </w:tc>
      </w:tr>
      <w:tr w:rsidR="00D64050" w:rsidTr="00F96F78">
        <w:tc>
          <w:tcPr>
            <w:tcW w:w="4675" w:type="dxa"/>
          </w:tcPr>
          <w:p w:rsidR="00D64050" w:rsidRPr="007510FE" w:rsidRDefault="00D64050" w:rsidP="00F96F78">
            <w:pPr>
              <w:pStyle w:val="NoSpacing"/>
              <w:rPr>
                <w:rFonts w:ascii="Times New Roman" w:hAnsi="Times New Roman" w:cs="Times New Roman"/>
                <w:b/>
              </w:rPr>
            </w:pPr>
            <w:r w:rsidRPr="007510FE">
              <w:rPr>
                <w:rFonts w:ascii="Times New Roman" w:hAnsi="Times New Roman" w:cs="Times New Roman"/>
                <w:b/>
              </w:rPr>
              <w:t>Tier 2</w:t>
            </w:r>
          </w:p>
        </w:tc>
        <w:tc>
          <w:tcPr>
            <w:tcW w:w="4675" w:type="dxa"/>
          </w:tcPr>
          <w:p w:rsidR="00D64050" w:rsidRPr="007510FE" w:rsidRDefault="00D64050" w:rsidP="00F96F78">
            <w:pPr>
              <w:pStyle w:val="NoSpacing"/>
              <w:rPr>
                <w:rFonts w:ascii="Times New Roman" w:hAnsi="Times New Roman" w:cs="Times New Roman"/>
              </w:rPr>
            </w:pPr>
            <w:r w:rsidRPr="007510FE">
              <w:rPr>
                <w:rFonts w:ascii="Times New Roman" w:hAnsi="Times New Roman" w:cs="Times New Roman"/>
              </w:rPr>
              <w:t>Represents the amount of targeted support student</w:t>
            </w:r>
            <w:r>
              <w:rPr>
                <w:rFonts w:ascii="Times New Roman" w:hAnsi="Times New Roman" w:cs="Times New Roman"/>
              </w:rPr>
              <w:t>s</w:t>
            </w:r>
            <w:r w:rsidRPr="007510FE">
              <w:rPr>
                <w:rFonts w:ascii="Times New Roman" w:hAnsi="Times New Roman" w:cs="Times New Roman"/>
              </w:rPr>
              <w:t xml:space="preserve"> will need to be proficient on grade-level curriculum-</w:t>
            </w:r>
            <w:r>
              <w:rPr>
                <w:rFonts w:ascii="Times New Roman" w:hAnsi="Times New Roman" w:cs="Times New Roman"/>
              </w:rPr>
              <w:t xml:space="preserve"> </w:t>
            </w:r>
            <w:r w:rsidRPr="007510FE">
              <w:rPr>
                <w:rFonts w:ascii="Times New Roman" w:hAnsi="Times New Roman" w:cs="Times New Roman"/>
              </w:rPr>
              <w:t xml:space="preserve">additional small group support usually two or three times a week for a period of time.  </w:t>
            </w:r>
          </w:p>
        </w:tc>
      </w:tr>
      <w:tr w:rsidR="00D64050" w:rsidTr="00F96F78">
        <w:tc>
          <w:tcPr>
            <w:tcW w:w="4675" w:type="dxa"/>
          </w:tcPr>
          <w:p w:rsidR="00D64050" w:rsidRPr="007510FE" w:rsidRDefault="00D64050" w:rsidP="00F96F78">
            <w:pPr>
              <w:pStyle w:val="NoSpacing"/>
              <w:rPr>
                <w:rFonts w:ascii="Times New Roman" w:hAnsi="Times New Roman" w:cs="Times New Roman"/>
                <w:b/>
              </w:rPr>
            </w:pPr>
            <w:r w:rsidRPr="007510FE">
              <w:rPr>
                <w:rFonts w:ascii="Times New Roman" w:hAnsi="Times New Roman" w:cs="Times New Roman"/>
                <w:b/>
              </w:rPr>
              <w:t>Tier 3</w:t>
            </w:r>
          </w:p>
        </w:tc>
        <w:tc>
          <w:tcPr>
            <w:tcW w:w="4675" w:type="dxa"/>
          </w:tcPr>
          <w:p w:rsidR="00D64050" w:rsidRPr="007510FE" w:rsidRDefault="00D64050" w:rsidP="00F96F78">
            <w:pPr>
              <w:pStyle w:val="NoSpacing"/>
              <w:rPr>
                <w:rFonts w:ascii="Times New Roman" w:hAnsi="Times New Roman" w:cs="Times New Roman"/>
              </w:rPr>
            </w:pPr>
            <w:r w:rsidRPr="007510FE">
              <w:rPr>
                <w:rFonts w:ascii="Times New Roman" w:hAnsi="Times New Roman" w:cs="Times New Roman"/>
              </w:rPr>
              <w:t xml:space="preserve">Represents the intensive support a small number of students will need either one-to-one </w:t>
            </w:r>
            <w:r>
              <w:rPr>
                <w:rFonts w:ascii="Times New Roman" w:hAnsi="Times New Roman" w:cs="Times New Roman"/>
              </w:rPr>
              <w:t xml:space="preserve">or </w:t>
            </w:r>
            <w:r w:rsidRPr="007510FE">
              <w:rPr>
                <w:rFonts w:ascii="Times New Roman" w:hAnsi="Times New Roman" w:cs="Times New Roman"/>
              </w:rPr>
              <w:t xml:space="preserve">in a small group. </w:t>
            </w:r>
          </w:p>
        </w:tc>
      </w:tr>
      <w:tr w:rsidR="00D64050" w:rsidTr="00F96F78">
        <w:tc>
          <w:tcPr>
            <w:tcW w:w="4675" w:type="dxa"/>
          </w:tcPr>
          <w:p w:rsidR="00D64050" w:rsidRPr="007510FE" w:rsidRDefault="00D64050" w:rsidP="00F96F78">
            <w:pPr>
              <w:pStyle w:val="NoSpacing"/>
              <w:rPr>
                <w:rFonts w:ascii="Times New Roman" w:hAnsi="Times New Roman" w:cs="Times New Roman"/>
                <w:b/>
              </w:rPr>
            </w:pPr>
            <w:r w:rsidRPr="007510FE">
              <w:rPr>
                <w:rFonts w:ascii="Times New Roman" w:hAnsi="Times New Roman" w:cs="Times New Roman"/>
                <w:b/>
              </w:rPr>
              <w:t xml:space="preserve">Intervention </w:t>
            </w:r>
          </w:p>
        </w:tc>
        <w:tc>
          <w:tcPr>
            <w:tcW w:w="4675" w:type="dxa"/>
          </w:tcPr>
          <w:p w:rsidR="00D64050" w:rsidRPr="007510FE" w:rsidRDefault="00D64050" w:rsidP="00F96F78">
            <w:pPr>
              <w:pStyle w:val="NoSpacing"/>
              <w:rPr>
                <w:rFonts w:ascii="Times New Roman" w:hAnsi="Times New Roman" w:cs="Times New Roman"/>
              </w:rPr>
            </w:pPr>
            <w:r w:rsidRPr="007510FE">
              <w:rPr>
                <w:rFonts w:ascii="Times New Roman" w:hAnsi="Times New Roman" w:cs="Times New Roman"/>
              </w:rPr>
              <w:t>Anything a school does above and beyond what all students receive to help certain students succeed academically and behaviorally.</w:t>
            </w:r>
          </w:p>
        </w:tc>
      </w:tr>
      <w:tr w:rsidR="00D64050" w:rsidTr="00F96F78">
        <w:tc>
          <w:tcPr>
            <w:tcW w:w="4675" w:type="dxa"/>
          </w:tcPr>
          <w:p w:rsidR="00D64050" w:rsidRPr="007510FE" w:rsidRDefault="00D64050" w:rsidP="00F96F78">
            <w:pPr>
              <w:pStyle w:val="NoSpacing"/>
              <w:rPr>
                <w:rFonts w:ascii="Times New Roman" w:hAnsi="Times New Roman" w:cs="Times New Roman"/>
                <w:b/>
              </w:rPr>
            </w:pPr>
            <w:r w:rsidRPr="007510FE">
              <w:rPr>
                <w:rFonts w:ascii="Times New Roman" w:hAnsi="Times New Roman" w:cs="Times New Roman"/>
                <w:b/>
              </w:rPr>
              <w:t xml:space="preserve">Enrichment </w:t>
            </w:r>
          </w:p>
        </w:tc>
        <w:tc>
          <w:tcPr>
            <w:tcW w:w="4675" w:type="dxa"/>
          </w:tcPr>
          <w:p w:rsidR="00D64050" w:rsidRPr="007510FE" w:rsidRDefault="00D64050" w:rsidP="00F96F78">
            <w:pPr>
              <w:pStyle w:val="NoSpacing"/>
              <w:rPr>
                <w:rFonts w:ascii="Times New Roman" w:hAnsi="Times New Roman" w:cs="Times New Roman"/>
              </w:rPr>
            </w:pPr>
            <w:r w:rsidRPr="007510FE">
              <w:rPr>
                <w:rFonts w:ascii="Times New Roman" w:hAnsi="Times New Roman" w:cs="Times New Roman"/>
              </w:rPr>
              <w:t xml:space="preserve">Students having access to the subjects that specials or electives teachers traditionally teach, such as music, art, drama and physical education.  These subjects often teach essential core curriculum through different modalities.   </w:t>
            </w:r>
          </w:p>
        </w:tc>
      </w:tr>
      <w:tr w:rsidR="00D64050" w:rsidTr="00F96F78">
        <w:tc>
          <w:tcPr>
            <w:tcW w:w="4675" w:type="dxa"/>
          </w:tcPr>
          <w:p w:rsidR="00D64050" w:rsidRPr="007510FE" w:rsidRDefault="00D64050" w:rsidP="00F96F78">
            <w:pPr>
              <w:pStyle w:val="NoSpacing"/>
              <w:rPr>
                <w:rFonts w:ascii="Times New Roman" w:hAnsi="Times New Roman" w:cs="Times New Roman"/>
                <w:b/>
              </w:rPr>
            </w:pPr>
            <w:r w:rsidRPr="007510FE">
              <w:rPr>
                <w:rFonts w:ascii="Times New Roman" w:hAnsi="Times New Roman" w:cs="Times New Roman"/>
                <w:b/>
              </w:rPr>
              <w:t>Extension</w:t>
            </w:r>
          </w:p>
        </w:tc>
        <w:tc>
          <w:tcPr>
            <w:tcW w:w="4675" w:type="dxa"/>
          </w:tcPr>
          <w:p w:rsidR="00D64050" w:rsidRPr="007510FE" w:rsidRDefault="00D64050" w:rsidP="00F96F78">
            <w:pPr>
              <w:pStyle w:val="NoSpacing"/>
              <w:rPr>
                <w:rFonts w:ascii="Times New Roman" w:hAnsi="Times New Roman" w:cs="Times New Roman"/>
              </w:rPr>
            </w:pPr>
            <w:r w:rsidRPr="007510FE">
              <w:rPr>
                <w:rFonts w:ascii="Times New Roman" w:hAnsi="Times New Roman" w:cs="Times New Roman"/>
              </w:rPr>
              <w:t>When students are stretched beyond essential grade-level curriculum or levels</w:t>
            </w:r>
            <w:r>
              <w:rPr>
                <w:rFonts w:ascii="Times New Roman" w:hAnsi="Times New Roman" w:cs="Times New Roman"/>
              </w:rPr>
              <w:t xml:space="preserve"> of proficiency.  Can be done in</w:t>
            </w:r>
            <w:r w:rsidRPr="007510FE">
              <w:rPr>
                <w:rFonts w:ascii="Times New Roman" w:hAnsi="Times New Roman" w:cs="Times New Roman"/>
              </w:rPr>
              <w:t xml:space="preserve"> different ways:</w:t>
            </w:r>
          </w:p>
          <w:p w:rsidR="00D64050" w:rsidRPr="007510FE" w:rsidRDefault="00D64050" w:rsidP="00D64050">
            <w:pPr>
              <w:pStyle w:val="NoSpacing"/>
              <w:numPr>
                <w:ilvl w:val="0"/>
                <w:numId w:val="16"/>
              </w:numPr>
              <w:rPr>
                <w:rFonts w:ascii="Times New Roman" w:hAnsi="Times New Roman" w:cs="Times New Roman"/>
              </w:rPr>
            </w:pPr>
            <w:r w:rsidRPr="007510FE">
              <w:rPr>
                <w:rFonts w:ascii="Times New Roman" w:hAnsi="Times New Roman" w:cs="Times New Roman"/>
              </w:rPr>
              <w:t>Ask students to demonstrate mastery of essential standards at a level beyond what is deemed grade-level proficient.</w:t>
            </w:r>
            <w:r>
              <w:rPr>
                <w:rFonts w:ascii="Times New Roman" w:hAnsi="Times New Roman" w:cs="Times New Roman"/>
              </w:rPr>
              <w:t xml:space="preserve"> For example, adding an additional level to a rubric to show extension.</w:t>
            </w:r>
            <w:r w:rsidRPr="007510FE">
              <w:rPr>
                <w:rFonts w:ascii="Times New Roman" w:hAnsi="Times New Roman" w:cs="Times New Roman"/>
              </w:rPr>
              <w:t xml:space="preserve"> </w:t>
            </w:r>
          </w:p>
          <w:p w:rsidR="00D64050" w:rsidRPr="007510FE" w:rsidRDefault="00D64050" w:rsidP="00D64050">
            <w:pPr>
              <w:pStyle w:val="NoSpacing"/>
              <w:numPr>
                <w:ilvl w:val="0"/>
                <w:numId w:val="16"/>
              </w:numPr>
              <w:rPr>
                <w:rFonts w:ascii="Times New Roman" w:hAnsi="Times New Roman" w:cs="Times New Roman"/>
              </w:rPr>
            </w:pPr>
            <w:r w:rsidRPr="007510FE">
              <w:rPr>
                <w:rFonts w:ascii="Times New Roman" w:hAnsi="Times New Roman" w:cs="Times New Roman"/>
              </w:rPr>
              <w:t xml:space="preserve">Give students access to more of a required grade-level curriculum deemed important but not essential </w:t>
            </w:r>
          </w:p>
        </w:tc>
      </w:tr>
    </w:tbl>
    <w:p w:rsidR="00594434" w:rsidRPr="00D64050" w:rsidRDefault="00594434" w:rsidP="00D64050"/>
    <w:sectPr w:rsidR="00594434" w:rsidRPr="00D640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2C" w:rsidRDefault="00CE202C" w:rsidP="00FF0E04">
      <w:r>
        <w:separator/>
      </w:r>
    </w:p>
  </w:endnote>
  <w:endnote w:type="continuationSeparator" w:id="0">
    <w:p w:rsidR="00CE202C" w:rsidRDefault="00CE202C" w:rsidP="00F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04" w:rsidRPr="00A35BC8" w:rsidRDefault="00FF0E04" w:rsidP="00FF0E04">
    <w:pPr>
      <w:pStyle w:val="Footer"/>
      <w:jc w:val="center"/>
      <w:rPr>
        <w:sz w:val="16"/>
        <w:szCs w:val="16"/>
      </w:rPr>
    </w:pPr>
    <w:r w:rsidRPr="00A35BC8">
      <w:rPr>
        <w:sz w:val="16"/>
        <w:szCs w:val="16"/>
      </w:rPr>
      <w:t>Resources:</w:t>
    </w:r>
  </w:p>
  <w:p w:rsidR="00FF0E04" w:rsidRPr="00A35BC8" w:rsidRDefault="00FF0E04" w:rsidP="00FF0E04">
    <w:pPr>
      <w:pStyle w:val="Footer"/>
      <w:jc w:val="center"/>
      <w:rPr>
        <w:i/>
        <w:sz w:val="16"/>
        <w:szCs w:val="16"/>
      </w:rPr>
    </w:pPr>
    <w:r w:rsidRPr="00A35BC8">
      <w:rPr>
        <w:i/>
        <w:sz w:val="16"/>
        <w:szCs w:val="16"/>
      </w:rPr>
      <w:t xml:space="preserve">Learning </w:t>
    </w:r>
    <w:proofErr w:type="gramStart"/>
    <w:r w:rsidRPr="00A35BC8">
      <w:rPr>
        <w:i/>
        <w:sz w:val="16"/>
        <w:szCs w:val="16"/>
      </w:rPr>
      <w:t>By</w:t>
    </w:r>
    <w:proofErr w:type="gramEnd"/>
    <w:r w:rsidRPr="00A35BC8">
      <w:rPr>
        <w:i/>
        <w:sz w:val="16"/>
        <w:szCs w:val="16"/>
      </w:rPr>
      <w:t xml:space="preserve"> Doing; Taking Action; Make It Happen; Common Formative Assessments, </w:t>
    </w:r>
  </w:p>
  <w:p w:rsidR="00FF0E04" w:rsidRPr="00FF0E04" w:rsidRDefault="00FF0E04" w:rsidP="00FF0E04">
    <w:pPr>
      <w:pStyle w:val="Footer"/>
      <w:jc w:val="center"/>
      <w:rPr>
        <w:i/>
        <w:sz w:val="16"/>
        <w:szCs w:val="16"/>
      </w:rPr>
    </w:pPr>
    <w:r w:rsidRPr="00A35BC8">
      <w:rPr>
        <w:i/>
        <w:sz w:val="16"/>
        <w:szCs w:val="16"/>
      </w:rPr>
      <w:t>Design in 5, Amplify Your Impact; Instructional Agility, Collaborative Common Assessments</w:t>
    </w:r>
    <w:r>
      <w:rPr>
        <w:i/>
        <w:sz w:val="16"/>
        <w:szCs w:val="16"/>
      </w:rPr>
      <w:t xml:space="preserve">, Yes We Can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2C" w:rsidRDefault="00CE202C" w:rsidP="00FF0E04">
      <w:r>
        <w:separator/>
      </w:r>
    </w:p>
  </w:footnote>
  <w:footnote w:type="continuationSeparator" w:id="0">
    <w:p w:rsidR="00CE202C" w:rsidRDefault="00CE202C" w:rsidP="00FF0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04" w:rsidRPr="00F3724E" w:rsidRDefault="00FF0E04" w:rsidP="00FF0E04">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 xml:space="preserve">Lindsey Elementary </w:t>
    </w:r>
  </w:p>
  <w:p w:rsidR="00FF0E04" w:rsidRDefault="00FF0E04" w:rsidP="00FF0E04">
    <w:pPr>
      <w:pStyle w:val="NoSpacing"/>
      <w:jc w:val="center"/>
      <w:rPr>
        <w:rFonts w:ascii="Times New Roman" w:hAnsi="Times New Roman" w:cs="Times New Roman"/>
        <w:b/>
        <w:sz w:val="32"/>
        <w:szCs w:val="32"/>
      </w:rPr>
    </w:pPr>
    <w:r w:rsidRPr="00F3724E">
      <w:rPr>
        <w:rFonts w:ascii="Times New Roman" w:hAnsi="Times New Roman" w:cs="Times New Roman"/>
        <w:b/>
        <w:sz w:val="32"/>
        <w:szCs w:val="32"/>
      </w:rPr>
      <w:t>Instructional Plan for PLC at Work Process</w:t>
    </w:r>
  </w:p>
  <w:p w:rsidR="00FF0E04" w:rsidRDefault="00D64050" w:rsidP="00FF0E0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Protocols </w:t>
    </w:r>
  </w:p>
  <w:p w:rsidR="00FF0E04" w:rsidRPr="00FF0E04" w:rsidRDefault="00FF0E04" w:rsidP="00FF0E04">
    <w:pPr>
      <w:pStyle w:val="NoSpacing"/>
      <w:jc w:val="center"/>
      <w:rPr>
        <w:rFonts w:ascii="Times New Roman" w:hAnsi="Times New Roman" w:cs="Times New Roman"/>
        <w:sz w:val="28"/>
      </w:rPr>
    </w:pPr>
    <w:r w:rsidRPr="00003A30">
      <w:rPr>
        <w:rFonts w:ascii="Times New Roman" w:hAnsi="Times New Roman" w:cs="Times New Roman"/>
        <w:noProof/>
        <w:sz w:val="28"/>
      </w:rPr>
      <w:drawing>
        <wp:inline distT="0" distB="0" distL="0" distR="0" wp14:anchorId="1D69FF68" wp14:editId="06780B6E">
          <wp:extent cx="1500682" cy="85732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ton County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682" cy="857323"/>
                  </a:xfrm>
                  <a:prstGeom prst="rect">
                    <a:avLst/>
                  </a:prstGeom>
                </pic:spPr>
              </pic:pic>
            </a:graphicData>
          </a:graphic>
        </wp:inline>
      </w:drawing>
    </w:r>
  </w:p>
  <w:p w:rsidR="00FF0E04" w:rsidRDefault="00FF0E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C93"/>
    <w:multiLevelType w:val="hybridMultilevel"/>
    <w:tmpl w:val="9B80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A0701"/>
    <w:multiLevelType w:val="hybridMultilevel"/>
    <w:tmpl w:val="AB1A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205D1"/>
    <w:multiLevelType w:val="hybridMultilevel"/>
    <w:tmpl w:val="49FA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53267"/>
    <w:multiLevelType w:val="hybridMultilevel"/>
    <w:tmpl w:val="8C36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D6E17"/>
    <w:multiLevelType w:val="hybridMultilevel"/>
    <w:tmpl w:val="7F7A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555C66"/>
    <w:multiLevelType w:val="hybridMultilevel"/>
    <w:tmpl w:val="DD32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961DD"/>
    <w:multiLevelType w:val="hybridMultilevel"/>
    <w:tmpl w:val="0B984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042C3C"/>
    <w:multiLevelType w:val="hybridMultilevel"/>
    <w:tmpl w:val="6876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3D08D9"/>
    <w:multiLevelType w:val="hybridMultilevel"/>
    <w:tmpl w:val="E93063F2"/>
    <w:lvl w:ilvl="0" w:tplc="1FAA0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E4476"/>
    <w:multiLevelType w:val="hybridMultilevel"/>
    <w:tmpl w:val="54548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BA6891"/>
    <w:multiLevelType w:val="hybridMultilevel"/>
    <w:tmpl w:val="DD32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478EB"/>
    <w:multiLevelType w:val="hybridMultilevel"/>
    <w:tmpl w:val="360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50C14"/>
    <w:multiLevelType w:val="hybridMultilevel"/>
    <w:tmpl w:val="740A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744582"/>
    <w:multiLevelType w:val="hybridMultilevel"/>
    <w:tmpl w:val="A6E0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701C3B"/>
    <w:multiLevelType w:val="hybridMultilevel"/>
    <w:tmpl w:val="F572C8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D480D"/>
    <w:multiLevelType w:val="hybridMultilevel"/>
    <w:tmpl w:val="DDFE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5"/>
  </w:num>
  <w:num w:numId="4">
    <w:abstractNumId w:val="2"/>
  </w:num>
  <w:num w:numId="5">
    <w:abstractNumId w:val="11"/>
  </w:num>
  <w:num w:numId="6">
    <w:abstractNumId w:val="15"/>
  </w:num>
  <w:num w:numId="7">
    <w:abstractNumId w:val="12"/>
  </w:num>
  <w:num w:numId="8">
    <w:abstractNumId w:val="7"/>
  </w:num>
  <w:num w:numId="9">
    <w:abstractNumId w:val="1"/>
  </w:num>
  <w:num w:numId="10">
    <w:abstractNumId w:val="4"/>
  </w:num>
  <w:num w:numId="11">
    <w:abstractNumId w:val="13"/>
  </w:num>
  <w:num w:numId="12">
    <w:abstractNumId w:val="9"/>
  </w:num>
  <w:num w:numId="13">
    <w:abstractNumId w:val="6"/>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04"/>
    <w:rsid w:val="003343DB"/>
    <w:rsid w:val="00594434"/>
    <w:rsid w:val="007877E2"/>
    <w:rsid w:val="009D2F71"/>
    <w:rsid w:val="00B4758F"/>
    <w:rsid w:val="00CE202C"/>
    <w:rsid w:val="00D64050"/>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0018"/>
  <w15:chartTrackingRefBased/>
  <w15:docId w15:val="{3D423D08-F93D-4FFE-B346-14EDBE14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04"/>
    <w:pPr>
      <w:spacing w:after="0" w:line="240" w:lineRule="auto"/>
    </w:pPr>
    <w:rPr>
      <w:sz w:val="24"/>
      <w:szCs w:val="24"/>
    </w:rPr>
  </w:style>
  <w:style w:type="paragraph" w:styleId="Heading1">
    <w:name w:val="heading 1"/>
    <w:basedOn w:val="Normal"/>
    <w:next w:val="Normal"/>
    <w:link w:val="Heading1Char"/>
    <w:uiPriority w:val="9"/>
    <w:qFormat/>
    <w:rsid w:val="00FF0E04"/>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E04"/>
    <w:pPr>
      <w:spacing w:after="0" w:line="240" w:lineRule="auto"/>
    </w:pPr>
  </w:style>
  <w:style w:type="paragraph" w:styleId="Header">
    <w:name w:val="header"/>
    <w:basedOn w:val="Normal"/>
    <w:link w:val="HeaderChar"/>
    <w:uiPriority w:val="99"/>
    <w:unhideWhenUsed/>
    <w:rsid w:val="00FF0E04"/>
    <w:pPr>
      <w:tabs>
        <w:tab w:val="center" w:pos="4680"/>
        <w:tab w:val="right" w:pos="9360"/>
      </w:tabs>
    </w:pPr>
    <w:rPr>
      <w:sz w:val="22"/>
      <w:szCs w:val="22"/>
    </w:rPr>
  </w:style>
  <w:style w:type="character" w:customStyle="1" w:styleId="HeaderChar">
    <w:name w:val="Header Char"/>
    <w:basedOn w:val="DefaultParagraphFont"/>
    <w:link w:val="Header"/>
    <w:uiPriority w:val="99"/>
    <w:rsid w:val="00FF0E04"/>
  </w:style>
  <w:style w:type="paragraph" w:styleId="Footer">
    <w:name w:val="footer"/>
    <w:basedOn w:val="Normal"/>
    <w:link w:val="FooterChar"/>
    <w:uiPriority w:val="99"/>
    <w:unhideWhenUsed/>
    <w:rsid w:val="00FF0E04"/>
    <w:pPr>
      <w:tabs>
        <w:tab w:val="center" w:pos="4680"/>
        <w:tab w:val="right" w:pos="9360"/>
      </w:tabs>
    </w:pPr>
    <w:rPr>
      <w:sz w:val="22"/>
      <w:szCs w:val="22"/>
    </w:rPr>
  </w:style>
  <w:style w:type="character" w:customStyle="1" w:styleId="FooterChar">
    <w:name w:val="Footer Char"/>
    <w:basedOn w:val="DefaultParagraphFont"/>
    <w:link w:val="Footer"/>
    <w:uiPriority w:val="99"/>
    <w:rsid w:val="00FF0E04"/>
  </w:style>
  <w:style w:type="character" w:customStyle="1" w:styleId="Heading1Char">
    <w:name w:val="Heading 1 Char"/>
    <w:basedOn w:val="DefaultParagraphFont"/>
    <w:link w:val="Heading1"/>
    <w:uiPriority w:val="9"/>
    <w:rsid w:val="00FF0E04"/>
    <w:rPr>
      <w:rFonts w:asciiTheme="majorHAnsi" w:eastAsiaTheme="majorEastAsia" w:hAnsiTheme="majorHAnsi" w:cstheme="majorBidi"/>
      <w:b/>
      <w:bCs/>
      <w:color w:val="2E74B5" w:themeColor="accent1" w:themeShade="BF"/>
      <w:sz w:val="24"/>
      <w:szCs w:val="24"/>
    </w:rPr>
  </w:style>
  <w:style w:type="paragraph" w:styleId="ListParagraph">
    <w:name w:val="List Paragraph"/>
    <w:basedOn w:val="Normal"/>
    <w:uiPriority w:val="34"/>
    <w:qFormat/>
    <w:rsid w:val="00D64050"/>
    <w:pPr>
      <w:ind w:left="720"/>
      <w:contextualSpacing/>
    </w:pPr>
  </w:style>
  <w:style w:type="table" w:styleId="TableGrid">
    <w:name w:val="Table Grid"/>
    <w:basedOn w:val="TableNormal"/>
    <w:uiPriority w:val="39"/>
    <w:rsid w:val="00D640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Baker-Busby, Anisa</dc:creator>
  <cp:keywords/>
  <dc:description/>
  <cp:lastModifiedBy>Baker-Busby, Anisa</cp:lastModifiedBy>
  <cp:revision>2</cp:revision>
  <dcterms:created xsi:type="dcterms:W3CDTF">2020-05-16T00:19:00Z</dcterms:created>
  <dcterms:modified xsi:type="dcterms:W3CDTF">2020-05-16T00:19:00Z</dcterms:modified>
</cp:coreProperties>
</file>