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  <w:tab/>
        <w:t xml:space="preserve">Rivercrest Elementary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2524125</wp:posOffset>
            </wp:positionH>
            <wp:positionV relativeFrom="paragraph">
              <wp:posOffset>153907</wp:posOffset>
            </wp:positionV>
            <wp:extent cx="1184077" cy="1547813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4077" cy="1547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Daily Collaborative Team Schedules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2020-2021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ff0000" w:space="0" w:sz="48" w:val="single"/>
          <w:left w:color="ff0000" w:space="0" w:sz="48" w:val="single"/>
          <w:bottom w:color="ff0000" w:space="0" w:sz="48" w:val="single"/>
          <w:right w:color="ff0000" w:space="0" w:sz="48" w:val="single"/>
          <w:insideH w:color="ff0000" w:space="0" w:sz="48" w:val="single"/>
          <w:insideV w:color="ff0000" w:space="0" w:sz="4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Grade 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Kindergarten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12:30-1:10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1:20-2:00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Second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2:05-2:45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Third Grade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10:15-10:55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Fourth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8:45-9:25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Fifth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9:30-10:10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Sixth Grade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8:00-8:40</w:t>
            </w:r>
          </w:p>
        </w:tc>
      </w:tr>
    </w:tbl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