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5E" w:rsidRDefault="00A927FA">
      <w:pPr>
        <w:rPr>
          <w:rFonts w:ascii="Bitter" w:eastAsia="Bitter" w:hAnsi="Bitter" w:cs="Bitter"/>
          <w:b/>
          <w:color w:val="4472C4"/>
          <w:sz w:val="36"/>
          <w:szCs w:val="36"/>
        </w:rPr>
      </w:pPr>
      <w:bookmarkStart w:id="0" w:name="_GoBack"/>
      <w:bookmarkEnd w:id="0"/>
      <w:r>
        <w:rPr>
          <w:rFonts w:ascii="Bitter" w:eastAsia="Bitter" w:hAnsi="Bitter" w:cs="Bitter"/>
          <w:b/>
          <w:color w:val="4472C4"/>
          <w:sz w:val="36"/>
          <w:szCs w:val="36"/>
        </w:rPr>
        <w:tab/>
      </w:r>
      <w:r>
        <w:rPr>
          <w:rFonts w:ascii="Bitter" w:eastAsia="Bitter" w:hAnsi="Bitter" w:cs="Bitter"/>
          <w:b/>
          <w:color w:val="4472C4"/>
          <w:sz w:val="36"/>
          <w:szCs w:val="36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1495425" cy="129063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3D5E" w:rsidRDefault="00A927FA">
      <w:pPr>
        <w:ind w:left="3600"/>
        <w:rPr>
          <w:rFonts w:ascii="Bitter" w:eastAsia="Bitter" w:hAnsi="Bitter" w:cs="Bitter"/>
          <w:b/>
          <w:color w:val="632423"/>
          <w:sz w:val="44"/>
          <w:szCs w:val="44"/>
        </w:rPr>
      </w:pPr>
      <w:r>
        <w:rPr>
          <w:rFonts w:ascii="Bitter" w:eastAsia="Bitter" w:hAnsi="Bitter" w:cs="Bitter"/>
          <w:b/>
          <w:color w:val="632423"/>
          <w:sz w:val="44"/>
          <w:szCs w:val="44"/>
        </w:rPr>
        <w:t>Morrilton Intermediate School</w:t>
      </w:r>
    </w:p>
    <w:p w:rsidR="00283D5E" w:rsidRDefault="00A927FA">
      <w:pPr>
        <w:ind w:left="4320" w:firstLine="720"/>
        <w:rPr>
          <w:rFonts w:ascii="Bitter" w:eastAsia="Bitter" w:hAnsi="Bitter" w:cs="Bitter"/>
          <w:i/>
          <w:color w:val="808080"/>
          <w:sz w:val="28"/>
          <w:szCs w:val="28"/>
        </w:rPr>
      </w:pPr>
      <w:r>
        <w:rPr>
          <w:rFonts w:ascii="Bitter" w:eastAsia="Bitter" w:hAnsi="Bitter" w:cs="Bitter"/>
          <w:i/>
          <w:color w:val="808080"/>
          <w:sz w:val="28"/>
          <w:szCs w:val="28"/>
        </w:rPr>
        <w:t>Ready For A Bright Future</w:t>
      </w:r>
    </w:p>
    <w:p w:rsidR="00283D5E" w:rsidRDefault="00283D5E">
      <w:pPr>
        <w:ind w:left="2880"/>
        <w:jc w:val="center"/>
        <w:rPr>
          <w:rFonts w:ascii="Bitter" w:eastAsia="Bitter" w:hAnsi="Bitter" w:cs="Bitter"/>
          <w:i/>
          <w:color w:val="808080"/>
          <w:sz w:val="28"/>
          <w:szCs w:val="28"/>
        </w:rPr>
      </w:pPr>
    </w:p>
    <w:p w:rsidR="00283D5E" w:rsidRDefault="00283D5E">
      <w:pPr>
        <w:rPr>
          <w:rFonts w:ascii="Bitter" w:eastAsia="Bitter" w:hAnsi="Bitter" w:cs="Bitter"/>
          <w:b/>
          <w:color w:val="4472C4"/>
          <w:sz w:val="36"/>
          <w:szCs w:val="36"/>
        </w:rPr>
      </w:pPr>
    </w:p>
    <w:p w:rsidR="00283D5E" w:rsidRDefault="00A927FA">
      <w:pPr>
        <w:spacing w:line="276" w:lineRule="auto"/>
        <w:rPr>
          <w:rFonts w:ascii="Bitter" w:eastAsia="Bitter" w:hAnsi="Bitter" w:cs="Bitter"/>
          <w:b/>
          <w:color w:val="4472C4"/>
          <w:sz w:val="36"/>
          <w:szCs w:val="36"/>
        </w:rPr>
      </w:pPr>
      <w:r>
        <w:pict>
          <v:rect id="_x0000_i1025" style="width:0;height:1.5pt" o:hralign="center" o:hrstd="t" o:hr="t" fillcolor="#a0a0a0" stroked="f"/>
        </w:pict>
      </w:r>
    </w:p>
    <w:p w:rsidR="00283D5E" w:rsidRDefault="00A927FA">
      <w:pPr>
        <w:jc w:val="center"/>
        <w:rPr>
          <w:rFonts w:ascii="Bitter" w:eastAsia="Bitter" w:hAnsi="Bitter" w:cs="Bitter"/>
          <w:b/>
          <w:color w:val="404040"/>
          <w:sz w:val="32"/>
          <w:szCs w:val="32"/>
        </w:rPr>
      </w:pPr>
      <w:r>
        <w:rPr>
          <w:rFonts w:ascii="Bitter" w:eastAsia="Bitter" w:hAnsi="Bitter" w:cs="Bitter"/>
          <w:b/>
          <w:color w:val="404040"/>
          <w:sz w:val="32"/>
          <w:szCs w:val="32"/>
        </w:rPr>
        <w:t>Collaborative Team Unit Plan</w:t>
      </w:r>
    </w:p>
    <w:p w:rsidR="00283D5E" w:rsidRDefault="00A927FA">
      <w:pPr>
        <w:jc w:val="center"/>
        <w:rPr>
          <w:rFonts w:ascii="Bitter" w:eastAsia="Bitter" w:hAnsi="Bitter" w:cs="Bitter"/>
          <w:b/>
          <w:color w:val="404040"/>
          <w:sz w:val="28"/>
          <w:szCs w:val="28"/>
        </w:rPr>
      </w:pPr>
      <w:r>
        <w:rPr>
          <w:rFonts w:ascii="Bitter" w:eastAsia="Bitter" w:hAnsi="Bitter" w:cs="Bitter"/>
          <w:b/>
          <w:color w:val="404040"/>
          <w:sz w:val="28"/>
          <w:szCs w:val="28"/>
        </w:rPr>
        <w:t xml:space="preserve">Time Frame:  </w:t>
      </w:r>
    </w:p>
    <w:p w:rsidR="00283D5E" w:rsidRDefault="00A927FA">
      <w:pPr>
        <w:jc w:val="center"/>
        <w:rPr>
          <w:rFonts w:ascii="Bitter" w:eastAsia="Bitter" w:hAnsi="Bitter" w:cs="Bitter"/>
          <w:b/>
          <w:color w:val="404040"/>
          <w:sz w:val="28"/>
          <w:szCs w:val="28"/>
        </w:rPr>
      </w:pPr>
      <w:r>
        <w:rPr>
          <w:rFonts w:ascii="Bitter" w:eastAsia="Bitter" w:hAnsi="Bitter" w:cs="Bitter"/>
          <w:b/>
          <w:color w:val="404040"/>
          <w:sz w:val="28"/>
          <w:szCs w:val="28"/>
        </w:rPr>
        <w:t>Team:</w:t>
      </w:r>
    </w:p>
    <w:p w:rsidR="00283D5E" w:rsidRDefault="00283D5E">
      <w:pPr>
        <w:rPr>
          <w:rFonts w:ascii="Bitter" w:eastAsia="Bitter" w:hAnsi="Bitter" w:cs="Bitter"/>
          <w:b/>
          <w:i/>
          <w:sz w:val="28"/>
          <w:szCs w:val="28"/>
        </w:rPr>
      </w:pPr>
    </w:p>
    <w:p w:rsidR="00283D5E" w:rsidRDefault="00283D5E">
      <w:pPr>
        <w:rPr>
          <w:rFonts w:ascii="Bitter" w:eastAsia="Bitter" w:hAnsi="Bitter" w:cs="Bitter"/>
          <w:b/>
          <w:i/>
          <w:sz w:val="28"/>
          <w:szCs w:val="28"/>
        </w:rPr>
      </w:pPr>
    </w:p>
    <w:p w:rsidR="00283D5E" w:rsidRDefault="00A927FA">
      <w:pPr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>MEMBERS:</w:t>
      </w:r>
    </w:p>
    <w:p w:rsidR="00283D5E" w:rsidRDefault="00283D5E">
      <w:pPr>
        <w:rPr>
          <w:rFonts w:ascii="Bitter" w:eastAsia="Bitter" w:hAnsi="Bitter" w:cs="Bitter"/>
          <w:b/>
          <w:sz w:val="28"/>
          <w:szCs w:val="28"/>
        </w:rPr>
      </w:pPr>
    </w:p>
    <w:p w:rsidR="00283D5E" w:rsidRDefault="00A927FA">
      <w:pPr>
        <w:rPr>
          <w:rFonts w:ascii="Bitter" w:eastAsia="Bitter" w:hAnsi="Bitter" w:cs="Bitter"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>REVIEW TEAM ROLES AND RESPONSIBILITIES:</w:t>
      </w:r>
    </w:p>
    <w:p w:rsidR="00283D5E" w:rsidRDefault="00283D5E">
      <w:pPr>
        <w:rPr>
          <w:rFonts w:ascii="Bitter" w:eastAsia="Bitter" w:hAnsi="Bitter" w:cs="Bitter"/>
          <w:b/>
          <w:i/>
          <w:sz w:val="28"/>
          <w:szCs w:val="28"/>
        </w:rPr>
      </w:pPr>
    </w:p>
    <w:p w:rsidR="00283D5E" w:rsidRDefault="00A927FA">
      <w:pPr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>REVIEW TEAM NORMS:</w:t>
      </w:r>
    </w:p>
    <w:p w:rsidR="00283D5E" w:rsidRDefault="00283D5E">
      <w:pPr>
        <w:rPr>
          <w:rFonts w:ascii="Bitter" w:eastAsia="Bitter" w:hAnsi="Bitter" w:cs="Bitter"/>
          <w:sz w:val="28"/>
          <w:szCs w:val="28"/>
        </w:rPr>
      </w:pPr>
    </w:p>
    <w:p w:rsidR="00283D5E" w:rsidRDefault="00A927FA">
      <w:pPr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REVIEW TEAM ACCOUNTABILITY PROTOCOL: </w:t>
      </w:r>
    </w:p>
    <w:p w:rsidR="00283D5E" w:rsidRDefault="00283D5E">
      <w:pPr>
        <w:rPr>
          <w:rFonts w:ascii="Bitter" w:eastAsia="Bitter" w:hAnsi="Bitter" w:cs="Bitter"/>
          <w:b/>
          <w:sz w:val="28"/>
          <w:szCs w:val="28"/>
        </w:rPr>
      </w:pPr>
    </w:p>
    <w:p w:rsidR="00283D5E" w:rsidRDefault="00A927FA">
      <w:pPr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>REVIEW TEAM COLLECTIVE COMMITMENTS:</w:t>
      </w:r>
    </w:p>
    <w:p w:rsidR="00283D5E" w:rsidRDefault="00283D5E">
      <w:pPr>
        <w:rPr>
          <w:rFonts w:ascii="Bitter" w:eastAsia="Bitter" w:hAnsi="Bitter" w:cs="Bitter"/>
          <w:b/>
          <w:sz w:val="28"/>
          <w:szCs w:val="28"/>
        </w:rPr>
      </w:pPr>
    </w:p>
    <w:p w:rsidR="00283D5E" w:rsidRDefault="00A927FA">
      <w:pPr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REVIEW SCCSD MISSION STATEMENT: </w:t>
      </w:r>
      <w:r>
        <w:rPr>
          <w:rFonts w:ascii="Bitter" w:eastAsia="Bitter" w:hAnsi="Bitter" w:cs="Bitter"/>
          <w:b/>
          <w:sz w:val="28"/>
          <w:szCs w:val="28"/>
          <w:highlight w:val="white"/>
        </w:rPr>
        <w:t>The mission of the SCCSD is to maximize the safety, learning, and achievement of every scholar, TODAY!</w:t>
      </w:r>
    </w:p>
    <w:p w:rsidR="00283D5E" w:rsidRDefault="00283D5E">
      <w:pPr>
        <w:rPr>
          <w:rFonts w:ascii="Bitter" w:eastAsia="Bitter" w:hAnsi="Bitter" w:cs="Bitter"/>
          <w:b/>
          <w:sz w:val="28"/>
          <w:szCs w:val="28"/>
        </w:rPr>
      </w:pPr>
    </w:p>
    <w:p w:rsidR="00283D5E" w:rsidRDefault="00A927FA">
      <w:pPr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REVIEW SCCSD PURPOSE:  </w:t>
      </w:r>
      <w:r>
        <w:rPr>
          <w:rFonts w:ascii="Bitter" w:eastAsia="Bitter" w:hAnsi="Bitter" w:cs="Bitter"/>
          <w:b/>
          <w:sz w:val="28"/>
          <w:szCs w:val="28"/>
          <w:highlight w:val="white"/>
        </w:rPr>
        <w:t>To Love, To Serve, To Care, TODAY!</w:t>
      </w:r>
    </w:p>
    <w:p w:rsidR="00283D5E" w:rsidRDefault="00283D5E">
      <w:pPr>
        <w:rPr>
          <w:rFonts w:ascii="Bitter" w:eastAsia="Bitter" w:hAnsi="Bitter" w:cs="Bitter"/>
          <w:b/>
          <w:sz w:val="28"/>
          <w:szCs w:val="28"/>
        </w:rPr>
      </w:pPr>
    </w:p>
    <w:p w:rsidR="00283D5E" w:rsidRDefault="00A927FA">
      <w:pPr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 xml:space="preserve">REVIEW </w:t>
      </w:r>
      <w:r>
        <w:rPr>
          <w:rFonts w:ascii="Bitter" w:eastAsia="Bitter" w:hAnsi="Bitter" w:cs="Bitter"/>
          <w:b/>
          <w:sz w:val="28"/>
          <w:szCs w:val="28"/>
        </w:rPr>
        <w:t xml:space="preserve">MIS VISION:  Ready for a Bright Future! </w:t>
      </w:r>
    </w:p>
    <w:p w:rsidR="00283D5E" w:rsidRDefault="00283D5E">
      <w:pPr>
        <w:rPr>
          <w:rFonts w:ascii="Bitter" w:eastAsia="Bitter" w:hAnsi="Bitter" w:cs="Bitter"/>
          <w:b/>
          <w:sz w:val="28"/>
          <w:szCs w:val="28"/>
        </w:rPr>
      </w:pPr>
    </w:p>
    <w:p w:rsidR="00283D5E" w:rsidRDefault="00283D5E">
      <w:pPr>
        <w:rPr>
          <w:rFonts w:ascii="Bitter" w:eastAsia="Bitter" w:hAnsi="Bitter" w:cs="Bitter"/>
          <w:b/>
          <w:sz w:val="28"/>
          <w:szCs w:val="28"/>
        </w:rPr>
      </w:pPr>
    </w:p>
    <w:p w:rsidR="00283D5E" w:rsidRDefault="00A927FA">
      <w:pPr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>LONG TERM SMART GOAL (</w:t>
      </w:r>
      <w:r>
        <w:rPr>
          <w:rFonts w:ascii="Bitter" w:eastAsia="Bitter" w:hAnsi="Bitter" w:cs="Bitter"/>
          <w:b/>
          <w:sz w:val="36"/>
          <w:szCs w:val="36"/>
          <w:highlight w:val="yellow"/>
        </w:rPr>
        <w:t>ACT Aspire</w:t>
      </w:r>
      <w:r>
        <w:rPr>
          <w:rFonts w:ascii="Bitter" w:eastAsia="Bitter" w:hAnsi="Bitter" w:cs="Bitter"/>
          <w:b/>
          <w:sz w:val="36"/>
          <w:szCs w:val="36"/>
        </w:rPr>
        <w:t>):</w:t>
      </w:r>
    </w:p>
    <w:p w:rsidR="00283D5E" w:rsidRDefault="00283D5E">
      <w:pPr>
        <w:rPr>
          <w:rFonts w:ascii="Bitter" w:eastAsia="Bitter" w:hAnsi="Bitter" w:cs="Bitter"/>
          <w:b/>
          <w:sz w:val="36"/>
          <w:szCs w:val="36"/>
        </w:rPr>
      </w:pPr>
    </w:p>
    <w:p w:rsidR="00283D5E" w:rsidRDefault="00A927FA">
      <w:pPr>
        <w:rPr>
          <w:rFonts w:ascii="Bitter" w:eastAsia="Bitter" w:hAnsi="Bitter" w:cs="Bitter"/>
          <w:b/>
          <w:sz w:val="36"/>
          <w:szCs w:val="36"/>
        </w:rPr>
      </w:pPr>
      <w:r>
        <w:rPr>
          <w:rFonts w:ascii="Bitter" w:eastAsia="Bitter" w:hAnsi="Bitter" w:cs="Bitter"/>
          <w:b/>
          <w:sz w:val="36"/>
          <w:szCs w:val="36"/>
        </w:rPr>
        <w:t>SMART GOAL FOR CURRENT UNIT:</w:t>
      </w:r>
    </w:p>
    <w:p w:rsidR="00283D5E" w:rsidRDefault="00283D5E">
      <w:pPr>
        <w:rPr>
          <w:rFonts w:ascii="Bitter" w:eastAsia="Bitter" w:hAnsi="Bitter" w:cs="Bitter"/>
          <w:b/>
          <w:sz w:val="36"/>
          <w:szCs w:val="36"/>
        </w:rPr>
      </w:pPr>
    </w:p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730"/>
        <w:gridCol w:w="1155"/>
        <w:gridCol w:w="2295"/>
        <w:gridCol w:w="2430"/>
      </w:tblGrid>
      <w:tr w:rsidR="00283D5E">
        <w:trPr>
          <w:trHeight w:val="480"/>
        </w:trPr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lastRenderedPageBreak/>
              <w:t>ESSENTIAL LEARNING(S)-Include the entire standard(s) and standard number(s)</w:t>
            </w:r>
          </w:p>
        </w:tc>
      </w:tr>
      <w:tr w:rsidR="00283D5E"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 xml:space="preserve">UNWRAPPED ESSENTIAL LEARNING 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 xml:space="preserve"> </w:t>
            </w:r>
          </w:p>
        </w:tc>
      </w:tr>
      <w:tr w:rsidR="00283D5E">
        <w:trPr>
          <w:trHeight w:val="48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SKILLS</w:t>
            </w:r>
          </w:p>
        </w:tc>
        <w:tc>
          <w:tcPr>
            <w:tcW w:w="61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CONCEPTS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DOK LEVEL</w:t>
            </w:r>
          </w:p>
        </w:tc>
      </w:tr>
      <w:tr w:rsidR="00283D5E">
        <w:trPr>
          <w:trHeight w:val="48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ACADEMIC VOCABULARY</w:t>
            </w:r>
          </w:p>
          <w:p w:rsidR="00283D5E" w:rsidRDefault="0028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>END OF UNIT COMMON ASSESSMENT PLAN</w:t>
            </w:r>
          </w:p>
          <w:p w:rsidR="00283D5E" w:rsidRDefault="00283D5E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Date to be Administered:</w:t>
            </w:r>
          </w:p>
          <w:p w:rsidR="00283D5E" w:rsidRDefault="00283D5E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End of Unit Common Assessment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 xml:space="preserve">*REMINDER:  Insert Link </w:t>
            </w:r>
            <w:r>
              <w:rPr>
                <w:rFonts w:ascii="Bitter" w:eastAsia="Bitter" w:hAnsi="Bitter" w:cs="Bitter"/>
                <w:sz w:val="28"/>
                <w:szCs w:val="28"/>
              </w:rPr>
              <w:t xml:space="preserve"> </w:t>
            </w: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Rubric/Scoring Guide/Examples of Mastery (Standard)/Delivery Instructions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 xml:space="preserve">*REMINDER:  Insert Link(s) </w:t>
            </w:r>
            <w:r>
              <w:rPr>
                <w:rFonts w:ascii="Bitter" w:eastAsia="Bitter" w:hAnsi="Bitter" w:cs="Bitter"/>
                <w:sz w:val="28"/>
                <w:szCs w:val="28"/>
              </w:rPr>
              <w:t xml:space="preserve"> </w:t>
            </w: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Proficiency Guide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 xml:space="preserve">*REMINDER:  Insert Link </w:t>
            </w:r>
            <w:r>
              <w:rPr>
                <w:rFonts w:ascii="Bitter" w:eastAsia="Bitter" w:hAnsi="Bitter" w:cs="Bitter"/>
                <w:sz w:val="28"/>
                <w:szCs w:val="28"/>
              </w:rPr>
              <w:t xml:space="preserve"> </w:t>
            </w: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>TIER 2 INTERVENTIONS CONTINUED-TARGETED SUPPORT FROM END OF UNIT ASSESSMENT (REMINDER: Use “SCOOP” Data Protocol)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 xml:space="preserve">*REMINDER:  Insert Link </w:t>
            </w:r>
            <w:r>
              <w:rPr>
                <w:rFonts w:ascii="Bitter" w:eastAsia="Bitter" w:hAnsi="Bitter" w:cs="Bitter"/>
                <w:sz w:val="28"/>
                <w:szCs w:val="28"/>
              </w:rPr>
              <w:t xml:space="preserve"> </w:t>
            </w:r>
          </w:p>
        </w:tc>
      </w:tr>
      <w:tr w:rsidR="00283D5E"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>LEARNING TARGETS AND DAILY CHECKS FOR UNDERSTANDING PLAN</w:t>
            </w: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 xml:space="preserve">I can… </w:t>
            </w:r>
          </w:p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*REMINDER:  “Skinny” Statements</w:t>
            </w:r>
          </w:p>
          <w:p w:rsidR="00283D5E" w:rsidRDefault="00283D5E">
            <w:pPr>
              <w:widowControl w:val="0"/>
              <w:jc w:val="center"/>
              <w:rPr>
                <w:rFonts w:ascii="Bitter" w:eastAsia="Bitter" w:hAnsi="Bitter" w:cs="Bitter"/>
                <w:b/>
                <w:sz w:val="20"/>
                <w:szCs w:val="20"/>
              </w:rPr>
            </w:pPr>
          </w:p>
          <w:p w:rsidR="00283D5E" w:rsidRDefault="00283D5E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Pacing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DOK Level/Example</w:t>
            </w:r>
          </w:p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16"/>
                <w:szCs w:val="16"/>
              </w:rPr>
            </w:pPr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*REMINDER:  ALL Teachers- Same </w:t>
            </w:r>
            <w:r>
              <w:rPr>
                <w:rFonts w:ascii="Bitter" w:eastAsia="Bitter" w:hAnsi="Bitter" w:cs="Bitter"/>
                <w:b/>
                <w:sz w:val="16"/>
                <w:szCs w:val="16"/>
              </w:rPr>
              <w:lastRenderedPageBreak/>
              <w:t>Skill/Same Level (Ladder)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lastRenderedPageBreak/>
              <w:t xml:space="preserve">Daily Check for Understanding </w:t>
            </w:r>
          </w:p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*REMINDER:  BE INTENTIONAL- Informal, </w:t>
            </w:r>
            <w:r>
              <w:rPr>
                <w:rFonts w:ascii="Bitter" w:eastAsia="Bitter" w:hAnsi="Bitter" w:cs="Bitter"/>
                <w:b/>
                <w:sz w:val="16"/>
                <w:szCs w:val="16"/>
              </w:rPr>
              <w:lastRenderedPageBreak/>
              <w:t xml:space="preserve">Ungraded Feedback as Instruction Progresses </w:t>
            </w:r>
            <w:r>
              <w:rPr>
                <w:rFonts w:ascii="Bitter" w:eastAsia="Bitter" w:hAnsi="Bitter" w:cs="Bitter"/>
                <w:sz w:val="16"/>
                <w:szCs w:val="16"/>
              </w:rPr>
              <w:t>(i.e., exit slips, quizzes,</w:t>
            </w:r>
            <w:r>
              <w:rPr>
                <w:rFonts w:ascii="Bitter" w:eastAsia="Bitter" w:hAnsi="Bitter" w:cs="Bitter"/>
                <w:sz w:val="16"/>
                <w:szCs w:val="16"/>
              </w:rPr>
              <w:t xml:space="preserve"> checks for understanding, questioning strategies, etc.)</w:t>
            </w: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2.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3.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4.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5.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6.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7.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8.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9.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49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10.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 xml:space="preserve">WEEKLY ASSESSMENT PLAN:  WEEK 1- </w:t>
            </w:r>
          </w:p>
        </w:tc>
      </w:tr>
      <w:tr w:rsidR="00283D5E">
        <w:trPr>
          <w:trHeight w:val="48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b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 xml:space="preserve">Targets Assessed </w:t>
            </w:r>
            <w:r>
              <w:rPr>
                <w:rFonts w:ascii="Bitter" w:eastAsia="Bitter" w:hAnsi="Bitter" w:cs="Bitter"/>
              </w:rPr>
              <w:t>(Group Targets)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DOK Level(s)</w:t>
            </w:r>
          </w:p>
        </w:tc>
        <w:tc>
          <w:tcPr>
            <w:tcW w:w="34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Date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 xml:space="preserve"> WEEK 1 CFA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 xml:space="preserve">*REMINDER:  Insert Link </w:t>
            </w:r>
          </w:p>
        </w:tc>
      </w:tr>
      <w:tr w:rsidR="00283D5E">
        <w:trPr>
          <w:trHeight w:val="48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HOW WILL THE TEAM MAKE THE WEEKLY TARGETS VISIBLE TO THE STUDENTS?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*Insert Link Here (Ex. Student “I Can” Statements for binders)</w:t>
            </w:r>
          </w:p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2480"/>
        </w:trPr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lastRenderedPageBreak/>
              <w:t xml:space="preserve">TIER 2 INTERVENTIONS:  TARGETED SUPPORT FROM WEEK 1 CFA 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 xml:space="preserve"> List Students Below</w:t>
            </w:r>
            <w:r>
              <w:rPr>
                <w:rFonts w:ascii="Bitter" w:eastAsia="Bitter" w:hAnsi="Bitter" w:cs="Bitter"/>
                <w:sz w:val="28"/>
                <w:szCs w:val="28"/>
              </w:rPr>
              <w:t xml:space="preserve"> </w:t>
            </w:r>
            <w:r>
              <w:rPr>
                <w:rFonts w:ascii="Bitter" w:eastAsia="Bitter" w:hAnsi="Bitter" w:cs="Bitter"/>
                <w:b/>
                <w:sz w:val="28"/>
                <w:szCs w:val="28"/>
              </w:rPr>
              <w:t>Proficiency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*REMINDERS: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-Name &amp; Claim</w:t>
            </w:r>
          </w:p>
          <w:p w:rsidR="00283D5E" w:rsidRDefault="00A927FA">
            <w:pPr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-Flex Grouping Schedule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highlight w:val="yellow"/>
              </w:rPr>
            </w:pPr>
            <w:r>
              <w:rPr>
                <w:rFonts w:ascii="Bitter" w:eastAsia="Bitter" w:hAnsi="Bitter" w:cs="Bitter"/>
                <w:b/>
                <w:highlight w:val="yellow"/>
              </w:rPr>
              <w:t>-Share instructional strategies</w:t>
            </w:r>
          </w:p>
          <w:p w:rsidR="00283D5E" w:rsidRDefault="00283D5E">
            <w:pPr>
              <w:rPr>
                <w:rFonts w:ascii="Bitter" w:eastAsia="Bitter" w:hAnsi="Bitter" w:cs="Bitter"/>
                <w:b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1-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2-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3-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4-</w:t>
            </w: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 xml:space="preserve"> WEEKLY ASSESSMENT PLAN:  WEEK 2 </w:t>
            </w:r>
          </w:p>
        </w:tc>
      </w:tr>
      <w:tr w:rsidR="00283D5E">
        <w:trPr>
          <w:trHeight w:val="48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b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 xml:space="preserve">Targets Assessed </w:t>
            </w:r>
            <w:r>
              <w:rPr>
                <w:rFonts w:ascii="Bitter" w:eastAsia="Bitter" w:hAnsi="Bitter" w:cs="Bitter"/>
              </w:rPr>
              <w:t>(Group Targets)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DOK Level(s)</w:t>
            </w:r>
          </w:p>
        </w:tc>
        <w:tc>
          <w:tcPr>
            <w:tcW w:w="34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Date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WEEK 2 CFA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 xml:space="preserve">*REMINDER:  Insert Link </w:t>
            </w:r>
          </w:p>
        </w:tc>
      </w:tr>
      <w:tr w:rsidR="00283D5E">
        <w:trPr>
          <w:trHeight w:val="48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HOW WILL THE TEAM MAKE THE WEEKLY TARGETS VISIBLE TO THE STUDENTS?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*Insert Link Here (Ex. Student “I Can” Statements for binders)</w:t>
            </w:r>
          </w:p>
          <w:p w:rsidR="00283D5E" w:rsidRDefault="00283D5E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 xml:space="preserve">TIER 2 INTERVENTIONS:  TARGETED SUPPORT FROM WEEK 2 CFA 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List Students Below Proficiency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*REMINDERS: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-Name &amp; Claim</w:t>
            </w:r>
          </w:p>
          <w:p w:rsidR="00283D5E" w:rsidRDefault="00A927FA">
            <w:pPr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-Flex Grouping Schedule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highlight w:val="yellow"/>
              </w:rPr>
              <w:t>-Share instructional strategies</w:t>
            </w: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1-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2-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3-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 xml:space="preserve">Teacher 4- </w:t>
            </w: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>WEEKLY ASSESSMENT PLAN-WEEK 3 (IF NEEDED-Global PD Optional)</w:t>
            </w:r>
          </w:p>
        </w:tc>
      </w:tr>
      <w:tr w:rsidR="00283D5E">
        <w:trPr>
          <w:trHeight w:val="48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b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 xml:space="preserve">Targets Assessed </w:t>
            </w:r>
            <w:r>
              <w:rPr>
                <w:rFonts w:ascii="Bitter" w:eastAsia="Bitter" w:hAnsi="Bitter" w:cs="Bitter"/>
              </w:rPr>
              <w:lastRenderedPageBreak/>
              <w:t>(Group Targets)</w:t>
            </w:r>
          </w:p>
        </w:tc>
        <w:tc>
          <w:tcPr>
            <w:tcW w:w="38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lastRenderedPageBreak/>
              <w:t>DOK Level(s)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b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Date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jc w:val="center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WEEK 3 CFA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 xml:space="preserve">*REMINDER:  Insert </w:t>
            </w:r>
            <w:r>
              <w:rPr>
                <w:rFonts w:ascii="Bitter" w:eastAsia="Bitter" w:hAnsi="Bitter" w:cs="Bitter"/>
                <w:b/>
                <w:sz w:val="20"/>
                <w:szCs w:val="20"/>
              </w:rPr>
              <w:lastRenderedPageBreak/>
              <w:t xml:space="preserve">Link </w:t>
            </w:r>
          </w:p>
        </w:tc>
      </w:tr>
      <w:tr w:rsidR="00283D5E">
        <w:trPr>
          <w:trHeight w:val="48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283D5E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HOW WILL THE TEAM MAKE THE WEEKLY TARGETS VISIBLE TO THE STUDENTS?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*Insert Link Here (Ex. Student “I Can” Statements for binders)</w:t>
            </w:r>
          </w:p>
        </w:tc>
      </w:tr>
      <w:tr w:rsidR="00283D5E">
        <w:trPr>
          <w:trHeight w:val="480"/>
        </w:trPr>
        <w:tc>
          <w:tcPr>
            <w:tcW w:w="1078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sz w:val="28"/>
                <w:szCs w:val="28"/>
              </w:rPr>
              <w:t xml:space="preserve">TIER 2 INTERVENTIONS (IF NEEDED)-TARGETED SUPPORT FROM WEEK 3 CFA  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List Students Below Proficiency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*REMINDERS: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-Name &amp; Claim</w:t>
            </w:r>
          </w:p>
          <w:p w:rsidR="00283D5E" w:rsidRDefault="00A927FA">
            <w:pPr>
              <w:rPr>
                <w:rFonts w:ascii="Bitter" w:eastAsia="Bitter" w:hAnsi="Bitter" w:cs="Bitter"/>
                <w:b/>
                <w:sz w:val="20"/>
                <w:szCs w:val="20"/>
              </w:rPr>
            </w:pPr>
            <w:r>
              <w:rPr>
                <w:rFonts w:ascii="Bitter" w:eastAsia="Bitter" w:hAnsi="Bitter" w:cs="Bitter"/>
                <w:b/>
                <w:sz w:val="20"/>
                <w:szCs w:val="20"/>
              </w:rPr>
              <w:t>-Flex Grouping Schedule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b/>
                <w:highlight w:val="yellow"/>
              </w:rPr>
              <w:t>-Share instructional strategies</w:t>
            </w:r>
          </w:p>
        </w:tc>
      </w:tr>
      <w:tr w:rsidR="00283D5E">
        <w:tc>
          <w:tcPr>
            <w:tcW w:w="107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1-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b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2-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3-</w:t>
            </w:r>
          </w:p>
          <w:p w:rsidR="00283D5E" w:rsidRDefault="00A927FA">
            <w:pPr>
              <w:widowControl w:val="0"/>
              <w:rPr>
                <w:rFonts w:ascii="Bitter" w:eastAsia="Bitter" w:hAnsi="Bitter" w:cs="Bitter"/>
                <w:sz w:val="28"/>
                <w:szCs w:val="28"/>
              </w:rPr>
            </w:pPr>
            <w:r>
              <w:rPr>
                <w:rFonts w:ascii="Bitter" w:eastAsia="Bitter" w:hAnsi="Bitter" w:cs="Bitter"/>
                <w:sz w:val="28"/>
                <w:szCs w:val="28"/>
              </w:rPr>
              <w:t>Teacher 4-</w:t>
            </w:r>
          </w:p>
        </w:tc>
      </w:tr>
    </w:tbl>
    <w:p w:rsidR="00283D5E" w:rsidRDefault="00283D5E">
      <w:pPr>
        <w:rPr>
          <w:rFonts w:ascii="Bitter" w:eastAsia="Bitter" w:hAnsi="Bitter" w:cs="Bitter"/>
          <w:b/>
        </w:rPr>
      </w:pPr>
    </w:p>
    <w:sectPr w:rsidR="00283D5E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FA" w:rsidRDefault="00A927FA">
      <w:r>
        <w:separator/>
      </w:r>
    </w:p>
  </w:endnote>
  <w:endnote w:type="continuationSeparator" w:id="0">
    <w:p w:rsidR="00A927FA" w:rsidRDefault="00A9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5E" w:rsidRDefault="00A927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83D5E" w:rsidRDefault="00283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5E" w:rsidRDefault="00A927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710EE">
      <w:rPr>
        <w:color w:val="000000"/>
      </w:rPr>
      <w:fldChar w:fldCharType="separate"/>
    </w:r>
    <w:r w:rsidR="006710EE">
      <w:rPr>
        <w:noProof/>
        <w:color w:val="000000"/>
      </w:rPr>
      <w:t>1</w:t>
    </w:r>
    <w:r>
      <w:rPr>
        <w:color w:val="000000"/>
      </w:rPr>
      <w:fldChar w:fldCharType="end"/>
    </w:r>
  </w:p>
  <w:p w:rsidR="00283D5E" w:rsidRDefault="00283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FA" w:rsidRDefault="00A927FA">
      <w:r>
        <w:separator/>
      </w:r>
    </w:p>
  </w:footnote>
  <w:footnote w:type="continuationSeparator" w:id="0">
    <w:p w:rsidR="00A927FA" w:rsidRDefault="00A9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5E"/>
    <w:rsid w:val="00283D5E"/>
    <w:rsid w:val="006710EE"/>
    <w:rsid w:val="00A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80017-BEED-4B30-9C25-29DF0CE5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Stobaugh</dc:creator>
  <cp:lastModifiedBy>Sarah Stobaugh</cp:lastModifiedBy>
  <cp:revision>2</cp:revision>
  <dcterms:created xsi:type="dcterms:W3CDTF">2020-03-10T18:21:00Z</dcterms:created>
  <dcterms:modified xsi:type="dcterms:W3CDTF">2020-03-10T18:21:00Z</dcterms:modified>
</cp:coreProperties>
</file>