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23E4" w14:textId="1590A4AF" w:rsidR="39F5E168" w:rsidRDefault="00355D85" w:rsidP="03334183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Allatoona</w:t>
      </w:r>
      <w:r w:rsidR="482607C2" w:rsidRPr="03334183">
        <w:rPr>
          <w:rFonts w:ascii="Georgia" w:eastAsia="Georgia" w:hAnsi="Georgia" w:cs="Georgia"/>
          <w:b/>
          <w:bCs/>
          <w:sz w:val="24"/>
          <w:szCs w:val="24"/>
        </w:rPr>
        <w:t xml:space="preserve"> School</w:t>
      </w:r>
      <w:r w:rsidR="7B2D4649" w:rsidRPr="03334183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39F5E168" w:rsidRPr="03334183">
        <w:rPr>
          <w:rFonts w:ascii="Georgia" w:eastAsia="Georgia" w:hAnsi="Georgia" w:cs="Georgia"/>
          <w:b/>
          <w:bCs/>
          <w:sz w:val="24"/>
          <w:szCs w:val="24"/>
        </w:rPr>
        <w:t>Graphic Organizer</w:t>
      </w:r>
    </w:p>
    <w:p w14:paraId="281A39D0" w14:textId="0C1B28FC" w:rsidR="1562087F" w:rsidRDefault="3E13743A" w:rsidP="03334183">
      <w:pPr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proofErr w:type="gramStart"/>
      <w:r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 xml:space="preserve">Planning </w:t>
      </w:r>
      <w:r w:rsidR="2DB74C4C"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>a</w:t>
      </w:r>
      <w:r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>head</w:t>
      </w:r>
      <w:proofErr w:type="gramEnd"/>
      <w:r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 xml:space="preserve"> using SMART </w:t>
      </w:r>
      <w:r w:rsidR="1D00CA05"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>g</w:t>
      </w:r>
      <w:r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>oals</w:t>
      </w:r>
      <w:r w:rsidR="6A656302" w:rsidRPr="03334183">
        <w:rPr>
          <w:rFonts w:ascii="Georgia" w:eastAsia="Georgia" w:hAnsi="Georgia" w:cs="Georgia"/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11875" w:type="dxa"/>
        <w:jc w:val="center"/>
        <w:tblLayout w:type="fixed"/>
        <w:tblLook w:val="06A0" w:firstRow="1" w:lastRow="0" w:firstColumn="1" w:lastColumn="0" w:noHBand="1" w:noVBand="1"/>
      </w:tblPr>
      <w:tblGrid>
        <w:gridCol w:w="895"/>
        <w:gridCol w:w="185"/>
        <w:gridCol w:w="895"/>
        <w:gridCol w:w="1170"/>
        <w:gridCol w:w="1260"/>
        <w:gridCol w:w="1080"/>
        <w:gridCol w:w="1080"/>
        <w:gridCol w:w="5310"/>
      </w:tblGrid>
      <w:tr w:rsidR="00B8129C" w14:paraId="59063091" w14:textId="77777777" w:rsidTr="00B8129C">
        <w:trPr>
          <w:jc w:val="center"/>
        </w:trPr>
        <w:tc>
          <w:tcPr>
            <w:tcW w:w="1080" w:type="dxa"/>
            <w:gridSpan w:val="2"/>
            <w:shd w:val="clear" w:color="auto" w:fill="2F5496" w:themeFill="accent1" w:themeFillShade="BF"/>
          </w:tcPr>
          <w:p w14:paraId="19284968" w14:textId="77777777" w:rsidR="00B8129C" w:rsidRPr="03334183" w:rsidRDefault="00B8129C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95" w:type="dxa"/>
            <w:gridSpan w:val="6"/>
            <w:shd w:val="clear" w:color="auto" w:fill="2F5496" w:themeFill="accent1" w:themeFillShade="BF"/>
          </w:tcPr>
          <w:p w14:paraId="24719D62" w14:textId="7999B7AC" w:rsidR="00B8129C" w:rsidRDefault="00B8129C" w:rsidP="03334183">
            <w:pPr>
              <w:spacing w:line="259" w:lineRule="auto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K-2 Literacy</w:t>
            </w:r>
          </w:p>
        </w:tc>
      </w:tr>
      <w:tr w:rsidR="00B8129C" w14:paraId="1F4D5539" w14:textId="77777777" w:rsidTr="00B8129C">
        <w:trPr>
          <w:trHeight w:val="765"/>
          <w:jc w:val="center"/>
        </w:trPr>
        <w:tc>
          <w:tcPr>
            <w:tcW w:w="1080" w:type="dxa"/>
            <w:gridSpan w:val="2"/>
            <w:shd w:val="clear" w:color="auto" w:fill="D0CECE" w:themeFill="background2" w:themeFillShade="E6"/>
          </w:tcPr>
          <w:p w14:paraId="1F996A8B" w14:textId="77777777" w:rsidR="00B8129C" w:rsidRPr="03334183" w:rsidRDefault="00B8129C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0795" w:type="dxa"/>
            <w:gridSpan w:val="6"/>
            <w:shd w:val="clear" w:color="auto" w:fill="D0CECE" w:themeFill="background2" w:themeFillShade="E6"/>
          </w:tcPr>
          <w:p w14:paraId="18EE0D47" w14:textId="3994E170" w:rsidR="00B8129C" w:rsidRDefault="00B8129C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BCSS will increase the overall MAP performance in K-2 reading during the 21-22 school year to meet or exceed the national norms. [K-153.3 exceeded 153.09 (maintain), 1-168.4 to 171.4 (3 points mean RIT increase), and 2-181.4 to 185.57 (4.17 points mean RIT increase)]</w:t>
            </w:r>
          </w:p>
        </w:tc>
      </w:tr>
      <w:tr w:rsidR="00B8129C" w14:paraId="5636D3E0" w14:textId="77777777" w:rsidTr="00B8129C">
        <w:trPr>
          <w:trHeight w:val="530"/>
          <w:jc w:val="center"/>
        </w:trPr>
        <w:tc>
          <w:tcPr>
            <w:tcW w:w="1080" w:type="dxa"/>
            <w:gridSpan w:val="2"/>
            <w:shd w:val="clear" w:color="auto" w:fill="D0CECE" w:themeFill="background2" w:themeFillShade="E6"/>
          </w:tcPr>
          <w:p w14:paraId="1BEF06CD" w14:textId="77777777" w:rsidR="00B8129C" w:rsidRDefault="00B8129C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0795" w:type="dxa"/>
            <w:gridSpan w:val="6"/>
            <w:shd w:val="clear" w:color="auto" w:fill="D0CECE" w:themeFill="background2" w:themeFillShade="E6"/>
          </w:tcPr>
          <w:p w14:paraId="7BD2849F" w14:textId="5B991CB4" w:rsidR="00B8129C" w:rsidRPr="03334183" w:rsidRDefault="00B8129C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At Allatoona Elementary the average mean RIT in the area of reading for students in grades K-2 on the spring </w:t>
            </w:r>
            <w:proofErr w:type="gramStart"/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MAP  test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will increase 3 RIT point from that in 2021</w:t>
            </w:r>
          </w:p>
        </w:tc>
      </w:tr>
      <w:tr w:rsidR="00B8129C" w14:paraId="5D27BF33" w14:textId="77777777" w:rsidTr="00B8129C">
        <w:trPr>
          <w:trHeight w:val="836"/>
          <w:jc w:val="center"/>
        </w:trPr>
        <w:tc>
          <w:tcPr>
            <w:tcW w:w="895" w:type="dxa"/>
            <w:vAlign w:val="center"/>
          </w:tcPr>
          <w:p w14:paraId="14341FDE" w14:textId="2605F31D" w:rsidR="00B8129C" w:rsidRDefault="00B8129C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080" w:type="dxa"/>
            <w:gridSpan w:val="2"/>
          </w:tcPr>
          <w:p w14:paraId="203FACEA" w14:textId="2A721360" w:rsidR="00B8129C" w:rsidRPr="004264FB" w:rsidRDefault="00B8129C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ALES Fall RIT Mean 2020</w:t>
            </w:r>
          </w:p>
        </w:tc>
        <w:tc>
          <w:tcPr>
            <w:tcW w:w="1170" w:type="dxa"/>
            <w:vAlign w:val="center"/>
          </w:tcPr>
          <w:p w14:paraId="77E348AB" w14:textId="1363804C" w:rsidR="00B8129C" w:rsidRPr="004264FB" w:rsidRDefault="00B8129C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ALES Spring RIT </w:t>
            </w:r>
            <w:proofErr w:type="gramStart"/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Mean  2021</w:t>
            </w:r>
            <w:proofErr w:type="gramEnd"/>
          </w:p>
        </w:tc>
        <w:tc>
          <w:tcPr>
            <w:tcW w:w="1260" w:type="dxa"/>
          </w:tcPr>
          <w:p w14:paraId="3B9FA398" w14:textId="7653C4F3" w:rsidR="00B8129C" w:rsidRPr="004264FB" w:rsidRDefault="00B8129C" w:rsidP="004264FB">
            <w:pPr>
              <w:tabs>
                <w:tab w:val="center" w:pos="522"/>
              </w:tabs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ALES FALL</w:t>
            </w:r>
          </w:p>
          <w:p w14:paraId="26A56C40" w14:textId="3336A260" w:rsidR="00B8129C" w:rsidRPr="004264FB" w:rsidRDefault="00B8129C" w:rsidP="00B8129C">
            <w:pPr>
              <w:tabs>
                <w:tab w:val="center" w:pos="522"/>
              </w:tabs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RIT Mean</w:t>
            </w:r>
          </w:p>
          <w:p w14:paraId="665FD984" w14:textId="2C1FB05F" w:rsidR="00B8129C" w:rsidRPr="004264FB" w:rsidRDefault="00B8129C" w:rsidP="004264F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80" w:type="dxa"/>
          </w:tcPr>
          <w:p w14:paraId="4CB64828" w14:textId="438B7FC4" w:rsidR="00B8129C" w:rsidRPr="004264FB" w:rsidRDefault="00B8129C" w:rsidP="004264F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ALES Spring RIT </w:t>
            </w:r>
            <w:proofErr w:type="gramStart"/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Mean  202</w:t>
            </w: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14:paraId="5376A67A" w14:textId="3BE49F0B" w:rsidR="00B8129C" w:rsidRPr="004264FB" w:rsidRDefault="00B8129C" w:rsidP="004264F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Spring National Norm</w:t>
            </w:r>
          </w:p>
        </w:tc>
        <w:tc>
          <w:tcPr>
            <w:tcW w:w="5310" w:type="dxa"/>
            <w:vAlign w:val="center"/>
          </w:tcPr>
          <w:p w14:paraId="089074D3" w14:textId="4B677BDF" w:rsidR="00B8129C" w:rsidRPr="00D9286D" w:rsidRDefault="00807C1B" w:rsidP="03334183">
            <w:pPr>
              <w:jc w:val="center"/>
              <w:rPr>
                <w:rFonts w:ascii="Georgia" w:eastAsia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B8129C" w14:paraId="7E56C8A7" w14:textId="77777777" w:rsidTr="00B8129C">
        <w:trPr>
          <w:trHeight w:val="1043"/>
          <w:jc w:val="center"/>
        </w:trPr>
        <w:tc>
          <w:tcPr>
            <w:tcW w:w="895" w:type="dxa"/>
            <w:vAlign w:val="center"/>
          </w:tcPr>
          <w:p w14:paraId="7E971C4A" w14:textId="0EEA637D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080" w:type="dxa"/>
            <w:gridSpan w:val="2"/>
            <w:vAlign w:val="center"/>
          </w:tcPr>
          <w:p w14:paraId="1020E07A" w14:textId="1F1D66AF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133.1</w:t>
            </w:r>
          </w:p>
        </w:tc>
        <w:tc>
          <w:tcPr>
            <w:tcW w:w="1170" w:type="dxa"/>
            <w:vAlign w:val="center"/>
          </w:tcPr>
          <w:p w14:paraId="472B2A62" w14:textId="3E6017DD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151.8</w:t>
            </w:r>
          </w:p>
        </w:tc>
        <w:tc>
          <w:tcPr>
            <w:tcW w:w="1260" w:type="dxa"/>
            <w:vAlign w:val="center"/>
          </w:tcPr>
          <w:p w14:paraId="65C9DB18" w14:textId="04F75449" w:rsidR="00B8129C" w:rsidRPr="03334183" w:rsidRDefault="00B8129C" w:rsidP="004264F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135.</w:t>
            </w:r>
            <w:r w:rsidR="00807C1B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B619C75" w14:textId="77777777" w:rsidR="00807C1B" w:rsidRDefault="00807C1B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D146568" w14:textId="77777777" w:rsidR="00807C1B" w:rsidRDefault="00807C1B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260B49C" w14:textId="4ABC18E8" w:rsidR="00B8129C" w:rsidRPr="03334183" w:rsidRDefault="00807C1B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153.7</w:t>
            </w:r>
          </w:p>
        </w:tc>
        <w:tc>
          <w:tcPr>
            <w:tcW w:w="1080" w:type="dxa"/>
            <w:vAlign w:val="center"/>
          </w:tcPr>
          <w:p w14:paraId="7A278C87" w14:textId="708CDCA3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153.</w:t>
            </w:r>
            <w:r w:rsidR="00117C64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310" w:type="dxa"/>
            <w:vAlign w:val="center"/>
          </w:tcPr>
          <w:p w14:paraId="3FB14905" w14:textId="56C085A5" w:rsidR="00B8129C" w:rsidRDefault="00117C64" w:rsidP="00355D85">
            <w:pP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Kindergarten 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Spring 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RIT 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exceeds the national norms.</w:t>
            </w:r>
          </w:p>
        </w:tc>
      </w:tr>
      <w:tr w:rsidR="00B8129C" w14:paraId="7354709C" w14:textId="77777777" w:rsidTr="00B8129C">
        <w:trPr>
          <w:trHeight w:val="1070"/>
          <w:jc w:val="center"/>
        </w:trPr>
        <w:tc>
          <w:tcPr>
            <w:tcW w:w="895" w:type="dxa"/>
            <w:vAlign w:val="center"/>
          </w:tcPr>
          <w:p w14:paraId="208A28CA" w14:textId="0C535F0E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F79804A" w14:textId="29848DA2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156.1</w:t>
            </w:r>
          </w:p>
        </w:tc>
        <w:tc>
          <w:tcPr>
            <w:tcW w:w="1170" w:type="dxa"/>
            <w:vAlign w:val="center"/>
          </w:tcPr>
          <w:p w14:paraId="1E1DE303" w14:textId="5E6BF3D2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165.2</w:t>
            </w:r>
          </w:p>
        </w:tc>
        <w:tc>
          <w:tcPr>
            <w:tcW w:w="1260" w:type="dxa"/>
            <w:vAlign w:val="center"/>
          </w:tcPr>
          <w:p w14:paraId="3A7E023D" w14:textId="34CEF155" w:rsidR="00B8129C" w:rsidRPr="03334183" w:rsidRDefault="00B8129C" w:rsidP="004264F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152.9</w:t>
            </w:r>
          </w:p>
        </w:tc>
        <w:tc>
          <w:tcPr>
            <w:tcW w:w="1080" w:type="dxa"/>
          </w:tcPr>
          <w:p w14:paraId="05616551" w14:textId="77777777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DCC088F" w14:textId="77777777" w:rsidR="00A44B3A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3DCBA1D" w14:textId="4C45ED1F" w:rsidR="00A44B3A" w:rsidRP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166.3</w:t>
            </w:r>
          </w:p>
        </w:tc>
        <w:tc>
          <w:tcPr>
            <w:tcW w:w="1080" w:type="dxa"/>
            <w:vAlign w:val="center"/>
          </w:tcPr>
          <w:p w14:paraId="25B02B37" w14:textId="12FD8B7B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171.40</w:t>
            </w:r>
          </w:p>
        </w:tc>
        <w:tc>
          <w:tcPr>
            <w:tcW w:w="5310" w:type="dxa"/>
            <w:vAlign w:val="center"/>
          </w:tcPr>
          <w:p w14:paraId="78EE3886" w14:textId="18C2314F" w:rsidR="00B8129C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grade had an increase, but it did not meet the national norms.</w:t>
            </w:r>
            <w:r w:rsidR="00C054E4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 Several students enrolled </w:t>
            </w:r>
            <w:r w:rsidR="002B72CD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that did not attend kindergarten the </w:t>
            </w:r>
            <w:proofErr w:type="gramStart"/>
            <w:r w:rsidR="002B72CD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previous  year</w:t>
            </w:r>
            <w:proofErr w:type="gramEnd"/>
            <w:r w:rsidR="002B72CD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8129C" w14:paraId="086D600D" w14:textId="77777777" w:rsidTr="00B8129C">
        <w:trPr>
          <w:trHeight w:val="1095"/>
          <w:jc w:val="center"/>
        </w:trPr>
        <w:tc>
          <w:tcPr>
            <w:tcW w:w="895" w:type="dxa"/>
            <w:vAlign w:val="center"/>
          </w:tcPr>
          <w:p w14:paraId="07CF68B6" w14:textId="13F6A37C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683B3394" w14:textId="60C49CDC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167.2</w:t>
            </w:r>
          </w:p>
        </w:tc>
        <w:tc>
          <w:tcPr>
            <w:tcW w:w="1170" w:type="dxa"/>
            <w:vAlign w:val="center"/>
          </w:tcPr>
          <w:p w14:paraId="15CA92D6" w14:textId="638779D5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177.2</w:t>
            </w:r>
          </w:p>
        </w:tc>
        <w:tc>
          <w:tcPr>
            <w:tcW w:w="1260" w:type="dxa"/>
            <w:vAlign w:val="center"/>
          </w:tcPr>
          <w:p w14:paraId="2894E4C2" w14:textId="24E21D16" w:rsidR="00B8129C" w:rsidRPr="03334183" w:rsidRDefault="00B8129C" w:rsidP="004264F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169.1</w:t>
            </w:r>
          </w:p>
        </w:tc>
        <w:tc>
          <w:tcPr>
            <w:tcW w:w="1080" w:type="dxa"/>
          </w:tcPr>
          <w:p w14:paraId="66049CCE" w14:textId="77777777" w:rsidR="00A44B3A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D5C646C" w14:textId="77777777" w:rsidR="00A44B3A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D3918A8" w14:textId="5A006CD7" w:rsidR="00B8129C" w:rsidRP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180.6</w:t>
            </w:r>
          </w:p>
        </w:tc>
        <w:tc>
          <w:tcPr>
            <w:tcW w:w="1080" w:type="dxa"/>
            <w:vAlign w:val="center"/>
          </w:tcPr>
          <w:p w14:paraId="02D3F022" w14:textId="65DCA880" w:rsidR="00B8129C" w:rsidRDefault="00B8129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185.57</w:t>
            </w:r>
          </w:p>
        </w:tc>
        <w:tc>
          <w:tcPr>
            <w:tcW w:w="5310" w:type="dxa"/>
            <w:vAlign w:val="center"/>
          </w:tcPr>
          <w:p w14:paraId="3EBB9753" w14:textId="11E86ECE" w:rsidR="00B8129C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grade grew 3 RIT point from spring 2021.</w:t>
            </w:r>
          </w:p>
        </w:tc>
      </w:tr>
    </w:tbl>
    <w:p w14:paraId="1792AFC7" w14:textId="4774DE94" w:rsidR="1562087F" w:rsidRDefault="1562087F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698BB3F9" w14:textId="2F8439FD" w:rsidR="00B8129C" w:rsidRDefault="00B8129C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7EB17347" w14:textId="78A058DC" w:rsidR="00B8129C" w:rsidRDefault="00B8129C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1"/>
        <w:tblW w:w="12055" w:type="dxa"/>
        <w:tblLayout w:type="fixed"/>
        <w:tblLook w:val="06A0" w:firstRow="1" w:lastRow="0" w:firstColumn="1" w:lastColumn="0" w:noHBand="1" w:noVBand="1"/>
      </w:tblPr>
      <w:tblGrid>
        <w:gridCol w:w="930"/>
        <w:gridCol w:w="240"/>
        <w:gridCol w:w="715"/>
        <w:gridCol w:w="1080"/>
        <w:gridCol w:w="1080"/>
        <w:gridCol w:w="1080"/>
        <w:gridCol w:w="1170"/>
        <w:gridCol w:w="5760"/>
      </w:tblGrid>
      <w:tr w:rsidR="00807C1B" w14:paraId="4B72D404" w14:textId="77777777" w:rsidTr="00807C1B">
        <w:trPr>
          <w:trHeight w:val="375"/>
        </w:trPr>
        <w:tc>
          <w:tcPr>
            <w:tcW w:w="1170" w:type="dxa"/>
            <w:gridSpan w:val="2"/>
            <w:shd w:val="clear" w:color="auto" w:fill="2F5496" w:themeFill="accent1" w:themeFillShade="BF"/>
          </w:tcPr>
          <w:p w14:paraId="05F07FB2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85" w:type="dxa"/>
            <w:gridSpan w:val="6"/>
            <w:shd w:val="clear" w:color="auto" w:fill="2F5496" w:themeFill="accent1" w:themeFillShade="BF"/>
          </w:tcPr>
          <w:p w14:paraId="765F920C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333418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-2 Math</w:t>
            </w:r>
          </w:p>
        </w:tc>
      </w:tr>
      <w:tr w:rsidR="00807C1B" w14:paraId="1DDFAF69" w14:textId="77777777" w:rsidTr="00807C1B">
        <w:trPr>
          <w:trHeight w:val="885"/>
        </w:trPr>
        <w:tc>
          <w:tcPr>
            <w:tcW w:w="1170" w:type="dxa"/>
            <w:gridSpan w:val="2"/>
            <w:shd w:val="clear" w:color="auto" w:fill="BFBFBF" w:themeFill="background1" w:themeFillShade="BF"/>
          </w:tcPr>
          <w:p w14:paraId="0F3C6876" w14:textId="77777777" w:rsidR="00807C1B" w:rsidRPr="03334183" w:rsidRDefault="00807C1B" w:rsidP="00807C1B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0885" w:type="dxa"/>
            <w:gridSpan w:val="6"/>
            <w:shd w:val="clear" w:color="auto" w:fill="BFBFBF" w:themeFill="background1" w:themeFillShade="BF"/>
          </w:tcPr>
          <w:p w14:paraId="1B802387" w14:textId="77777777" w:rsidR="00807C1B" w:rsidRDefault="00807C1B" w:rsidP="00807C1B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BCSS will increase the overall MAP performance in K-2 math during the 21-22 school year to meet or exceed the national norms. [K – 158.3 exceeded 157.11 (maintain), 1st- 174.2 to 176.4 (2.2 points mean RIT increase), 2nd – 189.2 to 189.42 (.22 points mean RIT increase)]</w:t>
            </w:r>
          </w:p>
        </w:tc>
      </w:tr>
      <w:tr w:rsidR="00807C1B" w14:paraId="6E0E09A7" w14:textId="77777777" w:rsidTr="00807C1B">
        <w:trPr>
          <w:trHeight w:val="525"/>
        </w:trPr>
        <w:tc>
          <w:tcPr>
            <w:tcW w:w="930" w:type="dxa"/>
            <w:vAlign w:val="center"/>
          </w:tcPr>
          <w:p w14:paraId="29591FEB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955" w:type="dxa"/>
            <w:gridSpan w:val="2"/>
          </w:tcPr>
          <w:p w14:paraId="5B2A4CDE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ALES Fall RIT Mean 2020</w:t>
            </w:r>
          </w:p>
        </w:tc>
        <w:tc>
          <w:tcPr>
            <w:tcW w:w="1080" w:type="dxa"/>
            <w:vAlign w:val="center"/>
          </w:tcPr>
          <w:p w14:paraId="00D3B9F8" w14:textId="77777777" w:rsidR="00807C1B" w:rsidRDefault="00807C1B" w:rsidP="00807C1B">
            <w:pPr>
              <w:tabs>
                <w:tab w:val="center" w:pos="522"/>
              </w:tabs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ALES Spring RIT </w:t>
            </w:r>
            <w:proofErr w:type="gramStart"/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Mean  2021</w:t>
            </w:r>
            <w:proofErr w:type="gramEnd"/>
          </w:p>
        </w:tc>
        <w:tc>
          <w:tcPr>
            <w:tcW w:w="1080" w:type="dxa"/>
          </w:tcPr>
          <w:p w14:paraId="5591FFFC" w14:textId="77777777" w:rsidR="00807C1B" w:rsidRPr="004264FB" w:rsidRDefault="00807C1B" w:rsidP="00807C1B">
            <w:pPr>
              <w:tabs>
                <w:tab w:val="center" w:pos="522"/>
              </w:tabs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ALES FALL</w:t>
            </w:r>
          </w:p>
          <w:p w14:paraId="5D165CC9" w14:textId="77777777" w:rsidR="00807C1B" w:rsidRPr="004264FB" w:rsidRDefault="00807C1B" w:rsidP="00807C1B">
            <w:pPr>
              <w:tabs>
                <w:tab w:val="center" w:pos="522"/>
              </w:tabs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RIT Mean</w:t>
            </w:r>
          </w:p>
          <w:p w14:paraId="3DF26216" w14:textId="77777777" w:rsidR="00807C1B" w:rsidRPr="03334183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80" w:type="dxa"/>
          </w:tcPr>
          <w:p w14:paraId="16A9C262" w14:textId="77777777" w:rsidR="00807C1B" w:rsidRPr="03334183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ALES Spring RIT </w:t>
            </w:r>
            <w:proofErr w:type="gramStart"/>
            <w:r w:rsidRPr="004264FB"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Mean  202</w:t>
            </w: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70" w:type="dxa"/>
            <w:vAlign w:val="center"/>
          </w:tcPr>
          <w:p w14:paraId="0992DBA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Spring National Norm</w:t>
            </w:r>
          </w:p>
        </w:tc>
        <w:tc>
          <w:tcPr>
            <w:tcW w:w="5760" w:type="dxa"/>
            <w:vAlign w:val="center"/>
          </w:tcPr>
          <w:p w14:paraId="62017C65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How much do we need to grow by spring and how will we get there?</w:t>
            </w:r>
          </w:p>
        </w:tc>
      </w:tr>
      <w:tr w:rsidR="00807C1B" w14:paraId="2120278D" w14:textId="77777777" w:rsidTr="00807C1B">
        <w:trPr>
          <w:trHeight w:val="1303"/>
        </w:trPr>
        <w:tc>
          <w:tcPr>
            <w:tcW w:w="930" w:type="dxa"/>
            <w:vAlign w:val="center"/>
          </w:tcPr>
          <w:p w14:paraId="2B953924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955" w:type="dxa"/>
            <w:gridSpan w:val="2"/>
            <w:vAlign w:val="center"/>
          </w:tcPr>
          <w:p w14:paraId="16BDDC1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137.3</w:t>
            </w:r>
          </w:p>
        </w:tc>
        <w:tc>
          <w:tcPr>
            <w:tcW w:w="1080" w:type="dxa"/>
            <w:vAlign w:val="center"/>
          </w:tcPr>
          <w:p w14:paraId="0CB1392C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158.6</w:t>
            </w:r>
          </w:p>
        </w:tc>
        <w:tc>
          <w:tcPr>
            <w:tcW w:w="1080" w:type="dxa"/>
            <w:vAlign w:val="center"/>
          </w:tcPr>
          <w:p w14:paraId="05EB0629" w14:textId="77777777" w:rsidR="00807C1B" w:rsidRPr="03334183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140.7</w:t>
            </w:r>
          </w:p>
        </w:tc>
        <w:tc>
          <w:tcPr>
            <w:tcW w:w="1080" w:type="dxa"/>
          </w:tcPr>
          <w:p w14:paraId="2F44149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9FC1AB2" w14:textId="77777777" w:rsidR="00A44B3A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457F6B6" w14:textId="75564397" w:rsidR="00A44B3A" w:rsidRPr="03334183" w:rsidRDefault="00A44B3A" w:rsidP="00A44B3A">
            <w:pP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   159.5</w:t>
            </w:r>
          </w:p>
        </w:tc>
        <w:tc>
          <w:tcPr>
            <w:tcW w:w="1170" w:type="dxa"/>
            <w:vAlign w:val="center"/>
          </w:tcPr>
          <w:p w14:paraId="5DA07736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157.11</w:t>
            </w:r>
          </w:p>
        </w:tc>
        <w:tc>
          <w:tcPr>
            <w:tcW w:w="5760" w:type="dxa"/>
            <w:vAlign w:val="center"/>
          </w:tcPr>
          <w:p w14:paraId="700A3D50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3DF1914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0D1E736" w14:textId="421497E7" w:rsidR="00807C1B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Kindergarten Spring RIT exceeds the national norms.</w:t>
            </w:r>
          </w:p>
          <w:p w14:paraId="7F9FDF60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3496122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07C1B" w14:paraId="038CC166" w14:textId="77777777" w:rsidTr="00807C1B">
        <w:trPr>
          <w:trHeight w:val="1196"/>
        </w:trPr>
        <w:tc>
          <w:tcPr>
            <w:tcW w:w="930" w:type="dxa"/>
            <w:vAlign w:val="center"/>
          </w:tcPr>
          <w:p w14:paraId="699A09A9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14:paraId="5571967F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159.4</w:t>
            </w:r>
          </w:p>
        </w:tc>
        <w:tc>
          <w:tcPr>
            <w:tcW w:w="1080" w:type="dxa"/>
            <w:vAlign w:val="center"/>
          </w:tcPr>
          <w:p w14:paraId="01A77AE1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172.8</w:t>
            </w:r>
          </w:p>
        </w:tc>
        <w:tc>
          <w:tcPr>
            <w:tcW w:w="1080" w:type="dxa"/>
            <w:vAlign w:val="center"/>
          </w:tcPr>
          <w:p w14:paraId="1121BD11" w14:textId="3114B72B" w:rsidR="00807C1B" w:rsidRPr="03334183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159.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721DDDA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BAFE2EF" w14:textId="77777777" w:rsidR="00A44B3A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029B8A2" w14:textId="77777777" w:rsidR="00A44B3A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65EF8E9" w14:textId="1BD3755E" w:rsidR="00A44B3A" w:rsidRPr="03334183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172.2</w:t>
            </w:r>
          </w:p>
        </w:tc>
        <w:tc>
          <w:tcPr>
            <w:tcW w:w="1170" w:type="dxa"/>
            <w:vAlign w:val="center"/>
          </w:tcPr>
          <w:p w14:paraId="147FEFC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176.4</w:t>
            </w:r>
          </w:p>
        </w:tc>
        <w:tc>
          <w:tcPr>
            <w:tcW w:w="5760" w:type="dxa"/>
            <w:vAlign w:val="center"/>
          </w:tcPr>
          <w:p w14:paraId="0B1E8175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C592904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3874B2D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85BFD8D" w14:textId="5093BD1C" w:rsidR="00807C1B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Growth, but not enough</w:t>
            </w:r>
          </w:p>
          <w:p w14:paraId="6C1ADBF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D759973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07C1B" w14:paraId="77E2DD8D" w14:textId="77777777" w:rsidTr="00807C1B">
        <w:trPr>
          <w:trHeight w:val="1070"/>
        </w:trPr>
        <w:tc>
          <w:tcPr>
            <w:tcW w:w="930" w:type="dxa"/>
            <w:vAlign w:val="center"/>
          </w:tcPr>
          <w:p w14:paraId="49E419C1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vAlign w:val="center"/>
          </w:tcPr>
          <w:p w14:paraId="4EBCE7B1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170.8</w:t>
            </w:r>
          </w:p>
        </w:tc>
        <w:tc>
          <w:tcPr>
            <w:tcW w:w="1080" w:type="dxa"/>
            <w:vAlign w:val="center"/>
          </w:tcPr>
          <w:p w14:paraId="40113E54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180.6</w:t>
            </w:r>
          </w:p>
        </w:tc>
        <w:tc>
          <w:tcPr>
            <w:tcW w:w="1080" w:type="dxa"/>
            <w:vAlign w:val="center"/>
          </w:tcPr>
          <w:p w14:paraId="7090EBDD" w14:textId="77777777" w:rsidR="00807C1B" w:rsidRPr="03334183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172.9</w:t>
            </w:r>
          </w:p>
        </w:tc>
        <w:tc>
          <w:tcPr>
            <w:tcW w:w="1080" w:type="dxa"/>
          </w:tcPr>
          <w:p w14:paraId="550FDD69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807DBED" w14:textId="77777777" w:rsidR="00A44B3A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2B564D7" w14:textId="023D7063" w:rsidR="00A44B3A" w:rsidRPr="03334183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183.7</w:t>
            </w:r>
          </w:p>
        </w:tc>
        <w:tc>
          <w:tcPr>
            <w:tcW w:w="1170" w:type="dxa"/>
            <w:vAlign w:val="center"/>
          </w:tcPr>
          <w:p w14:paraId="03EA40C9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189.42</w:t>
            </w:r>
          </w:p>
        </w:tc>
        <w:tc>
          <w:tcPr>
            <w:tcW w:w="5760" w:type="dxa"/>
            <w:vAlign w:val="center"/>
          </w:tcPr>
          <w:p w14:paraId="4CC406BC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7432F1C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773010B" w14:textId="17AED920" w:rsidR="00807C1B" w:rsidRDefault="00A44B3A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grade grew 3 RIT point from spring 2021.</w:t>
            </w:r>
          </w:p>
          <w:p w14:paraId="61FBBB7E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154A8F8" w14:textId="77777777" w:rsidR="00807C1B" w:rsidRDefault="00807C1B" w:rsidP="00807C1B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3A7DE9AE" w14:textId="77777777" w:rsidR="00B8129C" w:rsidRDefault="00B8129C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jc w:val="center"/>
        <w:tblLayout w:type="fixed"/>
        <w:tblLook w:val="06A0" w:firstRow="1" w:lastRow="0" w:firstColumn="1" w:lastColumn="0" w:noHBand="1" w:noVBand="1"/>
      </w:tblPr>
      <w:tblGrid>
        <w:gridCol w:w="975"/>
        <w:gridCol w:w="1755"/>
        <w:gridCol w:w="1485"/>
        <w:gridCol w:w="2055"/>
        <w:gridCol w:w="4530"/>
      </w:tblGrid>
      <w:tr w:rsidR="03334183" w14:paraId="64446377" w14:textId="77777777" w:rsidTr="00C17D01">
        <w:trPr>
          <w:trHeight w:val="375"/>
          <w:jc w:val="center"/>
        </w:trPr>
        <w:tc>
          <w:tcPr>
            <w:tcW w:w="10800" w:type="dxa"/>
            <w:gridSpan w:val="5"/>
            <w:shd w:val="clear" w:color="auto" w:fill="2F5496" w:themeFill="accent1" w:themeFillShade="BF"/>
            <w:vAlign w:val="center"/>
          </w:tcPr>
          <w:p w14:paraId="3F80B98D" w14:textId="552155D7" w:rsidR="2BB244B7" w:rsidRDefault="2BB244B7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3-5 Literacy</w:t>
            </w:r>
          </w:p>
        </w:tc>
      </w:tr>
      <w:tr w:rsidR="03334183" w14:paraId="7594C594" w14:textId="77777777" w:rsidTr="00C17D01">
        <w:trPr>
          <w:trHeight w:val="825"/>
          <w:jc w:val="center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14:paraId="072A2825" w14:textId="0C7156B8" w:rsidR="2BB244B7" w:rsidRDefault="2BB244B7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In grades 3-5, increase overall achievement of proficient and distinguished learners by 3 percentage points on the ELA Georgia Milestones Assessment for the 2021-2022 school year. (3rd grade----31%- 34%, 4th grade---30%- 33%, and 5th grade---40-43%)</w:t>
            </w:r>
          </w:p>
        </w:tc>
      </w:tr>
      <w:tr w:rsidR="00D9286D" w14:paraId="51192BFE" w14:textId="77777777" w:rsidTr="00C17D01">
        <w:trPr>
          <w:trHeight w:val="825"/>
          <w:jc w:val="center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14:paraId="3A9BAC84" w14:textId="020AC742" w:rsidR="00CA7F7C" w:rsidRDefault="00CA7F7C" w:rsidP="00CA7F7C">
            <w:pPr>
              <w:jc w:val="center"/>
            </w:pPr>
            <w:r>
              <w:t xml:space="preserve">At Allatoona Elementary, the percentage of students proficient or distinguished in the area of ELA on the Georgia Milestones </w:t>
            </w:r>
            <w:proofErr w:type="gramStart"/>
            <w:r>
              <w:t>EOG  will</w:t>
            </w:r>
            <w:proofErr w:type="gramEnd"/>
            <w:r>
              <w:t xml:space="preserve"> increase 5 percentage points from 2021.</w:t>
            </w:r>
          </w:p>
          <w:p w14:paraId="2D4F2A5E" w14:textId="47C062D0" w:rsidR="00D9286D" w:rsidRPr="03334183" w:rsidRDefault="00D9286D" w:rsidP="00CA7F7C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40D9D921" w14:textId="77777777" w:rsidTr="00C17D01">
        <w:trPr>
          <w:trHeight w:val="1155"/>
          <w:jc w:val="center"/>
        </w:trPr>
        <w:tc>
          <w:tcPr>
            <w:tcW w:w="975" w:type="dxa"/>
            <w:vAlign w:val="center"/>
          </w:tcPr>
          <w:p w14:paraId="38F57F8A" w14:textId="2605F31D" w:rsidR="03334183" w:rsidRDefault="0333418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755" w:type="dxa"/>
            <w:vAlign w:val="center"/>
          </w:tcPr>
          <w:p w14:paraId="736028F4" w14:textId="0524E75B" w:rsidR="03334183" w:rsidRDefault="00D9286D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ALES</w:t>
            </w:r>
            <w:r w:rsidR="23D9CE86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7F3FEECB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2DCBCDF9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021</w:t>
            </w:r>
            <w:r w:rsidR="7F3FEECB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F6A81F" w14:textId="70CD3677" w:rsidR="4C220B3E" w:rsidRDefault="4C220B3E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23D9CE86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Proficien</w:t>
            </w:r>
            <w:r w:rsidR="0AA55FB7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t and Distinguished</w:t>
            </w:r>
          </w:p>
        </w:tc>
        <w:tc>
          <w:tcPr>
            <w:tcW w:w="1485" w:type="dxa"/>
            <w:vAlign w:val="center"/>
          </w:tcPr>
          <w:p w14:paraId="4D1E2BD3" w14:textId="57F97F2B" w:rsidR="5E926164" w:rsidRDefault="002C0E0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E926164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% Growth would be?</w:t>
            </w:r>
          </w:p>
        </w:tc>
        <w:tc>
          <w:tcPr>
            <w:tcW w:w="2055" w:type="dxa"/>
            <w:vAlign w:val="center"/>
          </w:tcPr>
          <w:p w14:paraId="1D30A927" w14:textId="4753EF45" w:rsidR="5E926164" w:rsidRDefault="00D9286D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ALES</w:t>
            </w:r>
            <w:r w:rsidR="5E926164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Fall MAP Projected Proficiency for Spring</w:t>
            </w:r>
          </w:p>
        </w:tc>
        <w:tc>
          <w:tcPr>
            <w:tcW w:w="4530" w:type="dxa"/>
            <w:vAlign w:val="center"/>
          </w:tcPr>
          <w:p w14:paraId="6FD00CA0" w14:textId="17DF3A3E" w:rsidR="5E926164" w:rsidRDefault="00A44B3A" w:rsidP="03334183">
            <w:pPr>
              <w:spacing w:line="259" w:lineRule="auto"/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3334183" w14:paraId="125A713F" w14:textId="77777777" w:rsidTr="00C17D01">
        <w:trPr>
          <w:trHeight w:val="989"/>
          <w:jc w:val="center"/>
        </w:trPr>
        <w:tc>
          <w:tcPr>
            <w:tcW w:w="975" w:type="dxa"/>
            <w:vAlign w:val="center"/>
          </w:tcPr>
          <w:p w14:paraId="0FA1EDE9" w14:textId="4CFC261B" w:rsidR="2C4EA296" w:rsidRDefault="2C4EA296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71A88598" w14:textId="01DFEE7B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485" w:type="dxa"/>
            <w:vAlign w:val="center"/>
          </w:tcPr>
          <w:p w14:paraId="5F696553" w14:textId="59F01587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2055" w:type="dxa"/>
            <w:vAlign w:val="center"/>
          </w:tcPr>
          <w:p w14:paraId="3EEC2378" w14:textId="4368ABFB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25.8</w:t>
            </w:r>
            <w:r w:rsidR="002C0E0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30" w:type="dxa"/>
            <w:vAlign w:val="center"/>
          </w:tcPr>
          <w:p w14:paraId="2CFDA80B" w14:textId="4EF118D3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660FD8E" w14:textId="446F10B7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ELA is projected to meet this goal.</w:t>
            </w:r>
          </w:p>
          <w:p w14:paraId="69FAF787" w14:textId="7B4963F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1C7AB7D" w14:textId="6B9B0D0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5007EC4B" w14:textId="77777777" w:rsidTr="00C17D01">
        <w:trPr>
          <w:trHeight w:val="1007"/>
          <w:jc w:val="center"/>
        </w:trPr>
        <w:tc>
          <w:tcPr>
            <w:tcW w:w="975" w:type="dxa"/>
            <w:vAlign w:val="center"/>
          </w:tcPr>
          <w:p w14:paraId="5BAEFDE9" w14:textId="01730E1E" w:rsidR="6CAC6480" w:rsidRDefault="6CAC6480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14:paraId="14396327" w14:textId="41B1407E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1485" w:type="dxa"/>
            <w:vAlign w:val="center"/>
          </w:tcPr>
          <w:p w14:paraId="43F9D67B" w14:textId="48A1B301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2055" w:type="dxa"/>
            <w:vAlign w:val="center"/>
          </w:tcPr>
          <w:p w14:paraId="77FE4D0D" w14:textId="7FE8241D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8.4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30" w:type="dxa"/>
            <w:vAlign w:val="center"/>
          </w:tcPr>
          <w:p w14:paraId="4227B686" w14:textId="4878108A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3B86286" w14:textId="27F32B20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ELA is projected to meet this goal.</w:t>
            </w:r>
          </w:p>
          <w:p w14:paraId="1B9127F7" w14:textId="3B66238E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92AB930" w14:textId="663B5EEE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7FBF9DCE" w14:textId="77777777" w:rsidTr="00C17D01">
        <w:trPr>
          <w:trHeight w:val="1079"/>
          <w:jc w:val="center"/>
        </w:trPr>
        <w:tc>
          <w:tcPr>
            <w:tcW w:w="975" w:type="dxa"/>
            <w:vAlign w:val="center"/>
          </w:tcPr>
          <w:p w14:paraId="08CF1B6D" w14:textId="4F0156B2" w:rsidR="1683DA06" w:rsidRDefault="1683DA06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14:paraId="7A035F82" w14:textId="5984399E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485" w:type="dxa"/>
            <w:vAlign w:val="center"/>
          </w:tcPr>
          <w:p w14:paraId="54DDDA1B" w14:textId="67AAB82B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2055" w:type="dxa"/>
            <w:vAlign w:val="center"/>
          </w:tcPr>
          <w:p w14:paraId="5863EA2D" w14:textId="448E5025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3.5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30" w:type="dxa"/>
            <w:vAlign w:val="center"/>
          </w:tcPr>
          <w:p w14:paraId="5A47368E" w14:textId="34CBFA3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C6B604B" w14:textId="35F4026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5F02499" w14:textId="770C0FAB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</w:t>
            </w:r>
            <w:r w:rsidRP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ELA is projected to meet this goal.</w:t>
            </w:r>
          </w:p>
          <w:p w14:paraId="77ED9C86" w14:textId="08B7711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42BF7225" w14:textId="40A35770" w:rsidR="1562087F" w:rsidRDefault="1562087F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</w:pPr>
    </w:p>
    <w:tbl>
      <w:tblPr>
        <w:tblStyle w:val="TableGrid"/>
        <w:tblW w:w="10800" w:type="dxa"/>
        <w:jc w:val="center"/>
        <w:tblLayout w:type="fixed"/>
        <w:tblLook w:val="06A0" w:firstRow="1" w:lastRow="0" w:firstColumn="1" w:lastColumn="0" w:noHBand="1" w:noVBand="1"/>
      </w:tblPr>
      <w:tblGrid>
        <w:gridCol w:w="975"/>
        <w:gridCol w:w="1725"/>
        <w:gridCol w:w="1515"/>
        <w:gridCol w:w="2025"/>
        <w:gridCol w:w="4560"/>
      </w:tblGrid>
      <w:tr w:rsidR="03334183" w14:paraId="75A51C10" w14:textId="77777777" w:rsidTr="00C17D01">
        <w:trPr>
          <w:trHeight w:val="555"/>
          <w:jc w:val="center"/>
        </w:trPr>
        <w:tc>
          <w:tcPr>
            <w:tcW w:w="10800" w:type="dxa"/>
            <w:gridSpan w:val="5"/>
            <w:shd w:val="clear" w:color="auto" w:fill="2F5496" w:themeFill="accent1" w:themeFillShade="BF"/>
            <w:vAlign w:val="center"/>
          </w:tcPr>
          <w:p w14:paraId="5189FE5F" w14:textId="477BD71A" w:rsidR="03334183" w:rsidRDefault="0333418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 xml:space="preserve">3-5 </w:t>
            </w:r>
            <w:r w:rsidR="656BEA22" w:rsidRPr="0333418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Math</w:t>
            </w:r>
          </w:p>
        </w:tc>
      </w:tr>
      <w:tr w:rsidR="03334183" w14:paraId="2664659B" w14:textId="77777777" w:rsidTr="00C17D01">
        <w:trPr>
          <w:trHeight w:val="945"/>
          <w:jc w:val="center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14:paraId="335139C0" w14:textId="3647C8C0" w:rsidR="656BEA22" w:rsidRDefault="656BEA22" w:rsidP="03334183">
            <w:pPr>
              <w:spacing w:line="240" w:lineRule="exact"/>
              <w:jc w:val="center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In grades 3-5, increase overall achievement of proficient and distinguished learners by 3 percentage points on the Georgia Milestones Assessment for the 2021-2022 school year. (3rd grade----37%-40%, 4th grade----42%-45%, and 5th grade----37%-40</w:t>
            </w:r>
            <w:r w:rsidRPr="03334183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%)</w:t>
            </w:r>
          </w:p>
        </w:tc>
      </w:tr>
      <w:tr w:rsidR="002C0E03" w14:paraId="1421991F" w14:textId="77777777" w:rsidTr="00CA7F7C">
        <w:trPr>
          <w:trHeight w:val="710"/>
          <w:jc w:val="center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14:paraId="40E00E57" w14:textId="3B59C81F" w:rsidR="002C0E03" w:rsidRDefault="002C0E03" w:rsidP="002C0E03">
            <w:r>
              <w:t xml:space="preserve">At Allatoona Elementary, the percentage of students proficient or distinguished in the area of math on the Georgia Milestones </w:t>
            </w:r>
            <w:proofErr w:type="gramStart"/>
            <w:r>
              <w:t>EOG  will</w:t>
            </w:r>
            <w:proofErr w:type="gramEnd"/>
            <w:r>
              <w:t xml:space="preserve"> increase 5 percentage points from 2021.</w:t>
            </w:r>
          </w:p>
          <w:p w14:paraId="7044A2AC" w14:textId="77777777" w:rsidR="002C0E03" w:rsidRPr="03334183" w:rsidRDefault="002C0E03" w:rsidP="03334183">
            <w:pPr>
              <w:spacing w:line="240" w:lineRule="exact"/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1DA73743" w14:textId="77777777" w:rsidTr="00C17D01">
        <w:trPr>
          <w:trHeight w:val="1260"/>
          <w:jc w:val="center"/>
        </w:trPr>
        <w:tc>
          <w:tcPr>
            <w:tcW w:w="975" w:type="dxa"/>
            <w:vAlign w:val="center"/>
          </w:tcPr>
          <w:p w14:paraId="4FF61748" w14:textId="2605F31D" w:rsidR="03334183" w:rsidRDefault="0333418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725" w:type="dxa"/>
            <w:vAlign w:val="center"/>
          </w:tcPr>
          <w:p w14:paraId="14C1A04B" w14:textId="142461D8" w:rsidR="784AE526" w:rsidRDefault="784AE526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Local School 2021 </w:t>
            </w:r>
          </w:p>
          <w:p w14:paraId="2F1A20A7" w14:textId="25415487" w:rsidR="784AE526" w:rsidRDefault="784AE526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% Proficient and Distinguished</w:t>
            </w:r>
          </w:p>
        </w:tc>
        <w:tc>
          <w:tcPr>
            <w:tcW w:w="1515" w:type="dxa"/>
            <w:vAlign w:val="center"/>
          </w:tcPr>
          <w:p w14:paraId="44FB5683" w14:textId="09E520D6" w:rsidR="03334183" w:rsidRDefault="002C0E0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3334183"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% Growth would be?</w:t>
            </w:r>
          </w:p>
        </w:tc>
        <w:tc>
          <w:tcPr>
            <w:tcW w:w="2025" w:type="dxa"/>
            <w:vAlign w:val="center"/>
          </w:tcPr>
          <w:p w14:paraId="3155740A" w14:textId="2DEEF04B" w:rsidR="03334183" w:rsidRDefault="03334183" w:rsidP="03334183">
            <w:pPr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Local School Fall MAP Projected Proficiency for Spring</w:t>
            </w:r>
          </w:p>
        </w:tc>
        <w:tc>
          <w:tcPr>
            <w:tcW w:w="4560" w:type="dxa"/>
            <w:vAlign w:val="center"/>
          </w:tcPr>
          <w:p w14:paraId="50BF1B15" w14:textId="4D868D7E" w:rsidR="03334183" w:rsidRDefault="00A44B3A" w:rsidP="03334183">
            <w:pPr>
              <w:spacing w:line="259" w:lineRule="auto"/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3334183" w14:paraId="33041F7E" w14:textId="77777777" w:rsidTr="00CA7F7C">
        <w:trPr>
          <w:trHeight w:val="719"/>
          <w:jc w:val="center"/>
        </w:trPr>
        <w:tc>
          <w:tcPr>
            <w:tcW w:w="975" w:type="dxa"/>
            <w:vAlign w:val="center"/>
          </w:tcPr>
          <w:p w14:paraId="16197DF4" w14:textId="4CFC261B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5" w:type="dxa"/>
            <w:vAlign w:val="center"/>
          </w:tcPr>
          <w:p w14:paraId="1ACE04AE" w14:textId="2CA0D838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1515" w:type="dxa"/>
            <w:vAlign w:val="center"/>
          </w:tcPr>
          <w:p w14:paraId="7E34ECEC" w14:textId="60F88C09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  <w:r w:rsidR="00CA7F7C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25" w:type="dxa"/>
            <w:vAlign w:val="center"/>
          </w:tcPr>
          <w:p w14:paraId="68B47512" w14:textId="35A7EABF" w:rsidR="03334183" w:rsidRDefault="002C0E0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</w:t>
            </w:r>
            <w:r w:rsidR="00A44B3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5.7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60" w:type="dxa"/>
            <w:vAlign w:val="center"/>
          </w:tcPr>
          <w:p w14:paraId="0DB93BCF" w14:textId="4EF118D3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8690996" w14:textId="6BE850A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F5D18A4" w14:textId="7B4963F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ED9C07D" w14:textId="6B9B0D0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3B5E7D19" w14:textId="77777777" w:rsidTr="00CA7F7C">
        <w:trPr>
          <w:trHeight w:val="971"/>
          <w:jc w:val="center"/>
        </w:trPr>
        <w:tc>
          <w:tcPr>
            <w:tcW w:w="975" w:type="dxa"/>
            <w:vAlign w:val="center"/>
          </w:tcPr>
          <w:p w14:paraId="4107B765" w14:textId="01730E1E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5" w:type="dxa"/>
            <w:vAlign w:val="center"/>
          </w:tcPr>
          <w:p w14:paraId="47656013" w14:textId="1AB2B703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515" w:type="dxa"/>
            <w:vAlign w:val="center"/>
          </w:tcPr>
          <w:p w14:paraId="582EC229" w14:textId="62B19A75" w:rsidR="03334183" w:rsidRDefault="00CA7F7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30</w:t>
            </w:r>
            <w:r w:rsidR="002C0E0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25" w:type="dxa"/>
            <w:vAlign w:val="center"/>
          </w:tcPr>
          <w:p w14:paraId="6B3251D3" w14:textId="7CF47E64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29.5</w:t>
            </w:r>
            <w:r w:rsidR="002C0E0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60" w:type="dxa"/>
            <w:vAlign w:val="center"/>
          </w:tcPr>
          <w:p w14:paraId="23460126" w14:textId="4878108A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2CF0FCC" w14:textId="663B5EEE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3334183" w14:paraId="671B84BB" w14:textId="77777777" w:rsidTr="00CA7F7C">
        <w:trPr>
          <w:trHeight w:val="710"/>
          <w:jc w:val="center"/>
        </w:trPr>
        <w:tc>
          <w:tcPr>
            <w:tcW w:w="975" w:type="dxa"/>
            <w:vAlign w:val="center"/>
          </w:tcPr>
          <w:p w14:paraId="14BD28DB" w14:textId="4F0156B2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3334183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5" w:type="dxa"/>
            <w:vAlign w:val="center"/>
          </w:tcPr>
          <w:p w14:paraId="20C7B843" w14:textId="61133CD9" w:rsidR="03334183" w:rsidRDefault="00C17D01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515" w:type="dxa"/>
            <w:vAlign w:val="center"/>
          </w:tcPr>
          <w:p w14:paraId="2B2903E1" w14:textId="5B936FE7" w:rsidR="03334183" w:rsidRDefault="00CA7F7C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2025" w:type="dxa"/>
            <w:vAlign w:val="center"/>
          </w:tcPr>
          <w:p w14:paraId="34A662D9" w14:textId="7CD6BEBB" w:rsidR="03334183" w:rsidRDefault="00A44B3A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20.3</w:t>
            </w:r>
            <w:r w:rsidR="00CA7F7C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60" w:type="dxa"/>
            <w:vAlign w:val="center"/>
          </w:tcPr>
          <w:p w14:paraId="3DC9358A" w14:textId="34CBFA3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0DF2F04" w14:textId="35F4026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E21AF1F" w14:textId="5CAA0524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4D1AF61" w14:textId="08B77111" w:rsidR="03334183" w:rsidRDefault="03334183" w:rsidP="03334183">
            <w:pPr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4ABEA6C6" w14:textId="3A123A08" w:rsidR="1562087F" w:rsidRDefault="1562087F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</w:pPr>
    </w:p>
    <w:p w14:paraId="68491FA4" w14:textId="584FD581" w:rsidR="00C17D01" w:rsidRDefault="00C17D01" w:rsidP="03334183">
      <w:pPr>
        <w:spacing w:line="240" w:lineRule="exact"/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</w:pPr>
    </w:p>
    <w:sectPr w:rsidR="00C17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65715865" textId="140486309" start="0" length="14" invalidationStart="0" invalidationLength="14" id="21UOIe23"/>
    <int:ParagraphRange paragraphId="502016986" textId="2096199931" start="0" length="14" invalidationStart="0" invalidationLength="14" id="kJS4h9Lc"/>
  </int:Manifest>
  <int:Observations>
    <int:Content id="21UOIe23">
      <int:Rejection type="LegacyProofing"/>
    </int:Content>
    <int:Content id="kJS4h9L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46F"/>
    <w:multiLevelType w:val="hybridMultilevel"/>
    <w:tmpl w:val="2EC233F4"/>
    <w:lvl w:ilvl="0" w:tplc="69E03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5A988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6CCEA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520F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2227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1051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8CC7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1E74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90E19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F6516C"/>
    <w:multiLevelType w:val="hybridMultilevel"/>
    <w:tmpl w:val="C7A0C058"/>
    <w:lvl w:ilvl="0" w:tplc="9DEC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FE74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3A8C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56D0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7477F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1B813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462F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FC43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B5852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2381"/>
    <w:rsid w:val="00117C64"/>
    <w:rsid w:val="001F2E51"/>
    <w:rsid w:val="002B72CD"/>
    <w:rsid w:val="002C0E03"/>
    <w:rsid w:val="00355D85"/>
    <w:rsid w:val="003F482A"/>
    <w:rsid w:val="003F6A05"/>
    <w:rsid w:val="004264FB"/>
    <w:rsid w:val="00596663"/>
    <w:rsid w:val="00807C1B"/>
    <w:rsid w:val="009443F2"/>
    <w:rsid w:val="00A44B3A"/>
    <w:rsid w:val="00A550E2"/>
    <w:rsid w:val="00B8129C"/>
    <w:rsid w:val="00C054E4"/>
    <w:rsid w:val="00C17D01"/>
    <w:rsid w:val="00CA7F7C"/>
    <w:rsid w:val="00CB72B6"/>
    <w:rsid w:val="00D9286D"/>
    <w:rsid w:val="00E67596"/>
    <w:rsid w:val="01311258"/>
    <w:rsid w:val="01D47E6A"/>
    <w:rsid w:val="0204053B"/>
    <w:rsid w:val="0294C804"/>
    <w:rsid w:val="02CBA4D4"/>
    <w:rsid w:val="02E91F35"/>
    <w:rsid w:val="0323BB9B"/>
    <w:rsid w:val="03334183"/>
    <w:rsid w:val="03883922"/>
    <w:rsid w:val="03B8FDF9"/>
    <w:rsid w:val="03F6ACF5"/>
    <w:rsid w:val="046B4F1F"/>
    <w:rsid w:val="049129DF"/>
    <w:rsid w:val="04C92423"/>
    <w:rsid w:val="04FEB7BC"/>
    <w:rsid w:val="051AA6D3"/>
    <w:rsid w:val="062D192B"/>
    <w:rsid w:val="066FF90A"/>
    <w:rsid w:val="070513A0"/>
    <w:rsid w:val="0719DCA1"/>
    <w:rsid w:val="0765D370"/>
    <w:rsid w:val="079D96A8"/>
    <w:rsid w:val="08EA164B"/>
    <w:rsid w:val="098483C8"/>
    <w:rsid w:val="0A954562"/>
    <w:rsid w:val="0AA55FB7"/>
    <w:rsid w:val="0AD6E6CB"/>
    <w:rsid w:val="0AE84FFA"/>
    <w:rsid w:val="0B3A1A90"/>
    <w:rsid w:val="0CB7D5CA"/>
    <w:rsid w:val="0CBC2AD8"/>
    <w:rsid w:val="0CF581CD"/>
    <w:rsid w:val="0DD99C85"/>
    <w:rsid w:val="0DDF165C"/>
    <w:rsid w:val="0E0A6AE8"/>
    <w:rsid w:val="0F13B3AF"/>
    <w:rsid w:val="0F40B2AB"/>
    <w:rsid w:val="0F661AB6"/>
    <w:rsid w:val="0F68BC31"/>
    <w:rsid w:val="10390DF4"/>
    <w:rsid w:val="10BBF809"/>
    <w:rsid w:val="11B76F79"/>
    <w:rsid w:val="11BC5EFC"/>
    <w:rsid w:val="11E5706C"/>
    <w:rsid w:val="1222EBDE"/>
    <w:rsid w:val="122A67BD"/>
    <w:rsid w:val="12EA368A"/>
    <w:rsid w:val="12F6C676"/>
    <w:rsid w:val="13A399B9"/>
    <w:rsid w:val="1423B9BA"/>
    <w:rsid w:val="14657C59"/>
    <w:rsid w:val="14999B02"/>
    <w:rsid w:val="14A9BC59"/>
    <w:rsid w:val="14BBBF02"/>
    <w:rsid w:val="14C9548D"/>
    <w:rsid w:val="14D05E70"/>
    <w:rsid w:val="1540E169"/>
    <w:rsid w:val="1562087F"/>
    <w:rsid w:val="15725552"/>
    <w:rsid w:val="157659AB"/>
    <w:rsid w:val="157E4721"/>
    <w:rsid w:val="1581E83F"/>
    <w:rsid w:val="15ADD0D3"/>
    <w:rsid w:val="15B8AF70"/>
    <w:rsid w:val="1604723B"/>
    <w:rsid w:val="160B6533"/>
    <w:rsid w:val="1621D74C"/>
    <w:rsid w:val="16257102"/>
    <w:rsid w:val="1683DA06"/>
    <w:rsid w:val="1741A0DF"/>
    <w:rsid w:val="17AE48C6"/>
    <w:rsid w:val="1807FF32"/>
    <w:rsid w:val="180A9B01"/>
    <w:rsid w:val="181464A8"/>
    <w:rsid w:val="18160750"/>
    <w:rsid w:val="181AAA2E"/>
    <w:rsid w:val="18A3523A"/>
    <w:rsid w:val="19A69491"/>
    <w:rsid w:val="1A2C9A9A"/>
    <w:rsid w:val="1A2D2870"/>
    <w:rsid w:val="1A72B03D"/>
    <w:rsid w:val="1A7941A1"/>
    <w:rsid w:val="1B24CE55"/>
    <w:rsid w:val="1B56ACD9"/>
    <w:rsid w:val="1B5C3806"/>
    <w:rsid w:val="1B6F9BDE"/>
    <w:rsid w:val="1BD93789"/>
    <w:rsid w:val="1C77F073"/>
    <w:rsid w:val="1D00CA05"/>
    <w:rsid w:val="1DDC5A69"/>
    <w:rsid w:val="1F38EBE8"/>
    <w:rsid w:val="1F43D3BC"/>
    <w:rsid w:val="1F4C7E77"/>
    <w:rsid w:val="1FBF9D1C"/>
    <w:rsid w:val="205974E5"/>
    <w:rsid w:val="20853859"/>
    <w:rsid w:val="208FB0E5"/>
    <w:rsid w:val="20A04E92"/>
    <w:rsid w:val="20F83502"/>
    <w:rsid w:val="210CDA4B"/>
    <w:rsid w:val="21164255"/>
    <w:rsid w:val="214C38FB"/>
    <w:rsid w:val="22BBCCC8"/>
    <w:rsid w:val="22E1C8DF"/>
    <w:rsid w:val="22F32829"/>
    <w:rsid w:val="23D9CE86"/>
    <w:rsid w:val="241744DF"/>
    <w:rsid w:val="2417D2B5"/>
    <w:rsid w:val="2429C45F"/>
    <w:rsid w:val="244BA522"/>
    <w:rsid w:val="248ABA7E"/>
    <w:rsid w:val="24AB853A"/>
    <w:rsid w:val="24AC5587"/>
    <w:rsid w:val="2525A6AE"/>
    <w:rsid w:val="25AD321F"/>
    <w:rsid w:val="25BE37EC"/>
    <w:rsid w:val="262B344D"/>
    <w:rsid w:val="266BC60D"/>
    <w:rsid w:val="280850DD"/>
    <w:rsid w:val="2829C684"/>
    <w:rsid w:val="28583261"/>
    <w:rsid w:val="285F62BF"/>
    <w:rsid w:val="288FDF5F"/>
    <w:rsid w:val="29DC6146"/>
    <w:rsid w:val="29FDA2B6"/>
    <w:rsid w:val="2A14C841"/>
    <w:rsid w:val="2A5BD72E"/>
    <w:rsid w:val="2AADD86E"/>
    <w:rsid w:val="2AB732B1"/>
    <w:rsid w:val="2BB244B7"/>
    <w:rsid w:val="2C2971F4"/>
    <w:rsid w:val="2C4986B1"/>
    <w:rsid w:val="2C4EA296"/>
    <w:rsid w:val="2CFEAC0D"/>
    <w:rsid w:val="2D30B893"/>
    <w:rsid w:val="2D8FBA40"/>
    <w:rsid w:val="2DB74C4C"/>
    <w:rsid w:val="2DCBCDF9"/>
    <w:rsid w:val="2EBAC920"/>
    <w:rsid w:val="2F519BB7"/>
    <w:rsid w:val="2F7F0BFB"/>
    <w:rsid w:val="30095B02"/>
    <w:rsid w:val="3012A853"/>
    <w:rsid w:val="30148294"/>
    <w:rsid w:val="302D7370"/>
    <w:rsid w:val="31049413"/>
    <w:rsid w:val="310725B5"/>
    <w:rsid w:val="312F33E9"/>
    <w:rsid w:val="3223C7EB"/>
    <w:rsid w:val="32B6ACBD"/>
    <w:rsid w:val="32FC0F9E"/>
    <w:rsid w:val="33559B32"/>
    <w:rsid w:val="34250CDA"/>
    <w:rsid w:val="34D4DE9F"/>
    <w:rsid w:val="3531F82A"/>
    <w:rsid w:val="35553A0A"/>
    <w:rsid w:val="362AAC60"/>
    <w:rsid w:val="371DC729"/>
    <w:rsid w:val="3728B976"/>
    <w:rsid w:val="377C8D5C"/>
    <w:rsid w:val="37A567BF"/>
    <w:rsid w:val="39230AD4"/>
    <w:rsid w:val="39BEDC50"/>
    <w:rsid w:val="39F5E168"/>
    <w:rsid w:val="3B0CF053"/>
    <w:rsid w:val="3B0EF3C9"/>
    <w:rsid w:val="3B4767CA"/>
    <w:rsid w:val="3BA46FC6"/>
    <w:rsid w:val="3CCEB5AD"/>
    <w:rsid w:val="3CF94620"/>
    <w:rsid w:val="3DCC8060"/>
    <w:rsid w:val="3E13743A"/>
    <w:rsid w:val="3E4B2CB3"/>
    <w:rsid w:val="3E7B6195"/>
    <w:rsid w:val="3E94E942"/>
    <w:rsid w:val="3EEF3DCF"/>
    <w:rsid w:val="3F1B1BF8"/>
    <w:rsid w:val="3F3DA592"/>
    <w:rsid w:val="3FEFDF43"/>
    <w:rsid w:val="401F7ECC"/>
    <w:rsid w:val="40B6A429"/>
    <w:rsid w:val="415BDBA5"/>
    <w:rsid w:val="41CF77A3"/>
    <w:rsid w:val="41ED5058"/>
    <w:rsid w:val="423990DF"/>
    <w:rsid w:val="4258D258"/>
    <w:rsid w:val="425EA89E"/>
    <w:rsid w:val="433DF731"/>
    <w:rsid w:val="447ED669"/>
    <w:rsid w:val="44AD9531"/>
    <w:rsid w:val="45CEAFD3"/>
    <w:rsid w:val="46619D94"/>
    <w:rsid w:val="467597F3"/>
    <w:rsid w:val="46D8190C"/>
    <w:rsid w:val="4704B064"/>
    <w:rsid w:val="47350C06"/>
    <w:rsid w:val="482125B8"/>
    <w:rsid w:val="4824CDF7"/>
    <w:rsid w:val="482607C2"/>
    <w:rsid w:val="48672599"/>
    <w:rsid w:val="48D602B6"/>
    <w:rsid w:val="49065095"/>
    <w:rsid w:val="49D79BE9"/>
    <w:rsid w:val="49DEFFC1"/>
    <w:rsid w:val="4A05A022"/>
    <w:rsid w:val="4A54F8C9"/>
    <w:rsid w:val="4A69C02F"/>
    <w:rsid w:val="4AEA40FC"/>
    <w:rsid w:val="4B481793"/>
    <w:rsid w:val="4BB4987A"/>
    <w:rsid w:val="4BDBD220"/>
    <w:rsid w:val="4C220B3E"/>
    <w:rsid w:val="4C3DF157"/>
    <w:rsid w:val="4C4BE04A"/>
    <w:rsid w:val="4C88565F"/>
    <w:rsid w:val="4CBF03AB"/>
    <w:rsid w:val="4D3A8A79"/>
    <w:rsid w:val="4D578820"/>
    <w:rsid w:val="4D6F6346"/>
    <w:rsid w:val="4D81A703"/>
    <w:rsid w:val="4D9467EB"/>
    <w:rsid w:val="4E05ED3D"/>
    <w:rsid w:val="4E31AA3C"/>
    <w:rsid w:val="4F44623F"/>
    <w:rsid w:val="4F7DAEFE"/>
    <w:rsid w:val="502F5F5B"/>
    <w:rsid w:val="50D484AF"/>
    <w:rsid w:val="5109F9F1"/>
    <w:rsid w:val="51197F5F"/>
    <w:rsid w:val="51259BD0"/>
    <w:rsid w:val="513FCA76"/>
    <w:rsid w:val="51BBBBE4"/>
    <w:rsid w:val="51C98571"/>
    <w:rsid w:val="522675CD"/>
    <w:rsid w:val="527CE4FC"/>
    <w:rsid w:val="52BEADFC"/>
    <w:rsid w:val="53521F5F"/>
    <w:rsid w:val="541B3EDC"/>
    <w:rsid w:val="563171CB"/>
    <w:rsid w:val="56AC99E4"/>
    <w:rsid w:val="5753D21A"/>
    <w:rsid w:val="580C2069"/>
    <w:rsid w:val="58C66E37"/>
    <w:rsid w:val="58EFA27B"/>
    <w:rsid w:val="590226B4"/>
    <w:rsid w:val="59150BD6"/>
    <w:rsid w:val="5A327D74"/>
    <w:rsid w:val="5B5BE63A"/>
    <w:rsid w:val="5B7BB9D4"/>
    <w:rsid w:val="5BE9B6AF"/>
    <w:rsid w:val="5C4CC41B"/>
    <w:rsid w:val="5C7AFA2C"/>
    <w:rsid w:val="5CA1F3A1"/>
    <w:rsid w:val="5CD05D9F"/>
    <w:rsid w:val="5D73B4C1"/>
    <w:rsid w:val="5D858710"/>
    <w:rsid w:val="5E926164"/>
    <w:rsid w:val="5EB35A96"/>
    <w:rsid w:val="5EFE5285"/>
    <w:rsid w:val="5F3BC674"/>
    <w:rsid w:val="5F666258"/>
    <w:rsid w:val="60329E03"/>
    <w:rsid w:val="6036029A"/>
    <w:rsid w:val="6052A6F2"/>
    <w:rsid w:val="60D1801C"/>
    <w:rsid w:val="610D3899"/>
    <w:rsid w:val="615EFEB3"/>
    <w:rsid w:val="61723877"/>
    <w:rsid w:val="61AD59E5"/>
    <w:rsid w:val="62296682"/>
    <w:rsid w:val="62A0703B"/>
    <w:rsid w:val="62D3F78E"/>
    <w:rsid w:val="62E4F6DD"/>
    <w:rsid w:val="639285FB"/>
    <w:rsid w:val="63AE2FF3"/>
    <w:rsid w:val="6456CEA1"/>
    <w:rsid w:val="64717C9C"/>
    <w:rsid w:val="647E740A"/>
    <w:rsid w:val="64DE5D23"/>
    <w:rsid w:val="656BEA22"/>
    <w:rsid w:val="66011C0E"/>
    <w:rsid w:val="660E5429"/>
    <w:rsid w:val="66CD2C86"/>
    <w:rsid w:val="6798CCC3"/>
    <w:rsid w:val="682995CC"/>
    <w:rsid w:val="68404EAF"/>
    <w:rsid w:val="6884ADD0"/>
    <w:rsid w:val="6889656D"/>
    <w:rsid w:val="696E07C3"/>
    <w:rsid w:val="69DC6DE8"/>
    <w:rsid w:val="69F98938"/>
    <w:rsid w:val="6A395E44"/>
    <w:rsid w:val="6A548AD1"/>
    <w:rsid w:val="6A656302"/>
    <w:rsid w:val="6AB41ADF"/>
    <w:rsid w:val="6B2A3398"/>
    <w:rsid w:val="6C8895E8"/>
    <w:rsid w:val="6CAC6480"/>
    <w:rsid w:val="6CD46776"/>
    <w:rsid w:val="6CD6CB74"/>
    <w:rsid w:val="6CE5AFF4"/>
    <w:rsid w:val="6D18019D"/>
    <w:rsid w:val="6D551239"/>
    <w:rsid w:val="6D9BE31D"/>
    <w:rsid w:val="6EBF28D9"/>
    <w:rsid w:val="6F051AEA"/>
    <w:rsid w:val="6F0CA2A9"/>
    <w:rsid w:val="6F38D920"/>
    <w:rsid w:val="6F878C02"/>
    <w:rsid w:val="70EDA2B8"/>
    <w:rsid w:val="711E571C"/>
    <w:rsid w:val="71570ED9"/>
    <w:rsid w:val="7185EF68"/>
    <w:rsid w:val="719333AE"/>
    <w:rsid w:val="72C2915B"/>
    <w:rsid w:val="731E1E4B"/>
    <w:rsid w:val="734154CF"/>
    <w:rsid w:val="736A850A"/>
    <w:rsid w:val="7380F1CA"/>
    <w:rsid w:val="73C42A8E"/>
    <w:rsid w:val="7415D8D9"/>
    <w:rsid w:val="741B265A"/>
    <w:rsid w:val="748E1ADB"/>
    <w:rsid w:val="74C19BE5"/>
    <w:rsid w:val="7553CE31"/>
    <w:rsid w:val="755C2AF3"/>
    <w:rsid w:val="75A08751"/>
    <w:rsid w:val="75C3CBDD"/>
    <w:rsid w:val="75FA321D"/>
    <w:rsid w:val="7611A02E"/>
    <w:rsid w:val="764A4CF0"/>
    <w:rsid w:val="7695AF9F"/>
    <w:rsid w:val="773BDFA4"/>
    <w:rsid w:val="77699868"/>
    <w:rsid w:val="77D68F15"/>
    <w:rsid w:val="784AE526"/>
    <w:rsid w:val="78B23067"/>
    <w:rsid w:val="78B8C841"/>
    <w:rsid w:val="795BF824"/>
    <w:rsid w:val="798E4C43"/>
    <w:rsid w:val="7A23EE01"/>
    <w:rsid w:val="7A3B5998"/>
    <w:rsid w:val="7A77D379"/>
    <w:rsid w:val="7A77EE80"/>
    <w:rsid w:val="7B2D4649"/>
    <w:rsid w:val="7B3B59D0"/>
    <w:rsid w:val="7B50307E"/>
    <w:rsid w:val="7B9EA97A"/>
    <w:rsid w:val="7BCF3155"/>
    <w:rsid w:val="7D20CFC4"/>
    <w:rsid w:val="7D345141"/>
    <w:rsid w:val="7D4E7A46"/>
    <w:rsid w:val="7D8E81D4"/>
    <w:rsid w:val="7DB56511"/>
    <w:rsid w:val="7DBA26F0"/>
    <w:rsid w:val="7E022381"/>
    <w:rsid w:val="7E4D94F0"/>
    <w:rsid w:val="7E5460EE"/>
    <w:rsid w:val="7E65F795"/>
    <w:rsid w:val="7E7340DD"/>
    <w:rsid w:val="7E8A285C"/>
    <w:rsid w:val="7EE73FC7"/>
    <w:rsid w:val="7F3FEECB"/>
    <w:rsid w:val="7F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2381"/>
  <w15:chartTrackingRefBased/>
  <w15:docId w15:val="{ABD3577D-6B84-461D-BC14-E89DC7E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3de178483f214e54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Heather</dc:creator>
  <cp:keywords/>
  <dc:description/>
  <cp:lastModifiedBy>Marley, Teri</cp:lastModifiedBy>
  <cp:revision>4</cp:revision>
  <cp:lastPrinted>2022-04-13T12:42:00Z</cp:lastPrinted>
  <dcterms:created xsi:type="dcterms:W3CDTF">2021-10-29T14:28:00Z</dcterms:created>
  <dcterms:modified xsi:type="dcterms:W3CDTF">2022-04-14T15:08:00Z</dcterms:modified>
</cp:coreProperties>
</file>