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9D" w:rsidRDefault="00C4109D">
      <w:pPr>
        <w:spacing w:line="240" w:lineRule="auto"/>
        <w:ind w:right="720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p w:rsidR="00C4109D" w:rsidRDefault="008E6C32">
      <w:pPr>
        <w:spacing w:line="240" w:lineRule="auto"/>
        <w:ind w:right="720"/>
        <w:rPr>
          <w:rFonts w:ascii="Calibri" w:eastAsia="Calibri" w:hAnsi="Calibri" w:cs="Calibri"/>
          <w:sz w:val="10"/>
          <w:szCs w:val="1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81063" cy="75921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75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3975"/>
        <w:gridCol w:w="4155"/>
        <w:gridCol w:w="3600"/>
      </w:tblGrid>
      <w:tr w:rsidR="00C4109D">
        <w:trPr>
          <w:trHeight w:val="1065"/>
          <w:jc w:val="center"/>
        </w:trPr>
        <w:tc>
          <w:tcPr>
            <w:tcW w:w="15225" w:type="dxa"/>
            <w:gridSpan w:val="4"/>
            <w:vAlign w:val="center"/>
          </w:tcPr>
          <w:p w:rsidR="00C4109D" w:rsidRDefault="00C4109D">
            <w:pPr>
              <w:ind w:right="720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C4109D" w:rsidRDefault="008E6C32">
            <w:pPr>
              <w:spacing w:before="1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2021-2022 Algebra 1 / Algebra Honors Scope &amp; Sequence</w:t>
            </w:r>
          </w:p>
        </w:tc>
      </w:tr>
      <w:tr w:rsidR="00C4109D">
        <w:trPr>
          <w:trHeight w:val="80"/>
          <w:jc w:val="center"/>
        </w:trPr>
        <w:tc>
          <w:tcPr>
            <w:tcW w:w="15225" w:type="dxa"/>
            <w:gridSpan w:val="4"/>
            <w:shd w:val="clear" w:color="auto" w:fill="EFEFEF"/>
            <w:vAlign w:val="center"/>
          </w:tcPr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EOC Test Design Categories: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Algebra and Modeling - 41%                      Functions and Modeling - 40%                       Statistics and the Number System - 19%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4109D">
        <w:trPr>
          <w:trHeight w:val="269"/>
          <w:jc w:val="center"/>
        </w:trPr>
        <w:tc>
          <w:tcPr>
            <w:tcW w:w="3495" w:type="dxa"/>
            <w:vMerge w:val="restart"/>
            <w:shd w:val="clear" w:color="auto" w:fill="C9DAF8"/>
            <w:vAlign w:val="center"/>
          </w:tcPr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1" w:name="_4wggt9fqnq95" w:colFirst="0" w:colLast="0"/>
            <w:bookmarkEnd w:id="1"/>
            <w:r>
              <w:rPr>
                <w:rFonts w:ascii="Calibri" w:eastAsia="Calibri" w:hAnsi="Calibri" w:cs="Calibri"/>
                <w:b/>
              </w:rPr>
              <w:t>Quarter 1</w:t>
            </w:r>
          </w:p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Aug. 10 - Oct. 7</w:t>
            </w:r>
          </w:p>
        </w:tc>
        <w:tc>
          <w:tcPr>
            <w:tcW w:w="3975" w:type="dxa"/>
            <w:vMerge w:val="restart"/>
            <w:shd w:val="clear" w:color="auto" w:fill="C9DAF8"/>
            <w:vAlign w:val="center"/>
          </w:tcPr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2" w:name="_4zwtkq11v9ta" w:colFirst="0" w:colLast="0"/>
            <w:bookmarkEnd w:id="2"/>
            <w:r>
              <w:rPr>
                <w:rFonts w:ascii="Calibri" w:eastAsia="Calibri" w:hAnsi="Calibri" w:cs="Calibri"/>
                <w:b/>
              </w:rPr>
              <w:t>Quarter 2</w:t>
            </w:r>
          </w:p>
          <w:p w:rsidR="00C4109D" w:rsidRDefault="008E6C3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Oct. 11 - Dec. 16</w:t>
            </w:r>
          </w:p>
        </w:tc>
        <w:tc>
          <w:tcPr>
            <w:tcW w:w="4155" w:type="dxa"/>
            <w:vMerge w:val="restart"/>
            <w:shd w:val="clear" w:color="auto" w:fill="C9DAF8"/>
            <w:vAlign w:val="center"/>
          </w:tcPr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3" w:name="_vi9vny24th35" w:colFirst="0" w:colLast="0"/>
            <w:bookmarkEnd w:id="3"/>
            <w:r>
              <w:rPr>
                <w:rFonts w:ascii="Calibri" w:eastAsia="Calibri" w:hAnsi="Calibri" w:cs="Calibri"/>
                <w:b/>
              </w:rPr>
              <w:t>Quarter 3</w:t>
            </w:r>
          </w:p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Jan. 4 - Mar. 10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600" w:type="dxa"/>
            <w:vMerge w:val="restart"/>
            <w:shd w:val="clear" w:color="auto" w:fill="C9DAF8"/>
            <w:vAlign w:val="center"/>
          </w:tcPr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4" w:name="_zhnz31ipv332" w:colFirst="0" w:colLast="0"/>
            <w:bookmarkEnd w:id="4"/>
            <w:r>
              <w:rPr>
                <w:rFonts w:ascii="Calibri" w:eastAsia="Calibri" w:hAnsi="Calibri" w:cs="Calibri"/>
                <w:b/>
              </w:rPr>
              <w:t>Quarter 4</w:t>
            </w:r>
          </w:p>
          <w:p w:rsidR="00C4109D" w:rsidRDefault="008E6C3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Mar. 21 - May 27</w:t>
            </w:r>
          </w:p>
        </w:tc>
      </w:tr>
      <w:tr w:rsidR="00C4109D">
        <w:trPr>
          <w:trHeight w:val="269"/>
          <w:jc w:val="center"/>
        </w:trPr>
        <w:tc>
          <w:tcPr>
            <w:tcW w:w="3495" w:type="dxa"/>
            <w:vMerge/>
            <w:shd w:val="clear" w:color="auto" w:fill="C9DAF8"/>
          </w:tcPr>
          <w:p w:rsidR="00C4109D" w:rsidRDefault="00C4109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75" w:type="dxa"/>
            <w:vMerge/>
            <w:shd w:val="clear" w:color="auto" w:fill="C9DAF8"/>
          </w:tcPr>
          <w:p w:rsidR="00C4109D" w:rsidRDefault="00C410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55" w:type="dxa"/>
            <w:vMerge/>
            <w:shd w:val="clear" w:color="auto" w:fill="C9DAF8"/>
          </w:tcPr>
          <w:p w:rsidR="00C4109D" w:rsidRDefault="00C4109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00" w:type="dxa"/>
            <w:vMerge/>
            <w:shd w:val="clear" w:color="auto" w:fill="C9DAF8"/>
          </w:tcPr>
          <w:p w:rsidR="00C4109D" w:rsidRDefault="00C4109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109D">
        <w:trPr>
          <w:trHeight w:val="7755"/>
          <w:jc w:val="center"/>
        </w:trPr>
        <w:tc>
          <w:tcPr>
            <w:tcW w:w="3495" w:type="dxa"/>
          </w:tcPr>
          <w:p w:rsidR="00C4109D" w:rsidRDefault="00C4109D">
            <w:pPr>
              <w:rPr>
                <w:rFonts w:ascii="Calibri" w:eastAsia="Calibri" w:hAnsi="Calibri" w:cs="Calibri"/>
                <w:b/>
                <w:sz w:val="8"/>
                <w:szCs w:val="8"/>
                <w:u w:val="single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z0ujg47mr5gr" w:colFirst="0" w:colLast="0"/>
            <w:bookmarkEnd w:id="5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Review and Building Culture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[2 days]</w:t>
            </w:r>
          </w:p>
          <w:p w:rsidR="00C4109D" w:rsidRDefault="00C410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Expressions and Operations with Polynomials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[14 days] 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N-RN.2.3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A-APR.1.1*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A-SSE.1.1</w:t>
            </w:r>
          </w:p>
          <w:p w:rsidR="00C4109D" w:rsidRDefault="00C4109D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Equations &amp; Inequalities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[14 days]</w:t>
            </w:r>
          </w:p>
          <w:p w:rsidR="00C4109D" w:rsidRDefault="008E6C32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A-CED.1.1* (linear only)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A-CED.1.3*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A-CED.1.4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A-REI.1.1*</w:t>
            </w: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A-REI.2.3</w:t>
            </w:r>
          </w:p>
          <w:p w:rsidR="00C4109D" w:rsidRDefault="00C4109D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Introduction to Functions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[10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F-IF.1.1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F-IF.2.4*</w:t>
            </w:r>
          </w:p>
          <w:p w:rsidR="00C4109D" w:rsidRDefault="008E6C32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F-IF.2.5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F-IF.3.7 a (linear only) </w:t>
            </w:r>
          </w:p>
          <w:p w:rsidR="00C4109D" w:rsidRDefault="008E6C32">
            <w:pPr>
              <w:rPr>
                <w:rFonts w:ascii="Calibri" w:eastAsia="Calibri" w:hAnsi="Calibri" w:cs="Calibri"/>
                <w:b/>
                <w:color w:val="98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F-BF.1.1, b, c</w:t>
            </w:r>
          </w:p>
          <w:p w:rsidR="00C4109D" w:rsidRDefault="00C410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b/>
                <w:color w:val="980000"/>
                <w:sz w:val="20"/>
                <w:szCs w:val="20"/>
              </w:rPr>
            </w:pPr>
          </w:p>
          <w:p w:rsidR="00C4109D" w:rsidRDefault="00C4109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C4109D" w:rsidRDefault="00C4109D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C4109D" w:rsidRDefault="008E6C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 Quarter 1 LSA --- [1 day]</w:t>
            </w:r>
          </w:p>
        </w:tc>
        <w:tc>
          <w:tcPr>
            <w:tcW w:w="3975" w:type="dxa"/>
          </w:tcPr>
          <w:p w:rsidR="00C4109D" w:rsidRDefault="00C4109D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Introduction to Linear Relationships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[10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F-BF.1.1,a (arithmetic sequences)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F-BF.1.2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  <w:t>H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F-IF.1.3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F-IF.3.7,a (linear only)</w:t>
            </w: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Linear Relationships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[22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A-REI.4.11*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F-LE.1.1* (linear only)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F-IF.2.6*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F-IF.2.5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F-LE.2.5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A-REI.4.10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F-BF.2.3*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F-IF.3.7, a (linear only)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A-REI.3.5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A-REI.3.6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A-REI.4.12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F-IF.3.9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F-IF.2.4*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A-CED.1.3*</w:t>
            </w:r>
          </w:p>
          <w:p w:rsidR="00C4109D" w:rsidRDefault="008E6C32">
            <w:pPr>
              <w:ind w:right="-270"/>
              <w:rPr>
                <w:rFonts w:ascii="Calibri" w:eastAsia="Calibri" w:hAnsi="Calibri" w:cs="Calibri"/>
                <w:b/>
                <w:color w:val="980000"/>
                <w:sz w:val="20"/>
                <w:szCs w:val="20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🔔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 xml:space="preserve">  </w:t>
              </w:r>
            </w:hyperlink>
            <w:hyperlink r:id="rId1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Learning Gaps from MAFS to B.E.S.T</w:t>
              </w:r>
            </w:hyperlink>
          </w:p>
          <w:p w:rsidR="00C4109D" w:rsidRDefault="00C4109D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Statistics Part 1</w:t>
              </w:r>
            </w:hyperlink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[8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S-ID.2.6*</w:t>
            </w: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S-ID.3.7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S-ID.1.1*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S-ID.1.2*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S-ID.1.3</w:t>
            </w:r>
          </w:p>
          <w:p w:rsidR="00C4109D" w:rsidRDefault="008E6C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Optional: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Quarter 2 LSA = 1 day</w:t>
            </w:r>
          </w:p>
          <w:p w:rsidR="00C4109D" w:rsidRDefault="008E6C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 LSA Mid-Year Assessment ---[2 days]</w:t>
            </w:r>
          </w:p>
        </w:tc>
        <w:tc>
          <w:tcPr>
            <w:tcW w:w="4155" w:type="dxa"/>
          </w:tcPr>
          <w:p w:rsidR="00C4109D" w:rsidRDefault="00C4109D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3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highlight w:val="white"/>
                  <w:u w:val="single"/>
                </w:rPr>
                <w:t>Radicals &amp; Rational Exponents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[9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F-IF.3.7 </w:t>
            </w:r>
            <w:proofErr w:type="spellStart"/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b,d,e</w:t>
            </w:r>
            <w:proofErr w:type="spellEnd"/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N-RN.1.1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N-RN.1.2*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N-RN.2.3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A-REI.1.2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  <w:t>H</w:t>
            </w: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highlight w:val="white"/>
                  <w:u w:val="single"/>
                </w:rPr>
                <w:t>Quadratic Relationships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 [24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A-APR.2.3(Identify zeros)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A-CED.1.1* (Quadratic only)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A-APR.2.2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  <w:t>H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A-SSE.1.1              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A-SSE.1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.2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A-SSE.2.3*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a,b</w:t>
            </w:r>
            <w:proofErr w:type="spellEnd"/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A-REI.2.4*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F-IF.2.4*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F-IF.3.8.a*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F-IF.3.7.a(part c: identify zeros)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F-IF.3.9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F-BF.2.3*(Quadratics only)</w:t>
            </w:r>
          </w:p>
          <w:p w:rsidR="00C4109D" w:rsidRDefault="00C4109D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Intro. to Exponential Relationships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[12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A-CED.1.1* (Exponential Only) 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F-BF.1.1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F-BF.1.2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  <w:t>H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 xml:space="preserve"> 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F-IF.1.3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F-IF.3.8*b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F-LE.1.2*</w:t>
            </w: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109D" w:rsidRDefault="00C4109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C4109D" w:rsidRDefault="008E6C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---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Quarter 3 LSA --- [1 day]</w:t>
            </w:r>
          </w:p>
        </w:tc>
        <w:tc>
          <w:tcPr>
            <w:tcW w:w="3600" w:type="dxa"/>
          </w:tcPr>
          <w:p w:rsidR="00C4109D" w:rsidRDefault="00C4109D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highlight w:val="white"/>
                  <w:u w:val="single"/>
                </w:rPr>
                <w:t xml:space="preserve">Exponential Relationships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[16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A-CED.1.1* (Exponential Only)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A-CED.1.2*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A-SSE.2.3*c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F-IF.2.4*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F-BF.1.1,a (geometric sequences)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F-BF.2.3*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F-IF.3.8*b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F-LE.2.5</w:t>
            </w:r>
          </w:p>
          <w:p w:rsidR="00C4109D" w:rsidRDefault="00C4109D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7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highlight w:val="white"/>
                  <w:u w:val="single"/>
                </w:rPr>
                <w:t>Summary of Functions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[10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A-REI.3.7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  <w:t>H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A-REI.4.11*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F-LE.1.1*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F-LE.1.3*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F-LE.2.5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F-IF.2.4*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F-IF.2.6*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>F-IF.3.7</w:t>
            </w:r>
          </w:p>
          <w:p w:rsidR="00C4109D" w:rsidRDefault="00C4109D">
            <w:pPr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hyperlink r:id="rId18">
              <w:r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Statistics Part 2</w:t>
              </w:r>
            </w:hyperlink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[10 days]</w:t>
            </w:r>
          </w:p>
          <w:p w:rsidR="00C4109D" w:rsidRDefault="008E6C32">
            <w:pP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9900"/>
                <w:sz w:val="20"/>
                <w:szCs w:val="20"/>
              </w:rPr>
              <w:t>S-ID.1.4</w:t>
            </w:r>
            <w:r>
              <w:rPr>
                <w:rFonts w:ascii="Calibri" w:eastAsia="Calibri" w:hAnsi="Calibri" w:cs="Calibri"/>
                <w:color w:val="FF9900"/>
                <w:sz w:val="20"/>
                <w:szCs w:val="20"/>
                <w:vertAlign w:val="superscript"/>
              </w:rPr>
              <w:t>H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S-ID.3.9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S-ID.3.8</w:t>
            </w:r>
          </w:p>
          <w:p w:rsidR="00C4109D" w:rsidRDefault="008E6C32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S-ID.2.5*</w:t>
            </w:r>
          </w:p>
          <w:p w:rsidR="00C4109D" w:rsidRDefault="00C4109D">
            <w:pPr>
              <w:spacing w:line="259" w:lineRule="auto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  <w:p w:rsidR="00C4109D" w:rsidRDefault="008E6C3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9">
              <w:r>
                <w:rPr>
                  <w:rFonts w:ascii="Calibri" w:eastAsia="Calibri" w:hAnsi="Calibri" w:cs="Calibri"/>
                  <w:b/>
                  <w:sz w:val="20"/>
                  <w:szCs w:val="20"/>
                  <w:u w:val="single"/>
                </w:rPr>
                <w:t>Review for EOC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C4109D" w:rsidRDefault="00C4109D">
            <w:pPr>
              <w:ind w:right="-270"/>
              <w:rPr>
                <w:rFonts w:ascii="Calibri" w:eastAsia="Calibri" w:hAnsi="Calibri" w:cs="Calibri"/>
                <w:b/>
                <w:color w:val="980000"/>
                <w:sz w:val="20"/>
                <w:szCs w:val="20"/>
              </w:rPr>
            </w:pPr>
          </w:p>
          <w:p w:rsidR="00C4109D" w:rsidRDefault="00C4109D">
            <w:pPr>
              <w:spacing w:line="259" w:lineRule="auto"/>
              <w:ind w:right="-27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4109D" w:rsidRDefault="008E6C32">
            <w:pPr>
              <w:spacing w:line="259" w:lineRule="auto"/>
              <w:ind w:right="-27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🔔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20" w:anchor="page=23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 xml:space="preserve">B.E.S.T. Implementation </w:t>
              </w:r>
            </w:hyperlink>
            <w:proofErr w:type="spellStart"/>
            <w:r>
              <w:t>Reg</w:t>
            </w:r>
            <w:proofErr w:type="spellEnd"/>
          </w:p>
          <w:p w:rsidR="00C4109D" w:rsidRDefault="008E6C32">
            <w:pPr>
              <w:spacing w:line="259" w:lineRule="auto"/>
              <w:ind w:right="-270"/>
              <w:rPr>
                <w:rFonts w:ascii="Calibri" w:eastAsia="Calibri" w:hAnsi="Calibri" w:cs="Calibri"/>
                <w:b/>
                <w:color w:val="98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🔔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hyperlink r:id="rId21" w:anchor="page=2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 xml:space="preserve">B.E.S.T. Implementation </w:t>
              </w:r>
            </w:hyperlink>
            <w:r>
              <w:t>Honors</w:t>
            </w:r>
          </w:p>
        </w:tc>
      </w:tr>
      <w:tr w:rsidR="00C4109D">
        <w:trPr>
          <w:trHeight w:val="420"/>
          <w:jc w:val="center"/>
        </w:trPr>
        <w:tc>
          <w:tcPr>
            <w:tcW w:w="15225" w:type="dxa"/>
            <w:gridSpan w:val="4"/>
          </w:tcPr>
          <w:p w:rsidR="00C4109D" w:rsidRDefault="008E6C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FF9900"/>
                <w:sz w:val="20"/>
                <w:szCs w:val="20"/>
              </w:rPr>
            </w:pPr>
            <w:bookmarkStart w:id="6" w:name="_1qnsjwqqtdbx" w:colFirst="0" w:colLast="0"/>
            <w:bookmarkEnd w:id="6"/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Green Standards = Major Content </w:t>
            </w: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ab/>
              <w:t xml:space="preserve">    </w:t>
            </w:r>
            <w:r>
              <w:rPr>
                <w:rFonts w:ascii="Calibri" w:eastAsia="Calibri" w:hAnsi="Calibri" w:cs="Calibri"/>
                <w:b/>
                <w:color w:val="0563C1"/>
                <w:sz w:val="20"/>
                <w:szCs w:val="20"/>
              </w:rPr>
              <w:t xml:space="preserve">Blue Standards = Supporting Content   </w:t>
            </w:r>
            <w:r>
              <w:rPr>
                <w:rFonts w:ascii="Calibri" w:eastAsia="Calibri" w:hAnsi="Calibri" w:cs="Calibri"/>
                <w:b/>
                <w:color w:val="FF9900"/>
                <w:sz w:val="20"/>
                <w:szCs w:val="20"/>
              </w:rPr>
              <w:t xml:space="preserve">     Yellow Standards = Additional Content</w:t>
            </w:r>
          </w:p>
          <w:p w:rsidR="00C4109D" w:rsidRDefault="008E6C32">
            <w:pPr>
              <w:spacing w:line="259" w:lineRule="auto"/>
              <w:ind w:left="-180" w:right="-270"/>
              <w:jc w:val="center"/>
              <w:rPr>
                <w:rFonts w:ascii="Calibri" w:eastAsia="Calibri" w:hAnsi="Calibri" w:cs="Calibri"/>
                <w:b/>
                <w:color w:val="FF9900"/>
                <w:sz w:val="20"/>
                <w:szCs w:val="20"/>
              </w:rPr>
            </w:pPr>
            <w:bookmarkStart w:id="7" w:name="_ksghm133nvt5" w:colFirst="0" w:colLast="0"/>
            <w:bookmarkEnd w:id="7"/>
            <w:r>
              <w:rPr>
                <w:rFonts w:ascii="Calibri" w:eastAsia="Calibri" w:hAnsi="Calibri" w:cs="Calibri"/>
                <w:color w:val="00B0F0"/>
                <w:sz w:val="20"/>
                <w:szCs w:val="20"/>
              </w:rPr>
              <w:t xml:space="preserve">N-Q.1.1, N-Q.1.2, &amp; N-Q.1.3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are instructed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throughout.                           * Assessed on Algebra 1 EOC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Algebra 1 Honors only</w:t>
            </w:r>
          </w:p>
        </w:tc>
      </w:tr>
    </w:tbl>
    <w:p w:rsidR="00C4109D" w:rsidRDefault="00C4109D">
      <w:pPr>
        <w:spacing w:line="240" w:lineRule="auto"/>
        <w:ind w:left="-180" w:right="-270"/>
        <w:rPr>
          <w:rFonts w:ascii="Calibri" w:eastAsia="Calibri" w:hAnsi="Calibri" w:cs="Calibri"/>
          <w:b/>
          <w:color w:val="FF0000"/>
          <w:sz w:val="8"/>
          <w:szCs w:val="8"/>
        </w:rPr>
      </w:pPr>
    </w:p>
    <w:tbl>
      <w:tblPr>
        <w:tblStyle w:val="a0"/>
        <w:tblW w:w="1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640"/>
        <w:gridCol w:w="1740"/>
        <w:gridCol w:w="4650"/>
        <w:gridCol w:w="1995"/>
        <w:gridCol w:w="1800"/>
      </w:tblGrid>
      <w:tr w:rsidR="00C4109D">
        <w:trPr>
          <w:trHeight w:val="195"/>
          <w:jc w:val="center"/>
        </w:trPr>
        <w:tc>
          <w:tcPr>
            <w:tcW w:w="6765" w:type="dxa"/>
            <w:gridSpan w:val="3"/>
            <w:shd w:val="clear" w:color="auto" w:fill="D9D9D9"/>
            <w:vAlign w:val="center"/>
          </w:tcPr>
          <w:p w:rsidR="00C4109D" w:rsidRDefault="008E6C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Standards Resources</w:t>
            </w:r>
          </w:p>
        </w:tc>
        <w:tc>
          <w:tcPr>
            <w:tcW w:w="8445" w:type="dxa"/>
            <w:gridSpan w:val="3"/>
            <w:shd w:val="clear" w:color="auto" w:fill="D9D9D9"/>
            <w:vAlign w:val="center"/>
          </w:tcPr>
          <w:p w:rsidR="00C4109D" w:rsidRDefault="008E6C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Resources</w:t>
            </w:r>
          </w:p>
        </w:tc>
      </w:tr>
      <w:tr w:rsidR="00C4109D">
        <w:trPr>
          <w:jc w:val="center"/>
        </w:trPr>
        <w:tc>
          <w:tcPr>
            <w:tcW w:w="2385" w:type="dxa"/>
          </w:tcPr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Standards Quick Guide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3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Questions for Math Discou</w:t>
              </w:r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rse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24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Achieve the Core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FLDOE Item Specifications</w:t>
              </w:r>
            </w:hyperlink>
          </w:p>
        </w:tc>
        <w:tc>
          <w:tcPr>
            <w:tcW w:w="2640" w:type="dxa"/>
          </w:tcPr>
          <w:p w:rsidR="00C4109D" w:rsidRDefault="008E6C32">
            <w:pPr>
              <w:rPr>
                <w:rFonts w:ascii="Calibri" w:eastAsia="Calibri" w:hAnsi="Calibri" w:cs="Calibri"/>
                <w:color w:val="0070C0"/>
                <w:sz w:val="18"/>
                <w:szCs w:val="18"/>
                <w:u w:val="single"/>
              </w:rPr>
            </w:pPr>
            <w:hyperlink r:id="rId26">
              <w:r>
                <w:rPr>
                  <w:rFonts w:ascii="Calibri" w:eastAsia="Calibri" w:hAnsi="Calibri" w:cs="Calibri"/>
                  <w:color w:val="0070C0"/>
                  <w:sz w:val="18"/>
                  <w:szCs w:val="18"/>
                  <w:u w:val="single"/>
                </w:rPr>
                <w:t>FSA Portal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27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Understanding</w:t>
              </w:r>
            </w:hyperlink>
            <w: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 xml:space="preserve"> Rigor</w:t>
            </w:r>
          </w:p>
          <w:p w:rsidR="00C4109D" w:rsidRDefault="008E6C32">
            <w:hyperlink r:id="rId2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FSA Question Bank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Mathematical Practice Standards</w:t>
              </w:r>
            </w:hyperlink>
          </w:p>
        </w:tc>
        <w:tc>
          <w:tcPr>
            <w:tcW w:w="1740" w:type="dxa"/>
          </w:tcPr>
          <w:p w:rsidR="00C4109D" w:rsidRDefault="008E6C32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30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CPALMS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1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High School Flipbook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Coherence Map</w:t>
              </w:r>
            </w:hyperlink>
          </w:p>
          <w:p w:rsidR="00C4109D" w:rsidRDefault="00C4109D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4650" w:type="dxa"/>
          </w:tcPr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Engage NY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Illustrative Math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Mathematics Assessment Resource Service (MARS)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Achievement Level Descriptors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hyperlink r:id="rId37">
              <w:r>
                <w:rPr>
                  <w:rFonts w:ascii="Calibri" w:eastAsia="Calibri" w:hAnsi="Calibri" w:cs="Calibri"/>
                  <w:b/>
                  <w:color w:val="FF0000"/>
                  <w:sz w:val="18"/>
                  <w:szCs w:val="18"/>
                  <w:u w:val="single"/>
                </w:rPr>
                <w:t>Video Lesson Support (includes Activities &amp; Handouts)</w:t>
              </w:r>
            </w:hyperlink>
            <w:r>
              <w:rPr>
                <w:b/>
                <w:color w:val="FF0000"/>
                <w:sz w:val="6"/>
                <w:szCs w:val="6"/>
                <w:highlight w:val="yellow"/>
              </w:rPr>
              <w:t>(</w:t>
            </w:r>
            <w:r>
              <w:rPr>
                <w:b/>
                <w:sz w:val="10"/>
                <w:szCs w:val="10"/>
                <w:highlight w:val="yellow"/>
              </w:rPr>
              <w:t>NEW)</w:t>
            </w:r>
          </w:p>
        </w:tc>
        <w:tc>
          <w:tcPr>
            <w:tcW w:w="1995" w:type="dxa"/>
          </w:tcPr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FLDOE Algebra 1 Tool Kit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Florida Students</w:t>
              </w:r>
            </w:hyperlink>
          </w:p>
          <w:p w:rsidR="00C4109D" w:rsidRDefault="008E6C3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40">
              <w:proofErr w:type="spellStart"/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Desmos</w:t>
              </w:r>
              <w:proofErr w:type="spellEnd"/>
            </w:hyperlink>
          </w:p>
          <w:p w:rsidR="00C4109D" w:rsidRDefault="00C410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C4109D" w:rsidRDefault="008E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41">
              <w:proofErr w:type="spellStart"/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Geogebra</w:t>
              </w:r>
              <w:proofErr w:type="spellEnd"/>
            </w:hyperlink>
          </w:p>
          <w:p w:rsidR="00C4109D" w:rsidRDefault="008E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hyperlink r:id="rId42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Intensive  Algebra  Scope and Sequence 20</w:t>
              </w:r>
            </w:hyperlink>
            <w: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20-21</w:t>
            </w:r>
          </w:p>
        </w:tc>
      </w:tr>
    </w:tbl>
    <w:p w:rsidR="00C4109D" w:rsidRDefault="00C4109D">
      <w:pPr>
        <w:rPr>
          <w:sz w:val="2"/>
          <w:szCs w:val="2"/>
        </w:rPr>
      </w:pPr>
    </w:p>
    <w:p w:rsidR="00C4109D" w:rsidRDefault="00C4109D">
      <w:pPr>
        <w:rPr>
          <w:sz w:val="2"/>
          <w:szCs w:val="2"/>
        </w:rPr>
      </w:pPr>
    </w:p>
    <w:sectPr w:rsidR="00C4109D">
      <w:pgSz w:w="15840" w:h="12240" w:orient="landscape"/>
      <w:pgMar w:top="90" w:right="360" w:bottom="27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9D"/>
    <w:rsid w:val="008E6C32"/>
    <w:rsid w:val="00C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C57BB-5BFF-40F8-908C-51ACBF7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3_fYCMA2H2dxvkc_GOW7LvX1z7ac_R1-bZRAeD1FgHo/edit?usp=sharing" TargetMode="External"/><Relationship Id="rId18" Type="http://schemas.openxmlformats.org/officeDocument/2006/relationships/hyperlink" Target="https://docs.google.com/document/d/17e6qFtKgs0ekztt0TKoJ3Jb4o55bawDZULMesz918Ww/edit?usp=sharing" TargetMode="External"/><Relationship Id="rId26" Type="http://schemas.openxmlformats.org/officeDocument/2006/relationships/hyperlink" Target="https://fsassessments.org/" TargetMode="External"/><Relationship Id="rId39" Type="http://schemas.openxmlformats.org/officeDocument/2006/relationships/hyperlink" Target="http://www.floridastudents.org/" TargetMode="External"/><Relationship Id="rId21" Type="http://schemas.openxmlformats.org/officeDocument/2006/relationships/hyperlink" Target="https://www.fldoe.org/core/fileparse.php/7576/urlt/BEST-TransitionResource.pdf" TargetMode="External"/><Relationship Id="rId34" Type="http://schemas.openxmlformats.org/officeDocument/2006/relationships/hyperlink" Target="https://www.illustrativemathematics.org/" TargetMode="External"/><Relationship Id="rId42" Type="http://schemas.openxmlformats.org/officeDocument/2006/relationships/hyperlink" Target="https://drive.google.com/open?id=1LKYlmHL_FI0WHSbfvkV4F9OtiySt8c6QGvYQ6fDJM80" TargetMode="External"/><Relationship Id="rId7" Type="http://schemas.openxmlformats.org/officeDocument/2006/relationships/hyperlink" Target="https://docs.google.com/document/d/1dCFSIpyU_Qz3DUuKl0OOEJ8VMZVCDXlWv--HsiRtl-Y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5y7fncD-Mo9QX-uQCteQzZlwrqiQkb8NxHMbP-bH3aw/edit?usp=sharing" TargetMode="External"/><Relationship Id="rId20" Type="http://schemas.openxmlformats.org/officeDocument/2006/relationships/hyperlink" Target="https://www.fldoe.org/core/fileparse.php/7576/urlt/BEST-TransitionResource.pdf" TargetMode="External"/><Relationship Id="rId29" Type="http://schemas.openxmlformats.org/officeDocument/2006/relationships/hyperlink" Target="http://www.corestandards.org/Math/Practice/" TargetMode="External"/><Relationship Id="rId41" Type="http://schemas.openxmlformats.org/officeDocument/2006/relationships/hyperlink" Target="https://www.geogebra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KEzwyEl1BzZTMWfZ0TkD0dZgtbEGkkof2yMf99RjLU/edit?usp=sharing" TargetMode="External"/><Relationship Id="rId11" Type="http://schemas.openxmlformats.org/officeDocument/2006/relationships/hyperlink" Target="https://docs.google.com/document/d/1hKcCgwwmBs8Y5CVIguD0TjyP9UkJzQZ4HVUkDOu8y0o/edit" TargetMode="External"/><Relationship Id="rId24" Type="http://schemas.openxmlformats.org/officeDocument/2006/relationships/hyperlink" Target="https://achievethecore.org/category/774/mathematics-focus-by-grade-level" TargetMode="External"/><Relationship Id="rId32" Type="http://schemas.openxmlformats.org/officeDocument/2006/relationships/hyperlink" Target="https://achievethecore.org/coherence-map/" TargetMode="External"/><Relationship Id="rId37" Type="http://schemas.openxmlformats.org/officeDocument/2006/relationships/hyperlink" Target="https://florida.pbslearningmedia.org/collection/im-algebra-1/" TargetMode="External"/><Relationship Id="rId40" Type="http://schemas.openxmlformats.org/officeDocument/2006/relationships/hyperlink" Target="https://www.desmos.com/" TargetMode="External"/><Relationship Id="rId5" Type="http://schemas.openxmlformats.org/officeDocument/2006/relationships/hyperlink" Target="https://drive.google.com/open?id=1-tzDVy8Uh4QzAR3V4Zy6D4NLqOKJZltzXkPvwa80VM0" TargetMode="External"/><Relationship Id="rId15" Type="http://schemas.openxmlformats.org/officeDocument/2006/relationships/hyperlink" Target="https://docs.google.com/document/d/1vu4Ea3catEx4OVIJrdaa42j44-pAPa2UbnHF6h4bYHU/edit?usp=sharing" TargetMode="External"/><Relationship Id="rId23" Type="http://schemas.openxmlformats.org/officeDocument/2006/relationships/hyperlink" Target="http://www.casamples.com/downloads/ready-100-math-discourse-questions-graphic-2016-02.pdf" TargetMode="External"/><Relationship Id="rId28" Type="http://schemas.openxmlformats.org/officeDocument/2006/relationships/hyperlink" Target="https://fsassessments.org/assets/documents/practice-tests-paper/FSA_2018_ALG1_Practice-Test_Final.pdf" TargetMode="External"/><Relationship Id="rId36" Type="http://schemas.openxmlformats.org/officeDocument/2006/relationships/hyperlink" Target="http://www.fldoe.org/core/fileparse.php/5663/urlt/FSA-AchieveLevelDescription.pdf" TargetMode="External"/><Relationship Id="rId10" Type="http://schemas.openxmlformats.org/officeDocument/2006/relationships/hyperlink" Target="https://docs.google.com/document/d/1hKcCgwwmBs8Y5CVIguD0TjyP9UkJzQZ4HVUkDOu8y0o/edit" TargetMode="External"/><Relationship Id="rId19" Type="http://schemas.openxmlformats.org/officeDocument/2006/relationships/hyperlink" Target="https://drive.google.com/drive/folders/1ne_egviVMd7Af-Em46z1aUogQzyqYm3K?usp=sharing" TargetMode="External"/><Relationship Id="rId31" Type="http://schemas.openxmlformats.org/officeDocument/2006/relationships/hyperlink" Target="http://community.ksde.org/LinkClick.aspx?fileticket=VNhMSEbSycI%3D&amp;tabid=5646&amp;mid=13290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Hbd3zE3PmjXo_Hu33rt4r3DXmlg1qeZJsfI3j0IhvEY/edit?usp=sharing" TargetMode="External"/><Relationship Id="rId14" Type="http://schemas.openxmlformats.org/officeDocument/2006/relationships/hyperlink" Target="https://docs.google.com/document/d/1Ezq1xxlSMT3Lr59c_8NlcmKM69r85H_W6DTVpY6lcKM/edit?usp=sharing" TargetMode="External"/><Relationship Id="rId22" Type="http://schemas.openxmlformats.org/officeDocument/2006/relationships/hyperlink" Target="https://drive.google.com/file/d/1aXo-1qt7ORlEgUJOOl8jb6N4gbMN1Kts/view?usp=sharing" TargetMode="External"/><Relationship Id="rId27" Type="http://schemas.openxmlformats.org/officeDocument/2006/relationships/hyperlink" Target="http://www.achievementnetwork.org/anetblog/2016/8/31/targeting-aspects-of-rigor-in-math-instruction?rq=rigor" TargetMode="External"/><Relationship Id="rId30" Type="http://schemas.openxmlformats.org/officeDocument/2006/relationships/hyperlink" Target="http://www.cpalms.org/Public/" TargetMode="External"/><Relationship Id="rId35" Type="http://schemas.openxmlformats.org/officeDocument/2006/relationships/hyperlink" Target="http://map.mathshell.org/stds.ph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rive.google.com/open?id=1fo8HfyUyf2051kQfDP8G2VJ6kyj4NErTn2_iaDvI5Q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document/d/17e6qFtKgs0ekztt0TKoJ3Jb4o55bawDZULMesz918Ww/edit?usp=sharing" TargetMode="External"/><Relationship Id="rId17" Type="http://schemas.openxmlformats.org/officeDocument/2006/relationships/hyperlink" Target="https://docs.google.com/document/d/154KU8zlROnocHyP74XvplaBOjtCxub19sE8PSqF_Gbk/edit?usp=sharing" TargetMode="External"/><Relationship Id="rId25" Type="http://schemas.openxmlformats.org/officeDocument/2006/relationships/hyperlink" Target="https://fsassessments.org/resources/about-the-fsas/2020-item-specifications" TargetMode="External"/><Relationship Id="rId33" Type="http://schemas.openxmlformats.org/officeDocument/2006/relationships/hyperlink" Target="https://www.engageny.org/" TargetMode="External"/><Relationship Id="rId38" Type="http://schemas.openxmlformats.org/officeDocument/2006/relationships/hyperlink" Target="http://www.fldoe.org/core/fileparse.php/12083/urlt/algebra1_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Obando, Laine C</dc:creator>
  <cp:lastModifiedBy>Obando, Laine C</cp:lastModifiedBy>
  <cp:revision>2</cp:revision>
  <dcterms:created xsi:type="dcterms:W3CDTF">2021-10-08T17:03:00Z</dcterms:created>
  <dcterms:modified xsi:type="dcterms:W3CDTF">2021-10-08T17:03:00Z</dcterms:modified>
</cp:coreProperties>
</file>