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0" w:type="dxa"/>
        <w:tblInd w:w="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08"/>
        <w:gridCol w:w="5132"/>
      </w:tblGrid>
      <w:tr w:rsidR="0073715E" w:rsidRPr="00445A19" w:rsidTr="00FB2ABE">
        <w:trPr>
          <w:trHeight w:val="1078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574" w:rsidRPr="004D7DC6" w:rsidRDefault="00D02574" w:rsidP="00707CD6">
            <w:pPr>
              <w:spacing w:after="0"/>
              <w:rPr>
                <w:b/>
                <w:u w:val="single"/>
              </w:rPr>
            </w:pPr>
            <w:bookmarkStart w:id="0" w:name="_GoBack"/>
            <w:bookmarkEnd w:id="0"/>
            <w:r w:rsidRPr="004D7DC6">
              <w:rPr>
                <w:b/>
                <w:u w:val="single"/>
              </w:rPr>
              <w:t>Name of Unit</w:t>
            </w:r>
          </w:p>
          <w:p w:rsidR="0073715E" w:rsidRDefault="00FB2ABE" w:rsidP="00707CD6">
            <w:pPr>
              <w:spacing w:after="0"/>
            </w:pPr>
            <w:r w:rsidRPr="004D7DC6">
              <w:t>Classify 2D Figures</w:t>
            </w:r>
          </w:p>
          <w:p w:rsidR="00D02574" w:rsidRPr="004D7DC6" w:rsidRDefault="0073715E" w:rsidP="00707C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C5D2982" wp14:editId="1E24E478">
                  <wp:extent cx="2933700" cy="608881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115" cy="64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2ABE" w:rsidRPr="004D7DC6">
              <w:t xml:space="preserve"> 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574" w:rsidRPr="004D7DC6" w:rsidRDefault="00D02574" w:rsidP="00FB2ABE">
            <w:pPr>
              <w:spacing w:after="0"/>
              <w:rPr>
                <w:b/>
                <w:u w:val="single"/>
              </w:rPr>
            </w:pPr>
            <w:r w:rsidRPr="004D7DC6">
              <w:rPr>
                <w:b/>
                <w:u w:val="single"/>
              </w:rPr>
              <w:t xml:space="preserve">SE’s </w:t>
            </w:r>
          </w:p>
          <w:p w:rsidR="00D02574" w:rsidRPr="00445A19" w:rsidRDefault="00D02574" w:rsidP="00FB2ABE">
            <w:pPr>
              <w:spacing w:after="0"/>
            </w:pPr>
            <w:r>
              <w:t>5.</w:t>
            </w:r>
            <w:r w:rsidR="00FB2ABE">
              <w:t xml:space="preserve">5 </w:t>
            </w:r>
            <w:r w:rsidR="00FB2ABE">
              <w:rPr>
                <w:b/>
              </w:rPr>
              <w:t>c</w:t>
            </w:r>
            <w:r w:rsidR="00FB2ABE" w:rsidRPr="00FB2ABE">
              <w:rPr>
                <w:b/>
              </w:rPr>
              <w:t>lassify</w:t>
            </w:r>
            <w:r w:rsidR="00FB2ABE">
              <w:t xml:space="preserve"> two-dimensional figures in a hierarchy of sets and subsets using graphic organizers based on their attributes and properties</w:t>
            </w:r>
          </w:p>
        </w:tc>
      </w:tr>
      <w:tr w:rsidR="0073715E" w:rsidRPr="00445A19" w:rsidTr="004D7DC6">
        <w:trPr>
          <w:trHeight w:val="115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574" w:rsidRPr="004D7DC6" w:rsidRDefault="00D02574" w:rsidP="004D7DC6">
            <w:pPr>
              <w:spacing w:after="0"/>
              <w:rPr>
                <w:b/>
                <w:u w:val="single"/>
              </w:rPr>
            </w:pPr>
            <w:r w:rsidRPr="004D7DC6">
              <w:rPr>
                <w:b/>
                <w:u w:val="single"/>
              </w:rPr>
              <w:t>Dates of Unit</w:t>
            </w:r>
          </w:p>
          <w:p w:rsidR="00D02574" w:rsidRPr="00445A19" w:rsidRDefault="003433FB" w:rsidP="003433FB">
            <w:pPr>
              <w:spacing w:after="0"/>
            </w:pPr>
            <w:r>
              <w:t xml:space="preserve">Monday, December </w:t>
            </w:r>
            <w:r w:rsidR="00FB2ABE">
              <w:t xml:space="preserve">9 </w:t>
            </w:r>
            <w:r>
              <w:t>–</w:t>
            </w:r>
            <w:r w:rsidR="00FB2ABE">
              <w:t xml:space="preserve"> </w:t>
            </w:r>
            <w:r>
              <w:t xml:space="preserve">Tuesday, December </w:t>
            </w:r>
            <w:r w:rsidR="00FB2ABE">
              <w:t>17</w:t>
            </w:r>
            <w:r w:rsidR="003E74AF">
              <w:fldChar w:fldCharType="begin"/>
            </w:r>
            <w:r w:rsidR="003E74AF">
              <w:instrText xml:space="preserve"> USERADDRESS   \* MERGEFORMAT </w:instrText>
            </w:r>
            <w:r w:rsidR="003E74AF">
              <w:fldChar w:fldCharType="end"/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574" w:rsidRPr="004D7DC6" w:rsidRDefault="00D02574" w:rsidP="004D7DC6">
            <w:pPr>
              <w:spacing w:after="0"/>
              <w:rPr>
                <w:b/>
                <w:u w:val="single"/>
              </w:rPr>
            </w:pPr>
            <w:r w:rsidRPr="004D7DC6">
              <w:rPr>
                <w:b/>
                <w:u w:val="single"/>
              </w:rPr>
              <w:t>Common Assessment Date</w:t>
            </w:r>
          </w:p>
          <w:p w:rsidR="00D02574" w:rsidRPr="00445A19" w:rsidRDefault="003433FB" w:rsidP="003433FB">
            <w:pPr>
              <w:spacing w:after="0"/>
            </w:pPr>
            <w:r>
              <w:t>Wednesday</w:t>
            </w:r>
            <w:r w:rsidR="004D7DC6">
              <w:t xml:space="preserve">, December </w:t>
            </w:r>
            <w:r>
              <w:t>18</w:t>
            </w:r>
            <w:r w:rsidR="004D7DC6" w:rsidRPr="004D7DC6">
              <w:rPr>
                <w:vertAlign w:val="superscript"/>
              </w:rPr>
              <w:t>th</w:t>
            </w:r>
            <w:r w:rsidR="004D7DC6">
              <w:t xml:space="preserve"> </w:t>
            </w:r>
          </w:p>
        </w:tc>
      </w:tr>
      <w:tr w:rsidR="0073715E" w:rsidRPr="00445A19" w:rsidTr="00B362BF">
        <w:trPr>
          <w:trHeight w:val="601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574" w:rsidRPr="004D7DC6" w:rsidRDefault="00D02574" w:rsidP="00707CD6">
            <w:pPr>
              <w:spacing w:after="0"/>
              <w:rPr>
                <w:b/>
                <w:u w:val="single"/>
              </w:rPr>
            </w:pPr>
            <w:r w:rsidRPr="004D7DC6">
              <w:rPr>
                <w:b/>
                <w:u w:val="single"/>
              </w:rPr>
              <w:t>Alignment Data</w:t>
            </w:r>
          </w:p>
          <w:p w:rsidR="004D7DC6" w:rsidRPr="00445A19" w:rsidRDefault="004D7DC6" w:rsidP="004D7DC6">
            <w:pPr>
              <w:spacing w:after="0"/>
            </w:pPr>
            <w:r>
              <w:t xml:space="preserve">4.6D </w:t>
            </w:r>
            <w:r w:rsidRPr="004D7DC6">
              <w:rPr>
                <w:b/>
              </w:rPr>
              <w:t>classify</w:t>
            </w:r>
            <w:r w:rsidRPr="004D7DC6">
              <w:t xml:space="preserve"> two‐dimensional figures based on the presence or absence of parallel or perpendicular lines or the presence or absence o</w:t>
            </w:r>
            <w:r>
              <w:t>f angles of a specified size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574" w:rsidRPr="004D7DC6" w:rsidRDefault="00D02574" w:rsidP="00707CD6">
            <w:pPr>
              <w:spacing w:after="0"/>
              <w:rPr>
                <w:b/>
                <w:u w:val="single"/>
              </w:rPr>
            </w:pPr>
            <w:r w:rsidRPr="004D7DC6">
              <w:rPr>
                <w:b/>
                <w:u w:val="single"/>
              </w:rPr>
              <w:t>2</w:t>
            </w:r>
            <w:r w:rsidR="004D7DC6" w:rsidRPr="004D7DC6">
              <w:rPr>
                <w:b/>
                <w:u w:val="single"/>
              </w:rPr>
              <w:t>019 STAAR Data</w:t>
            </w:r>
          </w:p>
          <w:p w:rsidR="004D7DC6" w:rsidRDefault="004D7DC6" w:rsidP="004D7DC6">
            <w:pPr>
              <w:spacing w:after="0"/>
            </w:pPr>
            <w:r>
              <w:t>Current Student Performance on 4.6D 2019 STAAR</w:t>
            </w:r>
          </w:p>
          <w:p w:rsidR="004D7DC6" w:rsidRPr="00F466BE" w:rsidRDefault="00F466BE" w:rsidP="004D7DC6">
            <w:pPr>
              <w:spacing w:after="0"/>
              <w:rPr>
                <w:b/>
              </w:rPr>
            </w:pPr>
            <w:r w:rsidRPr="00F466BE">
              <w:rPr>
                <w:b/>
              </w:rPr>
              <w:t>73.75%</w:t>
            </w:r>
          </w:p>
          <w:p w:rsidR="00D02574" w:rsidRDefault="004D7DC6" w:rsidP="004D7DC6">
            <w:pPr>
              <w:spacing w:after="0"/>
            </w:pPr>
            <w:r>
              <w:t>Previous Student Performance on 5.5 2019 STAAR</w:t>
            </w:r>
          </w:p>
          <w:p w:rsidR="004D7DC6" w:rsidRPr="00F466BE" w:rsidRDefault="00F466BE" w:rsidP="004D7DC6">
            <w:pPr>
              <w:spacing w:after="0"/>
              <w:rPr>
                <w:b/>
              </w:rPr>
            </w:pPr>
            <w:r w:rsidRPr="00F466BE">
              <w:rPr>
                <w:b/>
              </w:rPr>
              <w:t>68.61%</w:t>
            </w:r>
          </w:p>
        </w:tc>
      </w:tr>
    </w:tbl>
    <w:p w:rsidR="00D02574" w:rsidRDefault="00D02574" w:rsidP="00D02574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Model Questions that determine proficiency: </w:t>
      </w:r>
    </w:p>
    <w:p w:rsidR="0073715E" w:rsidRPr="0073715E" w:rsidRDefault="0073715E" w:rsidP="003433FB">
      <w:pPr>
        <w:rPr>
          <w:b/>
          <w:sz w:val="4"/>
        </w:rPr>
      </w:pPr>
    </w:p>
    <w:p w:rsidR="0073715E" w:rsidRDefault="0073715E" w:rsidP="0073715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C6CAC68" wp14:editId="7EEDAA39">
            <wp:extent cx="3095625" cy="29626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058" cy="299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2212D0" wp14:editId="29A4FD42">
            <wp:extent cx="3267075" cy="29721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7655" cy="29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5E" w:rsidRDefault="0073715E" w:rsidP="003433FB">
      <w:pPr>
        <w:rPr>
          <w:b/>
          <w:sz w:val="28"/>
        </w:rPr>
      </w:pPr>
    </w:p>
    <w:p w:rsidR="005C099A" w:rsidRPr="005C099A" w:rsidRDefault="0073715E" w:rsidP="003433FB">
      <w:pPr>
        <w:rPr>
          <w:b/>
          <w:sz w:val="28"/>
        </w:rPr>
      </w:pPr>
      <w:r>
        <w:rPr>
          <w:noProof/>
        </w:rPr>
        <w:drawing>
          <wp:inline distT="0" distB="0" distL="0" distR="0" wp14:anchorId="33692BB1" wp14:editId="4847767B">
            <wp:extent cx="3341573" cy="2695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8147" cy="270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189AD" wp14:editId="2692D9FF">
            <wp:extent cx="3248025" cy="23508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8080" cy="236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9A" w:rsidRDefault="005C099A" w:rsidP="005C099A">
      <w:pPr>
        <w:jc w:val="center"/>
        <w:rPr>
          <w:b/>
        </w:rPr>
      </w:pPr>
    </w:p>
    <w:p w:rsidR="005C099A" w:rsidRPr="005C099A" w:rsidRDefault="0073715E" w:rsidP="005C099A">
      <w:pPr>
        <w:jc w:val="center"/>
        <w:rPr>
          <w:b/>
        </w:rPr>
      </w:pPr>
      <w:r>
        <w:rPr>
          <w:noProof/>
        </w:rPr>
        <w:drawing>
          <wp:inline distT="0" distB="0" distL="0" distR="0" wp14:anchorId="4E0EE150" wp14:editId="181384FA">
            <wp:extent cx="3200400" cy="265288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291" cy="265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B4D5FB" wp14:editId="4C412470">
            <wp:extent cx="3494305" cy="26384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050" cy="26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38E04C" wp14:editId="345A2D5F">
            <wp:extent cx="3484631" cy="3098165"/>
            <wp:effectExtent l="0" t="0" r="190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8884" cy="311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D8593" wp14:editId="36164A44">
            <wp:extent cx="2224744" cy="3133725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0408" cy="31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74" w:rsidRPr="00D02574" w:rsidRDefault="00D02574" w:rsidP="00D02574">
      <w:pPr>
        <w:pStyle w:val="NormalWeb"/>
        <w:spacing w:after="0" w:afterAutospacing="0"/>
        <w:jc w:val="center"/>
        <w:rPr>
          <w:rFonts w:ascii="Calibri" w:hAnsi="Calibri" w:cs="Calibri"/>
          <w:b/>
          <w:sz w:val="28"/>
        </w:rPr>
      </w:pPr>
      <w:r w:rsidRPr="00D02574">
        <w:rPr>
          <w:rFonts w:ascii="Calibri" w:hAnsi="Calibri" w:cs="Calibri"/>
          <w:b/>
          <w:sz w:val="28"/>
        </w:rPr>
        <w:t>Distractor Factor</w:t>
      </w:r>
      <w:r w:rsidR="006B07A7">
        <w:rPr>
          <w:rFonts w:ascii="Calibri" w:hAnsi="Calibri" w:cs="Calibri"/>
          <w:b/>
          <w:sz w:val="28"/>
        </w:rPr>
        <w:t>s</w:t>
      </w:r>
    </w:p>
    <w:p w:rsidR="0073715E" w:rsidRPr="0073715E" w:rsidRDefault="0073715E" w:rsidP="0073715E">
      <w:pPr>
        <w:pStyle w:val="ListParagraph"/>
        <w:numPr>
          <w:ilvl w:val="0"/>
          <w:numId w:val="4"/>
        </w:numPr>
      </w:pPr>
      <w:r w:rsidRPr="0073715E">
        <w:rPr>
          <w:sz w:val="24"/>
          <w:szCs w:val="24"/>
        </w:rPr>
        <w:t xml:space="preserve">Students may rely only on the look of a geometric figure to determine classification instead of comparing its attributes/properties. </w:t>
      </w:r>
    </w:p>
    <w:p w:rsidR="006B07A7" w:rsidRPr="006B07A7" w:rsidRDefault="0073715E" w:rsidP="0073715E">
      <w:pPr>
        <w:pStyle w:val="ListParagraph"/>
        <w:numPr>
          <w:ilvl w:val="0"/>
          <w:numId w:val="4"/>
        </w:numPr>
      </w:pPr>
      <w:r w:rsidRPr="0073715E">
        <w:rPr>
          <w:sz w:val="24"/>
          <w:szCs w:val="24"/>
        </w:rPr>
        <w:t>Students may not understand the inverse relationship between terms (i.e. all squares are rectangles but not all rectangles are squares).</w:t>
      </w:r>
    </w:p>
    <w:p w:rsidR="006B07A7" w:rsidRPr="006B07A7" w:rsidRDefault="006B07A7" w:rsidP="006B07A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8"/>
        </w:rPr>
        <w:t>Essential Questions</w:t>
      </w:r>
    </w:p>
    <w:p w:rsidR="006B07A7" w:rsidRDefault="006B07A7" w:rsidP="006B07A7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6B07A7">
        <w:rPr>
          <w:rFonts w:ascii="Calibri" w:eastAsia="Times New Roman" w:hAnsi="Calibri" w:cs="Calibri"/>
          <w:color w:val="000000"/>
        </w:rPr>
        <w:t>What do we expect the students to know?</w:t>
      </w:r>
    </w:p>
    <w:p w:rsidR="006B07A7" w:rsidRPr="006B07A7" w:rsidRDefault="006B07A7" w:rsidP="006B07A7">
      <w:pPr>
        <w:pStyle w:val="ListParagraph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6B07A7" w:rsidRDefault="006B07A7" w:rsidP="006B07A7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6B07A7">
        <w:rPr>
          <w:rFonts w:ascii="Calibri" w:eastAsia="Times New Roman" w:hAnsi="Calibri" w:cs="Calibri"/>
          <w:color w:val="000000"/>
        </w:rPr>
        <w:t>What does mastery look like?</w:t>
      </w:r>
    </w:p>
    <w:p w:rsidR="006B07A7" w:rsidRPr="006B07A7" w:rsidRDefault="006B07A7" w:rsidP="006B07A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6B07A7" w:rsidRDefault="006B07A7" w:rsidP="006B07A7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6B07A7">
        <w:rPr>
          <w:rFonts w:ascii="Calibri" w:eastAsia="Times New Roman" w:hAnsi="Calibri" w:cs="Calibri"/>
          <w:color w:val="000000"/>
        </w:rPr>
        <w:t>What do we do for students who master these skills quickly?</w:t>
      </w:r>
    </w:p>
    <w:p w:rsidR="006B07A7" w:rsidRPr="006B07A7" w:rsidRDefault="006B07A7" w:rsidP="006B07A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6B07A7" w:rsidRPr="006B07A7" w:rsidRDefault="006B07A7" w:rsidP="006B07A7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6B07A7">
        <w:rPr>
          <w:rFonts w:ascii="Calibri" w:eastAsia="Times New Roman" w:hAnsi="Calibri" w:cs="Calibri"/>
          <w:color w:val="000000"/>
        </w:rPr>
        <w:t>What do we do for unsuccessful students?</w:t>
      </w:r>
    </w:p>
    <w:p w:rsidR="006B07A7" w:rsidRDefault="006B07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07A7" w:rsidRDefault="006B07A7">
      <w:pPr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  <w:r w:rsidRPr="00445A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A38B" wp14:editId="31A306E7">
                <wp:simplePos x="0" y="0"/>
                <wp:positionH relativeFrom="column">
                  <wp:posOffset>3914775</wp:posOffset>
                </wp:positionH>
                <wp:positionV relativeFrom="paragraph">
                  <wp:posOffset>10160</wp:posOffset>
                </wp:positionV>
                <wp:extent cx="2819400" cy="1333500"/>
                <wp:effectExtent l="0" t="0" r="19050" b="1905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02574" w:rsidRPr="00000226" w:rsidRDefault="00D02574" w:rsidP="00D025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0022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Smart Goal: </w:t>
                            </w:r>
                          </w:p>
                          <w:p w:rsidR="00D02574" w:rsidRPr="0082488A" w:rsidRDefault="00D02574" w:rsidP="00D0257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__% </w:t>
                            </w:r>
                            <w:r w:rsidRPr="008248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of 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udents will be proficient at </w:t>
                            </w:r>
                            <w:r w:rsidR="00AC026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Classify 2D Figures</w:t>
                            </w:r>
                            <w:r w:rsidRPr="00000226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48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ith a score of at least __% </w:t>
                            </w:r>
                            <w:r w:rsidRPr="008248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on the next assessment to be given on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8248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4A38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308.25pt;margin-top:.8pt;width:22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" filled="f" strokecolor="black [3213]">
                <v:textbox>
                  <w:txbxContent>
                    <w:p w:rsidR="00D02574" w:rsidRPr="00000226" w:rsidRDefault="00D02574" w:rsidP="00D0257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0022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Smart Goal: </w:t>
                      </w:r>
                    </w:p>
                    <w:p w:rsidR="00D02574" w:rsidRPr="0082488A" w:rsidRDefault="00D02574" w:rsidP="00D0257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__% </w:t>
                      </w:r>
                      <w:r w:rsidRPr="008248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of 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udents will be proficient at </w:t>
                      </w:r>
                      <w:r w:rsidR="00AC026F"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Classify 2D Figures</w:t>
                      </w:r>
                      <w:r w:rsidRPr="00000226"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8248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ith a score of at least __% </w:t>
                      </w:r>
                      <w:r w:rsidRPr="008248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on the next assessment to be given on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_____________</w:t>
                      </w:r>
                      <w:r w:rsidRPr="008248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839FAC" wp14:editId="1E91790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439160" cy="207645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574" w:rsidRDefault="005C099A" w:rsidP="006B07A7">
      <w:pPr>
        <w:pStyle w:val="ListParagraph"/>
        <w:rPr>
          <w:sz w:val="24"/>
          <w:szCs w:val="24"/>
        </w:rPr>
      </w:pPr>
      <w:r w:rsidRPr="005C099A">
        <w:rPr>
          <w:sz w:val="24"/>
          <w:szCs w:val="24"/>
        </w:rPr>
        <w:t xml:space="preserve">   </w:t>
      </w: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  <w:rPr>
          <w:sz w:val="24"/>
          <w:szCs w:val="24"/>
        </w:rPr>
      </w:pPr>
    </w:p>
    <w:p w:rsidR="006B07A7" w:rsidRDefault="006B07A7" w:rsidP="006B07A7">
      <w:pPr>
        <w:pStyle w:val="ListParagraph"/>
      </w:pPr>
    </w:p>
    <w:sectPr w:rsidR="006B07A7" w:rsidSect="00D02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48D0"/>
    <w:multiLevelType w:val="hybridMultilevel"/>
    <w:tmpl w:val="27F4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5338"/>
    <w:multiLevelType w:val="hybridMultilevel"/>
    <w:tmpl w:val="72908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334D4"/>
    <w:multiLevelType w:val="hybridMultilevel"/>
    <w:tmpl w:val="AB80CFC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5874302B"/>
    <w:multiLevelType w:val="hybridMultilevel"/>
    <w:tmpl w:val="3E92E366"/>
    <w:lvl w:ilvl="0" w:tplc="B6C42E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710F"/>
    <w:multiLevelType w:val="multilevel"/>
    <w:tmpl w:val="3948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D623F"/>
    <w:multiLevelType w:val="hybridMultilevel"/>
    <w:tmpl w:val="6D54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4"/>
    <w:rsid w:val="003433FB"/>
    <w:rsid w:val="003E74AF"/>
    <w:rsid w:val="00441ABC"/>
    <w:rsid w:val="004D7DC6"/>
    <w:rsid w:val="0058033C"/>
    <w:rsid w:val="005C099A"/>
    <w:rsid w:val="006B07A7"/>
    <w:rsid w:val="0073715E"/>
    <w:rsid w:val="00AC026F"/>
    <w:rsid w:val="00B362BF"/>
    <w:rsid w:val="00BE184F"/>
    <w:rsid w:val="00C9418F"/>
    <w:rsid w:val="00D02574"/>
    <w:rsid w:val="00F466BE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AF484-8899-4ABB-80D8-50A171ED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574"/>
    <w:pPr>
      <w:ind w:left="720"/>
      <w:contextualSpacing/>
    </w:pPr>
  </w:style>
  <w:style w:type="paragraph" w:customStyle="1" w:styleId="Default">
    <w:name w:val="Default"/>
    <w:rsid w:val="00D02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Carmona</dc:creator>
  <cp:keywords/>
  <dc:description/>
  <cp:lastModifiedBy>Allison Lewallen</cp:lastModifiedBy>
  <cp:revision>2</cp:revision>
  <dcterms:created xsi:type="dcterms:W3CDTF">2019-12-06T14:46:00Z</dcterms:created>
  <dcterms:modified xsi:type="dcterms:W3CDTF">2019-12-06T14:46:00Z</dcterms:modified>
</cp:coreProperties>
</file>