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1D" w:rsidRPr="00DE0C1D" w:rsidRDefault="00DE0C1D" w:rsidP="00DE0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C1D">
        <w:rPr>
          <w:rFonts w:ascii="Arial" w:eastAsia="Times New Roman" w:hAnsi="Arial" w:cs="Arial"/>
          <w:b/>
          <w:bCs/>
          <w:color w:val="000000"/>
          <w:sz w:val="28"/>
          <w:szCs w:val="28"/>
        </w:rPr>
        <w:t>5th Grade Smart Goals</w:t>
      </w:r>
    </w:p>
    <w:p w:rsidR="00DE0C1D" w:rsidRPr="00DE0C1D" w:rsidRDefault="00DE0C1D" w:rsidP="00DE0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C1D" w:rsidRPr="00DE0C1D" w:rsidRDefault="00DE0C1D" w:rsidP="00DE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C1D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Math Goals</w:t>
      </w:r>
    </w:p>
    <w:p w:rsidR="00DE0C1D" w:rsidRPr="00DE0C1D" w:rsidRDefault="00DE0C1D" w:rsidP="00DE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C1D">
        <w:rPr>
          <w:rFonts w:ascii="Arial" w:eastAsia="Times New Roman" w:hAnsi="Arial" w:cs="Arial"/>
          <w:color w:val="000000"/>
          <w:sz w:val="28"/>
          <w:szCs w:val="28"/>
        </w:rPr>
        <w:t>By spring of 2019, 80% of my students will demonstrate fact fluency within 100 for all operations as measured by weekly fluency test and Moby Max fluency data.</w:t>
      </w:r>
    </w:p>
    <w:p w:rsidR="00DE0C1D" w:rsidRPr="00DE0C1D" w:rsidRDefault="00DE0C1D" w:rsidP="00DE0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C1D" w:rsidRPr="00DE0C1D" w:rsidRDefault="00DE0C1D" w:rsidP="00DE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C1D">
        <w:rPr>
          <w:rFonts w:ascii="Arial" w:eastAsia="Times New Roman" w:hAnsi="Arial" w:cs="Arial"/>
          <w:color w:val="000000"/>
          <w:sz w:val="28"/>
          <w:szCs w:val="28"/>
        </w:rPr>
        <w:t>By spring of 2019, 80% of my students will complete 40 lessons based on skill level on Moby Max as measured by quarterly reports.</w:t>
      </w:r>
    </w:p>
    <w:p w:rsidR="00DE0C1D" w:rsidRPr="00DE0C1D" w:rsidRDefault="00DE0C1D" w:rsidP="00DE0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C1D" w:rsidRPr="00DE0C1D" w:rsidRDefault="00DE0C1D" w:rsidP="00DE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C1D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Reading Goals</w:t>
      </w:r>
    </w:p>
    <w:p w:rsidR="00DE0C1D" w:rsidRPr="00DE0C1D" w:rsidRDefault="00DE0C1D" w:rsidP="00DE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C1D">
        <w:rPr>
          <w:rFonts w:ascii="Arial" w:eastAsia="Times New Roman" w:hAnsi="Arial" w:cs="Arial"/>
          <w:color w:val="000000"/>
          <w:sz w:val="28"/>
          <w:szCs w:val="28"/>
        </w:rPr>
        <w:t>By January of 2019, fifth grade proficiency will increase by 50%, as measured by the Star Reading Assessment data.</w:t>
      </w:r>
    </w:p>
    <w:p w:rsidR="00DE0C1D" w:rsidRPr="00DE0C1D" w:rsidRDefault="00DE0C1D" w:rsidP="00DE0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C1D" w:rsidRPr="00DE0C1D" w:rsidRDefault="00DE0C1D" w:rsidP="00DE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C1D">
        <w:rPr>
          <w:rFonts w:ascii="Arial" w:eastAsia="Times New Roman" w:hAnsi="Arial" w:cs="Arial"/>
          <w:color w:val="000000"/>
          <w:sz w:val="28"/>
          <w:szCs w:val="28"/>
        </w:rPr>
        <w:t>By December 2018, fifth grade literacy students will be grouped by reading skills, rather than reading levels, as measured by data obtained from the Developmental Reading Assessment (DRA).</w:t>
      </w:r>
    </w:p>
    <w:p w:rsidR="005379C5" w:rsidRDefault="005379C5">
      <w:bookmarkStart w:id="0" w:name="_GoBack"/>
      <w:bookmarkEnd w:id="0"/>
    </w:p>
    <w:sectPr w:rsidR="0053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D"/>
    <w:rsid w:val="005379C5"/>
    <w:rsid w:val="00D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E236D-34DA-4CB8-AB90-A646C69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Memphis School District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Hester</dc:creator>
  <cp:keywords/>
  <dc:description/>
  <cp:lastModifiedBy>Abby Hester</cp:lastModifiedBy>
  <cp:revision>1</cp:revision>
  <dcterms:created xsi:type="dcterms:W3CDTF">2021-03-30T15:11:00Z</dcterms:created>
  <dcterms:modified xsi:type="dcterms:W3CDTF">2021-03-30T15:11:00Z</dcterms:modified>
</cp:coreProperties>
</file>