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50" w:rsidRDefault="00D50E09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4th Grade ELA Units</w:t>
      </w:r>
    </w:p>
    <w:tbl>
      <w:tblPr>
        <w:tblStyle w:val="a"/>
        <w:tblW w:w="1470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860"/>
        <w:gridCol w:w="1680"/>
        <w:gridCol w:w="1815"/>
        <w:gridCol w:w="2100"/>
        <w:gridCol w:w="2025"/>
        <w:gridCol w:w="1845"/>
        <w:gridCol w:w="1935"/>
      </w:tblGrid>
      <w:tr w:rsidR="00AA2550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AA2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 Days)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 Days)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(21 Days)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4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(30 Days)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/December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(18 Days)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6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(18 Days)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7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(22 Days)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</w:tr>
      <w:tr w:rsidR="00AA2550">
        <w:trPr>
          <w:trHeight w:val="1155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Shared Reading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Charlie and 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Chocolate Factory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Charlie and 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Chocolate Factory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Charlie and 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Chocolate Factory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Non-fiction Articles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 Washington’s Socks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Can't You Make Them Behave, King George?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*The Amazing Life of Benjamin Franklin </w:t>
            </w:r>
          </w:p>
        </w:tc>
      </w:tr>
      <w:tr w:rsidR="00AA2550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L4.1f: Complete Sentences and 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Paragraph Structure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W4.9: 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character, setting, event, drama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W4.2: Informational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RI4.8: Reasons and Evidence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W4.2: Informational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RI4.8: Reasons and Evidence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W4.</w:t>
            </w:r>
            <w:proofErr w:type="gramStart"/>
            <w:r>
              <w:rPr>
                <w:sz w:val="24"/>
                <w:szCs w:val="24"/>
                <w:highlight w:val="yellow"/>
              </w:rPr>
              <w:t>1.A</w:t>
            </w:r>
            <w:proofErr w:type="gramEnd"/>
            <w:r>
              <w:rPr>
                <w:sz w:val="24"/>
                <w:szCs w:val="24"/>
                <w:highlight w:val="yellow"/>
              </w:rPr>
              <w:t>-D: Opinion</w:t>
            </w:r>
          </w:p>
          <w:p w:rsidR="00AA2550" w:rsidRDefault="00AA2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A2550" w:rsidRDefault="00AA2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AA2550" w:rsidRDefault="00AA2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W4.</w:t>
            </w:r>
            <w:proofErr w:type="gramStart"/>
            <w:r>
              <w:rPr>
                <w:sz w:val="24"/>
                <w:szCs w:val="24"/>
                <w:highlight w:val="yellow"/>
              </w:rPr>
              <w:t>1.A</w:t>
            </w:r>
            <w:proofErr w:type="gramEnd"/>
            <w:r>
              <w:rPr>
                <w:sz w:val="24"/>
                <w:szCs w:val="24"/>
                <w:highlight w:val="yellow"/>
              </w:rPr>
              <w:t>-D: Opinion</w:t>
            </w:r>
          </w:p>
          <w:p w:rsidR="00AA2550" w:rsidRDefault="00AA2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All Genres</w:t>
            </w:r>
          </w:p>
        </w:tc>
      </w:tr>
      <w:tr w:rsidR="00AA2550">
        <w:trPr>
          <w:trHeight w:val="330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-L4.1f: Sentences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Nouns and Adjectives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L4.2c Conjunctions and Compound Sentences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-L4.5 a Similes and Metaphors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-L4.5c Antonyms and Synonyms 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L4.1b Progressive Verbs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L4.1a Relative Pronouns and Adverbs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-L4.4a: Context Clues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-L4.5 b Idioms, Adages and Proverbs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-L4.5c Antonyms and Synonyms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L4.2a Capitalization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-L4.2b Commas and Quotations Marks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L4.1e Prepositional Phrases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L4.1d Ordering Adjectives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L4.1g Homophones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L4.1c Auxiliaries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-L4.4b Affixes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AA2550">
        <w:trPr>
          <w:trHeight w:val="128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AA25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AA25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AA25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AA25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AA25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AA25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AA255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A2550">
        <w:trPr>
          <w:trHeight w:val="128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</w:t>
            </w:r>
          </w:p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 Days)</w:t>
            </w:r>
          </w:p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</w:p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 Days)</w:t>
            </w:r>
          </w:p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</w:t>
            </w:r>
          </w:p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(21 Days)</w:t>
            </w:r>
          </w:p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4</w:t>
            </w:r>
          </w:p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(30 Days)</w:t>
            </w:r>
          </w:p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/December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</w:t>
            </w:r>
          </w:p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(18 Days)</w:t>
            </w:r>
          </w:p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6</w:t>
            </w:r>
          </w:p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(18 Days)</w:t>
            </w:r>
          </w:p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7</w:t>
            </w:r>
          </w:p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(22 Days)</w:t>
            </w:r>
          </w:p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</w:tr>
      <w:tr w:rsidR="00AA2550">
        <w:trPr>
          <w:trHeight w:val="1215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Shared Reading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Charlie and 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Chocolate Factory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Charlie and 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Chocolate Factory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Charlie and 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Chocolate Factory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-Fiction Passages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 Washington’s Socks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 Washington’s Socks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Can't You Make Them Behave, King George? </w:t>
            </w:r>
          </w:p>
        </w:tc>
      </w:tr>
      <w:tr w:rsidR="00AA2550">
        <w:trPr>
          <w:trHeight w:val="588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(Essential Standards are Highlighted)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RL4.1: Inferencing</w:t>
            </w:r>
          </w:p>
          <w:p w:rsidR="00AA2550" w:rsidRDefault="00AA2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-RL4.3: Characters, Setting, Events</w:t>
            </w:r>
          </w:p>
          <w:p w:rsidR="00AA2550" w:rsidRDefault="00AA2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 4.7 Connections between a story and visual presentation</w:t>
            </w:r>
          </w:p>
          <w:p w:rsidR="00AA2550" w:rsidRDefault="00AA2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RL4.1: Inferencing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-RL4.3: Characters, Setting, Events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-RL4.6: Compare and Contrast Point of </w:t>
            </w:r>
            <w:proofErr w:type="gramStart"/>
            <w:r>
              <w:rPr>
                <w:sz w:val="24"/>
                <w:szCs w:val="24"/>
                <w:highlight w:val="yellow"/>
              </w:rPr>
              <w:t>View  (</w:t>
            </w:r>
            <w:proofErr w:type="gramEnd"/>
            <w:r>
              <w:rPr>
                <w:sz w:val="24"/>
                <w:szCs w:val="24"/>
                <w:highlight w:val="yellow"/>
              </w:rPr>
              <w:t>include first person, third person, and second person)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-RL4.1: Inferencing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RL4.3: 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Characters, Setting, Events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RL4.2: Theme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br/>
            </w:r>
            <w:r>
              <w:rPr>
                <w:sz w:val="24"/>
                <w:szCs w:val="24"/>
              </w:rPr>
              <w:t>RL 4.7 Connections between a story and visual presentation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RI4.1: What the text says explicitly and when drawing inferences</w:t>
            </w:r>
          </w:p>
          <w:p w:rsidR="00AA2550" w:rsidRDefault="00AA2550">
            <w:pPr>
              <w:widowControl w:val="0"/>
              <w:spacing w:line="240" w:lineRule="auto"/>
              <w:rPr>
                <w:highlight w:val="yellow"/>
              </w:rPr>
            </w:pPr>
          </w:p>
          <w:p w:rsidR="00AA2550" w:rsidRDefault="00D50E09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RI 4.2: Main Idea and Summarizing, i.e. SWBS and 5 W's</w:t>
            </w:r>
          </w:p>
          <w:p w:rsidR="00AA2550" w:rsidRDefault="00AA2550">
            <w:pPr>
              <w:widowControl w:val="0"/>
              <w:spacing w:line="240" w:lineRule="auto"/>
              <w:rPr>
                <w:highlight w:val="yellow"/>
              </w:rPr>
            </w:pPr>
          </w:p>
          <w:p w:rsidR="00AA2550" w:rsidRDefault="00D50E09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RI 4.3: Explain events, procedures, ideas, or concepts in a historical, scientific, or technical text, including what happened and why, based on specific information in the text.</w:t>
            </w:r>
          </w:p>
          <w:p w:rsidR="00AA2550" w:rsidRDefault="00AA2550">
            <w:pPr>
              <w:widowControl w:val="0"/>
              <w:spacing w:line="240" w:lineRule="auto"/>
              <w:rPr>
                <w:highlight w:val="yellow"/>
              </w:rPr>
            </w:pPr>
          </w:p>
          <w:p w:rsidR="00AA2550" w:rsidRDefault="00D50E09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RI 4.7: Interpreting Visual Information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-RI4.7: Interpreting and Explaining</w:t>
            </w:r>
            <w:r>
              <w:rPr>
                <w:sz w:val="24"/>
                <w:szCs w:val="24"/>
                <w:highlight w:val="yellow"/>
              </w:rPr>
              <w:t xml:space="preserve"> Information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RI4.2: Main Idea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-RI4.5: Structure (Chronological)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RI4.8: Reasons and Evidence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-RL4.3: Characters, Setting, Events</w:t>
            </w:r>
          </w:p>
          <w:p w:rsidR="00AA2550" w:rsidRDefault="00AA2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RL4.6: Compare and Contrast Point of View</w:t>
            </w:r>
          </w:p>
          <w:p w:rsidR="00AA2550" w:rsidRDefault="00AA2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-RL4.1: Inferencing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 4.9 Integrate information from two texts</w:t>
            </w:r>
          </w:p>
          <w:p w:rsidR="00AA2550" w:rsidRDefault="00AA2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-RL4.2: Theme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RL4.9: Compare and Contrast Theme/Topic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 4.5 Poetry, Prose and Drama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2550">
        <w:trPr>
          <w:trHeight w:val="44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AA2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AA2550" w:rsidRDefault="00D5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Standards Covered </w:t>
            </w:r>
            <w:r>
              <w:rPr>
                <w:b/>
                <w:sz w:val="24"/>
                <w:szCs w:val="24"/>
              </w:rPr>
              <w:lastRenderedPageBreak/>
              <w:t>Throughout the Year</w:t>
            </w:r>
          </w:p>
        </w:tc>
        <w:tc>
          <w:tcPr>
            <w:tcW w:w="132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RL and RI4.4: General academic words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RL4.4: Meaning of words and phrases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L4.2: Command of Conventions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L4.3: Knowledge of Conventions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L4.5: Figurative Language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W4.4: Clear and coherent writing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W4.5: Guidance and support in writing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W4.7: Short research projects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W4.8: Digital resources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W4.10: Write routinely over extended time</w:t>
            </w:r>
          </w:p>
          <w:p w:rsidR="00AA2550" w:rsidRDefault="00AA25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A2550" w:rsidRDefault="00D50E0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and May</w:t>
            </w:r>
          </w:p>
          <w:p w:rsidR="00AA2550" w:rsidRDefault="00D50E0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My Life as a Book</w:t>
            </w:r>
          </w:p>
        </w:tc>
      </w:tr>
    </w:tbl>
    <w:p w:rsidR="00AA2550" w:rsidRDefault="00AA2550"/>
    <w:p w:rsidR="00AA2550" w:rsidRDefault="00AA2550"/>
    <w:p w:rsidR="00AA2550" w:rsidRDefault="00AA2550"/>
    <w:p w:rsidR="00AA2550" w:rsidRDefault="00AA2550"/>
    <w:sectPr w:rsidR="00AA2550">
      <w:pgSz w:w="15840" w:h="12240" w:orient="landscape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50"/>
    <w:rsid w:val="00AA2550"/>
    <w:rsid w:val="00D5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DC305-FB99-4DF5-BBBB-59D38BB0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Purvis</dc:creator>
  <cp:lastModifiedBy>Josh Purvis</cp:lastModifiedBy>
  <cp:revision>2</cp:revision>
  <dcterms:created xsi:type="dcterms:W3CDTF">2021-11-08T17:32:00Z</dcterms:created>
  <dcterms:modified xsi:type="dcterms:W3CDTF">2021-11-08T17:32:00Z</dcterms:modified>
</cp:coreProperties>
</file>