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2nd Grade ELA Units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88.165013525697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740"/>
        <w:gridCol w:w="1560"/>
        <w:gridCol w:w="1470"/>
        <w:gridCol w:w="1545"/>
        <w:gridCol w:w="1762.9395852119026"/>
        <w:gridCol w:w="1630.3877366997294"/>
        <w:gridCol w:w="1709.9188458070334"/>
        <w:gridCol w:w="1709.9188458070334"/>
        <w:tblGridChange w:id="0">
          <w:tblGrid>
            <w:gridCol w:w="1560"/>
            <w:gridCol w:w="1740"/>
            <w:gridCol w:w="1560"/>
            <w:gridCol w:w="1470"/>
            <w:gridCol w:w="1545"/>
            <w:gridCol w:w="1762.9395852119026"/>
            <w:gridCol w:w="1630.3877366997294"/>
            <w:gridCol w:w="1709.9188458070334"/>
            <w:gridCol w:w="1709.91884580703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1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(20 Days)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(19 Days)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(21 Days)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 Days)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November /December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February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(22 Days)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8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(22 Days)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April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Rituals &amp; Routines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Arthur’s Back to School Day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Henry &amp; Mudge: The First Book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Rotten Ralph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A-Z Mysteries The Kidnapped King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Very First Americans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Lived With Cherokees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Jackie Robinson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Abraham Lincoln-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All Stars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Tale of Tadpole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Tadpole to Frog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Caterpillar to Butterfly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Journey of a Butterfly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Alexander. Who Was Rich Last Sunday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Goonie Bird  Greene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Rough Faced Girl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Cracking Up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Cinderella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Egyptian Cinderella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Legend of Blue Bonnett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Wall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Flag We Love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My Brother Martin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Ruby Bridges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Mudball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Helen Keller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 New Coat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Rows &amp; Piles of Coins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Who’s Buying and Selling?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Poppy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Plant Life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How Do You Raise a Raisin?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Camouflage:Changing to Hide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Where In the Wild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Mystery of Animal Migration 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RL.2.1: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such questions as who, what, where, when,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why, and how to demonstrate understanding of key details in a text.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RL.2.5: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Describe the overall structure of a story including describing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how the beginning introduces the story, the middle provides major events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and challenges, and the ending concludes the action.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RL.2.1: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such questions as who, what, where, when,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why, and how to demonstrate understanding of key details in a text.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RL.2.3: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Describe how characters in a story respond to major events and challenges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RL.2.5: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Describe the overall structure of a story including describing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how the beginning introduces the story, the middle provides major events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and challenges, and the ending concludes the action.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RL.2.9: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Compare and contrast two or more versions of the same story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(e.g., Cinderella stories) by different authors or from different cultures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RL.2.2: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Recount stories, including fables and folktales from diverse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cultures, and determine their central message, lesson, or moral.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RL.2.9: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Compare and contrast two or more versions of the same story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(e.g., Cinderella stories) by different authors or from different cultures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RL.2.2: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Recount stories, including fables and folktales from diverse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cultures, and determine their central message, lesson, or moral.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RF.2.3: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Know and apply grade-level phonics and word analysis skills in decoding words.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d.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Decode words with common prefixes and suffixes.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RI 2.2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Identify the main topic of a multi-paragraph text as well as the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focus of specific paragraphs within the text.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RF.2.4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c.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RI.2.1: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such questions as who, what, where, when,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why, and how to demonstrate understanding of key details in a text.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RI.2.6: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Identify the main purpose of a text, including what the author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wants to answer, explain, or describe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RI 2.9 Compare and contrast the most important points presented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by two texts on the same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RF.2.3: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Know and apply grade-level phonics and word analysis skills in decoding words.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d.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Decode words with common prefixes and suffixes.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RF.2.4: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Read with sufficient accuracy and fluency to support comprehension. a. Read on-level text with purpose and understanding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L.2.4: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a. Use sentence-level context as a clue to the meaning of a word or phrase.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L.2.1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e.Use adjectives and adverbs, and choose between them depending on what is to be modified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L2.5b. Distinguish shades of meaning among closely related verbs (e.g., toss, throw, hurl) and closely related adjectives (e.g., thin, slender, skinny, scrawny).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of Year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May- Mummies, Mystery of the Mummy’s Curse, Amelia &amp; Eleanor go for a Ride</w:t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Throughout the Year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ff</w:t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