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Georgia" w:cs="Georgia" w:eastAsia="Georgia" w:hAnsi="Georgia"/>
          <w:sz w:val="20"/>
          <w:szCs w:val="20"/>
        </w:rPr>
      </w:pPr>
      <w:r w:rsidDel="00000000" w:rsidR="00000000" w:rsidRPr="00000000">
        <w:rPr>
          <w:rtl w:val="0"/>
        </w:rPr>
      </w:r>
    </w:p>
    <w:tbl>
      <w:tblPr>
        <w:tblStyle w:val="Table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Q1 MAP SKILLS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 The student will examine the physical geography and environments of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09">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4.2.1 Use maps and other geographic representations (such as globes and graphs), tools, and technologies to acquire, process, and report information from a spatial perspective.</w:t>
            </w:r>
          </w:p>
          <w:p w:rsidR="00000000" w:rsidDel="00000000" w:rsidP="00000000" w:rsidRDefault="00000000" w:rsidRPr="00000000" w14:paraId="0000000A">
            <w:pPr>
              <w:pageBreakBefore w:val="0"/>
              <w:widowControl w:val="0"/>
              <w:spacing w:line="240" w:lineRule="auto"/>
              <w:ind w:left="0" w:firstLine="0"/>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4.2.2 Identify major physical features in the United States and analyze how physical processes shape places.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examine the physical geography and environments of the United States.</w:t>
            </w:r>
          </w:p>
        </w:tc>
      </w:tr>
      <w:tr>
        <w:trPr>
          <w:cantSplit w:val="0"/>
          <w:trHeight w:val="51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1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given multiple maps, I can examine the maps and draw conclusions about how the maps are related to each 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How can the tools of geography help us understand our nation’s physical and human features?</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18">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examine the physical geography and environments of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left"/>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Assessments</w:t>
              </w:r>
            </w:hyperlink>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Level 4 Question </w:t>
              </w:r>
            </w:hyperlink>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1 &amp; 3: Canvas</w:t>
            </w:r>
          </w:p>
          <w:p w:rsidR="00000000" w:rsidDel="00000000" w:rsidP="00000000" w:rsidRDefault="00000000" w:rsidRPr="00000000" w14:paraId="0000001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2: Map Test on paper</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21">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map key/legend, longitude, latitude, equator, cardinal direction, intermediate direction, prime meridian, compass rose</w:t>
            </w:r>
          </w:p>
          <w:p w:rsidR="00000000" w:rsidDel="00000000" w:rsidP="00000000" w:rsidRDefault="00000000" w:rsidRPr="00000000" w14:paraId="0000002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locate geographical features on a map of the United States, including rivers, mountains, and lakes.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1: Geography of the United States</w:t>
            </w:r>
          </w:p>
          <w:p w:rsidR="00000000" w:rsidDel="00000000" w:rsidP="00000000" w:rsidRDefault="00000000" w:rsidRPr="00000000" w14:paraId="00000028">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8: Regions: The Southwest</w:t>
            </w:r>
          </w:p>
          <w:p w:rsidR="00000000" w:rsidDel="00000000" w:rsidP="00000000" w:rsidRDefault="00000000" w:rsidRPr="00000000" w14:paraId="0000002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DC45 Trail Guide Task</w:t>
              </w:r>
            </w:hyperlink>
            <w:r w:rsidDel="00000000" w:rsidR="00000000" w:rsidRPr="00000000">
              <w:rPr>
                <w:rFonts w:ascii="Georgia" w:cs="Georgia" w:eastAsia="Georgia" w:hAnsi="Georgia"/>
                <w:sz w:val="20"/>
                <w:szCs w:val="20"/>
                <w:rtl w:val="0"/>
              </w:rPr>
              <w:t xml:space="preserve"> and </w:t>
            </w:r>
            <w:hyperlink r:id="rId9">
              <w:r w:rsidDel="00000000" w:rsidR="00000000" w:rsidRPr="00000000">
                <w:rPr>
                  <w:rFonts w:ascii="Georgia" w:cs="Georgia" w:eastAsia="Georgia" w:hAnsi="Georgia"/>
                  <w:color w:val="1155cc"/>
                  <w:sz w:val="20"/>
                  <w:szCs w:val="20"/>
                  <w:u w:val="single"/>
                  <w:rtl w:val="0"/>
                </w:rPr>
                <w:t xml:space="preserve">Map Guide Paper</w:t>
              </w:r>
            </w:hyperlink>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**Covering SE region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examine some of the physical </w:t>
            </w:r>
            <w:r w:rsidDel="00000000" w:rsidR="00000000" w:rsidRPr="00000000">
              <w:rPr>
                <w:rFonts w:ascii="Georgia" w:cs="Georgia" w:eastAsia="Georgia" w:hAnsi="Georgia"/>
                <w:sz w:val="20"/>
                <w:szCs w:val="20"/>
                <w:rtl w:val="0"/>
              </w:rPr>
              <w:t xml:space="preserve">geography and environments of the United States.</w:t>
            </w:r>
          </w:p>
        </w:tc>
        <w:tc>
          <w:tcP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30">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(referenced in the textbook): </w:t>
            </w:r>
            <w:r w:rsidDel="00000000" w:rsidR="00000000" w:rsidRPr="00000000">
              <w:rPr>
                <w:rFonts w:ascii="Georgia" w:cs="Georgia" w:eastAsia="Georgia" w:hAnsi="Georgia"/>
                <w:sz w:val="20"/>
                <w:szCs w:val="20"/>
                <w:rtl w:val="0"/>
              </w:rPr>
              <w:t xml:space="preserve">region, capital, physical feature, continental United States, geography, estuary, tributary, route, transcontinental, globe, hemisphere, map scale, political map, symbol, physical map, atlas, elevation, grid, degree, monument, climate, drought, factor, contribute, varied, landforms, </w:t>
            </w:r>
          </w:p>
          <w:p w:rsidR="00000000" w:rsidDel="00000000" w:rsidP="00000000" w:rsidRDefault="00000000" w:rsidRPr="00000000" w14:paraId="00000031">
            <w:pPr>
              <w:pageBreakBefore w:val="0"/>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2">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 (assessed):</w:t>
            </w:r>
            <w:r w:rsidDel="00000000" w:rsidR="00000000" w:rsidRPr="00000000">
              <w:rPr>
                <w:rFonts w:ascii="Georgia" w:cs="Georgia" w:eastAsia="Georgia" w:hAnsi="Georgia"/>
                <w:sz w:val="20"/>
                <w:szCs w:val="20"/>
                <w:rtl w:val="0"/>
              </w:rPr>
              <w:t xml:space="preserve"> Map key/legend, longitude, latitude, equator, cardinal direction, compass rose, intermediate direction, prime meridian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38">
      <w:pPr>
        <w:rPr>
          <w:sz w:val="20"/>
          <w:szCs w:val="20"/>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15" w:hRule="atLeast"/>
          <w:tblHeader w:val="0"/>
        </w:trPr>
        <w:tc>
          <w:tcPr>
            <w:gridSpan w:val="2"/>
          </w:tcPr>
          <w:p w:rsidR="00000000" w:rsidDel="00000000" w:rsidP="00000000" w:rsidRDefault="00000000" w:rsidRPr="00000000" w14:paraId="00000039">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 </w:t>
            </w:r>
            <w:r w:rsidDel="00000000" w:rsidR="00000000" w:rsidRPr="00000000">
              <w:rPr>
                <w:rFonts w:ascii="Georgia" w:cs="Georgia" w:eastAsia="Georgia" w:hAnsi="Georgia"/>
                <w:sz w:val="20"/>
                <w:szCs w:val="20"/>
                <w:rtl w:val="0"/>
              </w:rPr>
              <w:t xml:space="preserve">Q2 TRIBES</w:t>
            </w:r>
            <w:r w:rsidDel="00000000" w:rsidR="00000000" w:rsidRPr="00000000">
              <w:rPr>
                <w:rtl w:val="0"/>
              </w:rPr>
            </w:r>
          </w:p>
        </w:tc>
        <w:tc>
          <w:tcPr/>
          <w:p w:rsidR="00000000" w:rsidDel="00000000" w:rsidP="00000000" w:rsidRDefault="00000000" w:rsidRPr="00000000" w14:paraId="0000003B">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91.93548387096774" w:hRule="atLeast"/>
          <w:tblHeader w:val="0"/>
        </w:trPr>
        <w:tc>
          <w:tcPr>
            <w:gridSpan w:val="2"/>
          </w:tcPr>
          <w:p w:rsidR="00000000" w:rsidDel="00000000" w:rsidP="00000000" w:rsidRDefault="00000000" w:rsidRPr="00000000" w14:paraId="0000003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D">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4.3.1.B Identify major American Indian groups and their ways of life in each region, including economic activities, customs, and viewpoints on land usage and ownership.</w:t>
            </w:r>
          </w:p>
        </w:tc>
        <w:tc>
          <w:tcPr/>
          <w:p w:rsidR="00000000" w:rsidDel="00000000" w:rsidP="00000000" w:rsidRDefault="00000000" w:rsidRPr="00000000" w14:paraId="0000003F">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40">
            <w:pPr>
              <w:widowControl w:val="0"/>
              <w:numPr>
                <w:ilvl w:val="0"/>
                <w:numId w:val="3"/>
              </w:numPr>
              <w:spacing w:line="240" w:lineRule="auto"/>
              <w:ind w:left="144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Evaluate the impact of the Columbian Exchange on American Indian groups, African slaves and European settlers, including agriculture, trade, culture, military alliances, control of territory, and the sudden decline of indigenous peoples.</w:t>
            </w:r>
            <w:r w:rsidDel="00000000" w:rsidR="00000000" w:rsidRPr="00000000">
              <w:rPr>
                <w:rtl w:val="0"/>
              </w:rPr>
            </w:r>
          </w:p>
        </w:tc>
      </w:tr>
      <w:tr>
        <w:trPr>
          <w:cantSplit w:val="0"/>
          <w:trHeight w:val="-22.258064516129036" w:hRule="atLeast"/>
          <w:tblHeader w:val="0"/>
        </w:trPr>
        <w:tc>
          <w:tcPr>
            <w:gridSpan w:val="3"/>
          </w:tcPr>
          <w:p w:rsidR="00000000" w:rsidDel="00000000" w:rsidP="00000000" w:rsidRDefault="00000000" w:rsidRPr="00000000" w14:paraId="0000004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4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rtl w:val="0"/>
              </w:rPr>
              <w:t xml:space="preserve">I can identify major American Indian groups and their ways of life in each region, including economic activities, customs, and viewpoints on land usage and ownership.</w:t>
            </w:r>
            <w:r w:rsidDel="00000000" w:rsidR="00000000" w:rsidRPr="00000000">
              <w:rPr>
                <w:rtl w:val="0"/>
              </w:rPr>
            </w:r>
          </w:p>
        </w:tc>
      </w:tr>
      <w:tr>
        <w:trPr>
          <w:cantSplit w:val="0"/>
          <w:trHeight w:val="-14.516129032258064" w:hRule="atLeast"/>
          <w:tblHeader w:val="0"/>
        </w:trPr>
        <w:tc>
          <w:tcPr>
            <w:gridSpan w:val="2"/>
          </w:tcPr>
          <w:p w:rsidR="00000000" w:rsidDel="00000000" w:rsidP="00000000" w:rsidRDefault="00000000" w:rsidRPr="00000000" w14:paraId="00000045">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p w:rsidR="00000000" w:rsidDel="00000000" w:rsidP="00000000" w:rsidRDefault="00000000" w:rsidRPr="00000000" w14:paraId="00000047">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37.74193548387097" w:hRule="atLeast"/>
          <w:tblHeader w:val="0"/>
        </w:trPr>
        <w:tc>
          <w:tcPr/>
          <w:p w:rsidR="00000000" w:rsidDel="00000000" w:rsidP="00000000" w:rsidRDefault="00000000" w:rsidRPr="00000000" w14:paraId="00000048">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49">
            <w:pPr>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p w:rsidR="00000000" w:rsidDel="00000000" w:rsidP="00000000" w:rsidRDefault="00000000" w:rsidRPr="00000000" w14:paraId="0000004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explain how the formation of the Iroquois nation influenced the formation of the United States Government.</w:t>
            </w:r>
          </w:p>
        </w:tc>
        <w:tc>
          <w:tcPr/>
          <w:p w:rsidR="00000000" w:rsidDel="00000000" w:rsidP="00000000" w:rsidRDefault="00000000" w:rsidRPr="00000000" w14:paraId="0000004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4C">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American Indian tribes impact the culture and structure of the modern day United States?</w:t>
            </w:r>
          </w:p>
        </w:tc>
      </w:tr>
      <w:tr>
        <w:trPr>
          <w:cantSplit w:val="0"/>
          <w:trHeight w:val="-30" w:hRule="atLeast"/>
          <w:tblHeader w:val="0"/>
        </w:trPr>
        <w:tc>
          <w:tcPr/>
          <w:p w:rsidR="00000000" w:rsidDel="00000000" w:rsidP="00000000" w:rsidRDefault="00000000" w:rsidRPr="00000000" w14:paraId="0000004D">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4E">
            <w:pPr>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p w:rsidR="00000000" w:rsidDel="00000000" w:rsidP="00000000" w:rsidRDefault="00000000" w:rsidRPr="00000000" w14:paraId="0000004F">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identify major American Indian groups and their ways of life in each region, including economic activities, customs, and viewpoints on land usage and ownership.</w:t>
            </w:r>
          </w:p>
        </w:tc>
        <w:tc>
          <w:tcPr/>
          <w:p w:rsidR="00000000" w:rsidDel="00000000" w:rsidP="00000000" w:rsidRDefault="00000000" w:rsidRPr="00000000" w14:paraId="00000050">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51">
            <w:pPr>
              <w:widowControl w:val="0"/>
              <w:spacing w:line="240" w:lineRule="auto"/>
              <w:rPr>
                <w:rFonts w:ascii="Georgia" w:cs="Georgia" w:eastAsia="Georgia" w:hAnsi="Georgia"/>
                <w:sz w:val="20"/>
                <w:szCs w:val="20"/>
              </w:rPr>
            </w:pPr>
            <w:hyperlink r:id="rId10">
              <w:r w:rsidDel="00000000" w:rsidR="00000000" w:rsidRPr="00000000">
                <w:rPr>
                  <w:rFonts w:ascii="Georgia" w:cs="Georgia" w:eastAsia="Georgia" w:hAnsi="Georgia"/>
                  <w:color w:val="1155cc"/>
                  <w:sz w:val="20"/>
                  <w:szCs w:val="20"/>
                  <w:u w:val="single"/>
                  <w:rtl w:val="0"/>
                </w:rPr>
                <w:t xml:space="preserve">Assessments</w:t>
              </w:r>
            </w:hyperlink>
            <w:r w:rsidDel="00000000" w:rsidR="00000000" w:rsidRPr="00000000">
              <w:rPr>
                <w:rFonts w:ascii="Georgia" w:cs="Georgia" w:eastAsia="Georgia" w:hAnsi="Georgia"/>
                <w:sz w:val="20"/>
                <w:szCs w:val="20"/>
                <w:rtl w:val="0"/>
              </w:rPr>
              <w:t xml:space="preserve"> (Evidence 1 and 3)</w:t>
            </w:r>
            <w:r w:rsidDel="00000000" w:rsidR="00000000" w:rsidRPr="00000000">
              <w:rPr>
                <w:rtl w:val="0"/>
              </w:rPr>
            </w:r>
          </w:p>
          <w:p w:rsidR="00000000" w:rsidDel="00000000" w:rsidP="00000000" w:rsidRDefault="00000000" w:rsidRPr="00000000" w14:paraId="00000052">
            <w:pPr>
              <w:widowControl w:val="0"/>
              <w:spacing w:line="240" w:lineRule="auto"/>
              <w:rPr>
                <w:rFonts w:ascii="Georgia" w:cs="Georgia" w:eastAsia="Georgia" w:hAnsi="Georgia"/>
                <w:sz w:val="20"/>
                <w:szCs w:val="20"/>
              </w:rPr>
            </w:pPr>
            <w:hyperlink r:id="rId11">
              <w:r w:rsidDel="00000000" w:rsidR="00000000" w:rsidRPr="00000000">
                <w:rPr>
                  <w:rFonts w:ascii="Georgia" w:cs="Georgia" w:eastAsia="Georgia" w:hAnsi="Georgia"/>
                  <w:color w:val="1155cc"/>
                  <w:sz w:val="20"/>
                  <w:szCs w:val="20"/>
                  <w:u w:val="single"/>
                  <w:rtl w:val="0"/>
                </w:rPr>
                <w:t xml:space="preserve">Level 4 Question</w:t>
              </w:r>
            </w:hyperlink>
            <w:r w:rsidDel="00000000" w:rsidR="00000000" w:rsidRPr="00000000">
              <w:rPr>
                <w:rtl w:val="0"/>
              </w:rPr>
            </w:r>
          </w:p>
          <w:p w:rsidR="00000000" w:rsidDel="00000000" w:rsidP="00000000" w:rsidRDefault="00000000" w:rsidRPr="00000000" w14:paraId="00000053">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2 </w:t>
            </w:r>
          </w:p>
          <w:p w:rsidR="00000000" w:rsidDel="00000000" w:rsidP="00000000" w:rsidRDefault="00000000" w:rsidRPr="00000000" w14:paraId="00000054">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hyperlink r:id="rId12">
              <w:r w:rsidDel="00000000" w:rsidR="00000000" w:rsidRPr="00000000">
                <w:rPr>
                  <w:rFonts w:ascii="Georgia" w:cs="Georgia" w:eastAsia="Georgia" w:hAnsi="Georgia"/>
                  <w:color w:val="1155cc"/>
                  <w:sz w:val="20"/>
                  <w:szCs w:val="20"/>
                  <w:u w:val="single"/>
                  <w:rtl w:val="0"/>
                </w:rPr>
                <w:t xml:space="preserve">Brochure</w:t>
              </w:r>
            </w:hyperlink>
            <w:r w:rsidDel="00000000" w:rsidR="00000000" w:rsidRPr="00000000">
              <w:rPr>
                <w:rtl w:val="0"/>
              </w:rPr>
            </w:r>
          </w:p>
          <w:p w:rsidR="00000000" w:rsidDel="00000000" w:rsidP="00000000" w:rsidRDefault="00000000" w:rsidRPr="00000000" w14:paraId="00000055">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     ~</w:t>
            </w:r>
            <w:hyperlink r:id="rId13">
              <w:r w:rsidDel="00000000" w:rsidR="00000000" w:rsidRPr="00000000">
                <w:rPr>
                  <w:rFonts w:ascii="Georgia" w:cs="Georgia" w:eastAsia="Georgia" w:hAnsi="Georgia"/>
                  <w:color w:val="1155cc"/>
                  <w:sz w:val="20"/>
                  <w:szCs w:val="20"/>
                  <w:u w:val="single"/>
                  <w:rtl w:val="0"/>
                </w:rPr>
                <w:t xml:space="preserve">Rubric</w:t>
              </w:r>
            </w:hyperlink>
            <w:r w:rsidDel="00000000" w:rsidR="00000000" w:rsidRPr="00000000">
              <w:rPr>
                <w:rtl w:val="0"/>
              </w:rPr>
            </w:r>
          </w:p>
        </w:tc>
      </w:tr>
      <w:tr>
        <w:trPr>
          <w:cantSplit w:val="0"/>
          <w:trHeight w:val="-45.483870967741936" w:hRule="atLeast"/>
          <w:tblHeader w:val="0"/>
        </w:trPr>
        <w:tc>
          <w:tcPr/>
          <w:p w:rsidR="00000000" w:rsidDel="00000000" w:rsidP="00000000" w:rsidRDefault="00000000" w:rsidRPr="00000000" w14:paraId="00000056">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57">
            <w:pPr>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p w:rsidR="00000000" w:rsidDel="00000000" w:rsidP="00000000" w:rsidRDefault="00000000" w:rsidRPr="00000000" w14:paraId="00000058">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culture, territory, interdependent, migration, resources, reservation, nomad</w:t>
            </w:r>
          </w:p>
          <w:p w:rsidR="00000000" w:rsidDel="00000000" w:rsidP="00000000" w:rsidRDefault="00000000" w:rsidRPr="00000000" w14:paraId="00000059">
            <w:pPr>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some of the major American Indian groups.</w:t>
            </w:r>
          </w:p>
        </w:tc>
        <w:tc>
          <w:tcPr/>
          <w:p w:rsidR="00000000" w:rsidDel="00000000" w:rsidP="00000000" w:rsidRDefault="00000000" w:rsidRPr="00000000" w14:paraId="0000005B">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Georgia" w:cs="Georgia" w:eastAsia="Georgia" w:hAnsi="Georgia"/>
                <w:sz w:val="20"/>
                <w:szCs w:val="20"/>
              </w:rPr>
            </w:pPr>
            <w:hyperlink r:id="rId14">
              <w:r w:rsidDel="00000000" w:rsidR="00000000" w:rsidRPr="00000000">
                <w:rPr>
                  <w:rFonts w:ascii="Georgia" w:cs="Georgia" w:eastAsia="Georgia" w:hAnsi="Georgia"/>
                  <w:color w:val="1155cc"/>
                  <w:sz w:val="20"/>
                  <w:szCs w:val="20"/>
                  <w:u w:val="single"/>
                  <w:rtl w:val="0"/>
                </w:rPr>
                <w:t xml:space="preserve">American Indian Tribe Mini Books</w:t>
              </w:r>
            </w:hyperlink>
            <w:r w:rsidDel="00000000" w:rsidR="00000000" w:rsidRPr="00000000">
              <w:rPr>
                <w:rtl w:val="0"/>
              </w:rPr>
            </w:r>
          </w:p>
          <w:p w:rsidR="00000000" w:rsidDel="00000000" w:rsidP="00000000" w:rsidRDefault="00000000" w:rsidRPr="00000000" w14:paraId="0000005D">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**Covering SW and W regions</w:t>
            </w:r>
          </w:p>
        </w:tc>
      </w:tr>
      <w:tr>
        <w:trPr>
          <w:cantSplit w:val="0"/>
          <w:trHeight w:val="-60.96774193548387" w:hRule="atLeast"/>
          <w:tblHeader w:val="0"/>
        </w:trPr>
        <w:tc>
          <w:tcPr/>
          <w:p w:rsidR="00000000" w:rsidDel="00000000" w:rsidP="00000000" w:rsidRDefault="00000000" w:rsidRPr="00000000" w14:paraId="00000060">
            <w:pPr>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p w:rsidR="00000000" w:rsidDel="00000000" w:rsidP="00000000" w:rsidRDefault="00000000" w:rsidRPr="00000000" w14:paraId="00000061">
            <w:pPr>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identify major American Indian groups and their ways of life in each region, including economic activities, customs, and viewpoints on land usage and ownership.</w:t>
            </w:r>
          </w:p>
        </w:tc>
        <w:tc>
          <w:tcPr/>
          <w:p w:rsidR="00000000" w:rsidDel="00000000" w:rsidP="00000000" w:rsidRDefault="00000000" w:rsidRPr="00000000" w14:paraId="00000062">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63">
            <w:pPr>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(referenced in the textbook): </w:t>
            </w:r>
            <w:r w:rsidDel="00000000" w:rsidR="00000000" w:rsidRPr="00000000">
              <w:rPr>
                <w:rFonts w:ascii="Georgia" w:cs="Georgia" w:eastAsia="Georgia" w:hAnsi="Georgia"/>
                <w:sz w:val="20"/>
                <w:szCs w:val="20"/>
                <w:rtl w:val="0"/>
              </w:rPr>
              <w:t xml:space="preserve">culture, territory, migration, enslaved, reservation, interdependent, sovereignty, nomad, resources, pueblos, cliff dwellings, perspectives, folklore, totem pole</w:t>
            </w:r>
          </w:p>
          <w:p w:rsidR="00000000" w:rsidDel="00000000" w:rsidP="00000000" w:rsidRDefault="00000000" w:rsidRPr="00000000" w14:paraId="00000064">
            <w:pPr>
              <w:widowControl w:val="0"/>
              <w:spacing w:line="240"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 (assessed):</w:t>
            </w:r>
            <w:r w:rsidDel="00000000" w:rsidR="00000000" w:rsidRPr="00000000">
              <w:rPr>
                <w:rFonts w:ascii="Georgia" w:cs="Georgia" w:eastAsia="Georgia" w:hAnsi="Georgia"/>
                <w:sz w:val="20"/>
                <w:szCs w:val="20"/>
                <w:rtl w:val="0"/>
              </w:rPr>
              <w:t xml:space="preserve"> culture, territory, interdependent, migration, resources, reservation, nomad</w:t>
            </w:r>
            <w:r w:rsidDel="00000000" w:rsidR="00000000" w:rsidRPr="00000000">
              <w:rPr>
                <w:rtl w:val="0"/>
              </w:rPr>
            </w:r>
          </w:p>
        </w:tc>
      </w:tr>
      <w:tr>
        <w:trPr>
          <w:cantSplit w:val="0"/>
          <w:trHeight w:val="-37.74193548387097" w:hRule="atLeast"/>
          <w:tblHeader w:val="0"/>
        </w:trPr>
        <w:tc>
          <w:tcPr/>
          <w:p w:rsidR="00000000" w:rsidDel="00000000" w:rsidP="00000000" w:rsidRDefault="00000000" w:rsidRPr="00000000" w14:paraId="00000066">
            <w:pPr>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p w:rsidR="00000000" w:rsidDel="00000000" w:rsidP="00000000" w:rsidRDefault="00000000" w:rsidRPr="00000000" w14:paraId="00000067">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p w:rsidR="00000000" w:rsidDel="00000000" w:rsidP="00000000" w:rsidRDefault="00000000" w:rsidRPr="00000000" w14:paraId="00000068">
            <w:pPr>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Enrichment</w:t>
            </w:r>
          </w:p>
          <w:p w:rsidR="00000000" w:rsidDel="00000000" w:rsidP="00000000" w:rsidRDefault="00000000" w:rsidRPr="00000000" w14:paraId="00000069">
            <w:pPr>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6A">
            <w:pPr>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6B">
      <w:pPr>
        <w:pageBreakBefore w:val="0"/>
        <w:rPr>
          <w:sz w:val="20"/>
          <w:szCs w:val="20"/>
        </w:rPr>
      </w:pPr>
      <w:r w:rsidDel="00000000" w:rsidR="00000000" w:rsidRPr="00000000">
        <w:rPr>
          <w:rtl w:val="0"/>
        </w:rPr>
      </w:r>
    </w:p>
    <w:tbl>
      <w:tblPr>
        <w:tblStyle w:val="Table3"/>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Q3 GOVERNMENT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4.1 The student will describe the features of self-government and the role of citizens of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74">
            <w:pPr>
              <w:pageBreakBefore w:val="0"/>
              <w:widowControl w:val="0"/>
              <w:numPr>
                <w:ilvl w:val="0"/>
                <w:numId w:val="1"/>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Explain the concept of civic responsibilities, including respect for the law, the necessity for compromise, and public service</w:t>
            </w:r>
          </w:p>
          <w:p w:rsidR="00000000" w:rsidDel="00000000" w:rsidP="00000000" w:rsidRDefault="00000000" w:rsidRPr="00000000" w14:paraId="00000075">
            <w:pPr>
              <w:pageBreakBefore w:val="0"/>
              <w:widowControl w:val="0"/>
              <w:numPr>
                <w:ilvl w:val="0"/>
                <w:numId w:val="1"/>
              </w:numPr>
              <w:spacing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Understand the necessity of respect for diversity of the individual and diversity of groups comprising American society.</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77">
            <w:pPr>
              <w:pageBreakBefore w:val="0"/>
              <w:widowControl w:val="0"/>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I can describe the concepts of democracy and representative government, including the rule of law, equality, the common good, and individual rights.</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7E">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compare and contrast concepts of democracy with another form of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81">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sz w:val="20"/>
                <w:szCs w:val="20"/>
                <w:highlight w:val="white"/>
                <w:rtl w:val="0"/>
              </w:rPr>
              <w:t xml:space="preserve">How have humans impacted their environment, bringing about change and development in the Northeast and Southeast regions?</w:t>
            </w: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8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describe the concepts of democracy and representative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1 (maybe - vocabulary)</w:t>
            </w:r>
          </w:p>
          <w:p w:rsidR="00000000" w:rsidDel="00000000" w:rsidP="00000000" w:rsidRDefault="00000000" w:rsidRPr="00000000" w14:paraId="0000008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2 (activity)</w:t>
            </w:r>
          </w:p>
          <w:p w:rsidR="00000000" w:rsidDel="00000000" w:rsidP="00000000" w:rsidRDefault="00000000" w:rsidRPr="00000000" w14:paraId="0000008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Evidence 3 (post test)</w:t>
            </w:r>
          </w:p>
          <w:p w:rsidR="00000000" w:rsidDel="00000000" w:rsidP="00000000" w:rsidRDefault="00000000" w:rsidRPr="00000000" w14:paraId="0000008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4 Question</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8B">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equality, legislative branch, judicial branch, executive branch, democracy, citizen, and checks &amp; balances </w:t>
            </w:r>
          </w:p>
          <w:p w:rsidR="00000000" w:rsidDel="00000000" w:rsidP="00000000" w:rsidRDefault="00000000" w:rsidRPr="00000000" w14:paraId="0000008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give some basic details about democracy or representative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90">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1">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3: Government in the United States</w:t>
            </w:r>
          </w:p>
          <w:p w:rsidR="00000000" w:rsidDel="00000000" w:rsidP="00000000" w:rsidRDefault="00000000" w:rsidRPr="00000000" w14:paraId="00000092">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6: Regions: The Southeast</w:t>
            </w:r>
          </w:p>
          <w:p w:rsidR="00000000" w:rsidDel="00000000" w:rsidP="00000000" w:rsidRDefault="00000000" w:rsidRPr="00000000" w14:paraId="0000009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**Covering MW region</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describe the concepts of democracy and representative government.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98">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republic,individual rights, citizen, sovereignty, self-evident, liberty, unalienable, jury, candidate, patriotism, symbol, petition, supreme court, president, vice president, cabinet, congress, amendment, ratify,</w:t>
            </w:r>
          </w:p>
          <w:p w:rsidR="00000000" w:rsidDel="00000000" w:rsidP="00000000" w:rsidRDefault="00000000" w:rsidRPr="00000000" w14:paraId="00000099">
            <w:pPr>
              <w:pageBreakBefore w:val="0"/>
              <w:widowControl w:val="0"/>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A">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equality, legislative branch, executive branch, judicial branch, democracy, checks and balances, citizen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9E">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A2">
      <w:pPr>
        <w:pageBreakBefore w:val="0"/>
        <w:rPr>
          <w:sz w:val="20"/>
          <w:szCs w:val="20"/>
        </w:rPr>
      </w:pPr>
      <w:r w:rsidDel="00000000" w:rsidR="00000000" w:rsidRPr="00000000">
        <w:rPr>
          <w:rtl w:val="0"/>
        </w:rPr>
      </w:r>
    </w:p>
    <w:tbl>
      <w:tblPr>
        <w:tblStyle w:val="Table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Subject and Quarter:</w:t>
            </w:r>
            <w:r w:rsidDel="00000000" w:rsidR="00000000" w:rsidRPr="00000000">
              <w:rPr>
                <w:rFonts w:ascii="Georgia" w:cs="Georgia" w:eastAsia="Georgia" w:hAnsi="Georgia"/>
                <w:sz w:val="20"/>
                <w:szCs w:val="20"/>
                <w:rtl w:val="0"/>
              </w:rPr>
              <w:t xml:space="preserve"> Q4 EXPLORERS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Grade: 4</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Standard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A7">
            <w:pPr>
              <w:pageBreakBefore w:val="0"/>
              <w:widowControl w:val="0"/>
              <w:spacing w:line="240" w:lineRule="auto"/>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4.3.1 Identify and describe early settlement of regions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Supporting Standards</w:t>
            </w:r>
            <w:r w:rsidDel="00000000" w:rsidR="00000000" w:rsidRPr="00000000">
              <w:rPr>
                <w:rtl w:val="0"/>
              </w:rPr>
            </w:r>
          </w:p>
          <w:p w:rsidR="00000000" w:rsidDel="00000000" w:rsidP="00000000" w:rsidRDefault="00000000" w:rsidRPr="00000000" w14:paraId="000000AA">
            <w:pPr>
              <w:pageBreakBefore w:val="0"/>
              <w:widowControl w:val="0"/>
              <w:numPr>
                <w:ilvl w:val="0"/>
                <w:numId w:val="2"/>
              </w:numPr>
              <w:spacing w:line="240" w:lineRule="auto"/>
              <w:ind w:left="720" w:hanging="360"/>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Draw conclusions from maps to show how climate, vegetation, natural resources, and historic events affect the location and growth of settlements.</w:t>
            </w:r>
          </w:p>
          <w:p w:rsidR="00000000" w:rsidDel="00000000" w:rsidP="00000000" w:rsidRDefault="00000000" w:rsidRPr="00000000" w14:paraId="000000AB">
            <w:pPr>
              <w:pageBreakBefore w:val="0"/>
              <w:widowControl w:val="0"/>
              <w:numPr>
                <w:ilvl w:val="0"/>
                <w:numId w:val="2"/>
              </w:numPr>
              <w:spacing w:line="240" w:lineRule="auto"/>
              <w:ind w:left="720" w:hanging="360"/>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Summarize the reasons for key expeditions of North America by Spain, France, and England and their impact on the development of each region.</w:t>
            </w:r>
          </w:p>
          <w:p w:rsidR="00000000" w:rsidDel="00000000" w:rsidP="00000000" w:rsidRDefault="00000000" w:rsidRPr="00000000" w14:paraId="000000AC">
            <w:pPr>
              <w:pageBreakBefore w:val="0"/>
              <w:widowControl w:val="0"/>
              <w:numPr>
                <w:ilvl w:val="0"/>
                <w:numId w:val="2"/>
              </w:numPr>
              <w:spacing w:line="240" w:lineRule="auto"/>
              <w:ind w:left="720" w:hanging="360"/>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Identify push and pull factors of human migration.</w:t>
            </w:r>
          </w:p>
          <w:p w:rsidR="00000000" w:rsidDel="00000000" w:rsidP="00000000" w:rsidRDefault="00000000" w:rsidRPr="00000000" w14:paraId="000000AD">
            <w:pPr>
              <w:pageBreakBefore w:val="0"/>
              <w:widowControl w:val="0"/>
              <w:numPr>
                <w:ilvl w:val="0"/>
                <w:numId w:val="2"/>
              </w:numPr>
              <w:spacing w:line="240" w:lineRule="auto"/>
              <w:ind w:left="720" w:hanging="360"/>
              <w:rPr>
                <w:rFonts w:ascii="Georgia" w:cs="Georgia" w:eastAsia="Georgia" w:hAnsi="Georgia"/>
                <w:sz w:val="20"/>
                <w:szCs w:val="20"/>
                <w:shd w:fill="fff2cc" w:val="clear"/>
              </w:rPr>
            </w:pPr>
            <w:r w:rsidDel="00000000" w:rsidR="00000000" w:rsidRPr="00000000">
              <w:rPr>
                <w:rFonts w:ascii="Georgia" w:cs="Georgia" w:eastAsia="Georgia" w:hAnsi="Georgia"/>
                <w:sz w:val="20"/>
                <w:szCs w:val="20"/>
                <w:shd w:fill="fff2cc" w:val="clear"/>
                <w:rtl w:val="0"/>
              </w:rPr>
              <w:t xml:space="preserve">Evaluate the impact of the Columbian Exchange on American Indian groups, Afican slaves and European settlers, including agriculture, trade, culture, military alliances, control of territory, and the sudden decline of indigenous peoples.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Learning Goal/I Can Statement</w:t>
            </w:r>
            <w:r w:rsidDel="00000000" w:rsidR="00000000" w:rsidRPr="00000000">
              <w:rPr>
                <w:rtl w:val="0"/>
              </w:rPr>
            </w:r>
          </w:p>
          <w:p w:rsidR="00000000" w:rsidDel="00000000" w:rsidP="00000000" w:rsidRDefault="00000000" w:rsidRPr="00000000" w14:paraId="000000A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Proficiency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Resources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B7">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Given two regions, I can compare and contrast the impacts that early settlers had on the American Indian groups of those regions.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0"/>
                <w:szCs w:val="20"/>
                <w:u w:val="single"/>
                <w:rtl w:val="0"/>
              </w:rPr>
              <w:t xml:space="preserve">Essential Question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BA">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What challenges and successes did early Americans experience as they settled major regions of the nation?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BC">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can identify and describe early settlement of regions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a64d79"/>
                <w:sz w:val="20"/>
                <w:szCs w:val="20"/>
                <w:u w:val="single"/>
                <w:rtl w:val="0"/>
              </w:rPr>
              <w:t xml:space="preserve">Assessments (Pre, Mid, Post)</w:t>
            </w:r>
            <w:r w:rsidDel="00000000" w:rsidR="00000000" w:rsidRPr="00000000">
              <w:rPr>
                <w:rtl w:val="0"/>
              </w:rPr>
            </w:r>
          </w:p>
          <w:p w:rsidR="00000000" w:rsidDel="00000000" w:rsidP="00000000" w:rsidRDefault="00000000" w:rsidRPr="00000000" w14:paraId="000000B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C1">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define and understand most of the following vocabulary words: territory, viewpoint, immigrant, settlement, migration</w:t>
            </w:r>
          </w:p>
          <w:p w:rsidR="00000000" w:rsidDel="00000000" w:rsidP="00000000" w:rsidRDefault="00000000" w:rsidRPr="00000000" w14:paraId="000000C3">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can identify some early settlements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cc4125"/>
                <w:sz w:val="20"/>
                <w:szCs w:val="20"/>
                <w:u w:val="single"/>
                <w:rtl w:val="0"/>
              </w:rPr>
              <w:t xml:space="preserve">Lesson Resources</w:t>
            </w:r>
            <w:r w:rsidDel="00000000" w:rsidR="00000000" w:rsidRPr="00000000">
              <w:rPr>
                <w:rtl w:val="0"/>
              </w:rPr>
            </w:r>
          </w:p>
          <w:p w:rsidR="00000000" w:rsidDel="00000000" w:rsidP="00000000" w:rsidRDefault="00000000" w:rsidRPr="00000000" w14:paraId="000000C6">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4: Americans and Their History </w:t>
            </w:r>
          </w:p>
          <w:p w:rsidR="00000000" w:rsidDel="00000000" w:rsidP="00000000" w:rsidRDefault="00000000" w:rsidRPr="00000000" w14:paraId="000000C7">
            <w:pPr>
              <w:pageBreakBefore w:val="0"/>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myWorld Interactive- Chapter 7: Regions: The Northeast</w:t>
            </w:r>
          </w:p>
          <w:p w:rsidR="00000000" w:rsidDel="00000000" w:rsidP="00000000" w:rsidRDefault="00000000" w:rsidRPr="00000000" w14:paraId="000000C8">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**Covering NE region</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help, I can identify and describe early settlement of regions in the United States.</w:t>
            </w:r>
          </w:p>
        </w:tc>
        <w:tc>
          <w:tcP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0"/>
                <w:szCs w:val="20"/>
                <w:u w:val="single"/>
                <w:rtl w:val="0"/>
              </w:rPr>
              <w:t xml:space="preserve">Academic Vocabulary</w:t>
            </w:r>
            <w:r w:rsidDel="00000000" w:rsidR="00000000" w:rsidRPr="00000000">
              <w:rPr>
                <w:rtl w:val="0"/>
              </w:rPr>
            </w:r>
          </w:p>
          <w:p w:rsidR="00000000" w:rsidDel="00000000" w:rsidP="00000000" w:rsidRDefault="00000000" w:rsidRPr="00000000" w14:paraId="000000CD">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Academic Vocabulary: </w:t>
            </w:r>
            <w:r w:rsidDel="00000000" w:rsidR="00000000" w:rsidRPr="00000000">
              <w:rPr>
                <w:rFonts w:ascii="Georgia" w:cs="Georgia" w:eastAsia="Georgia" w:hAnsi="Georgia"/>
                <w:sz w:val="20"/>
                <w:szCs w:val="20"/>
                <w:rtl w:val="0"/>
              </w:rPr>
              <w:t xml:space="preserve">culture, colony, enslaved, independence, amendment, ratify, alliances, </w:t>
            </w:r>
          </w:p>
          <w:p w:rsidR="00000000" w:rsidDel="00000000" w:rsidP="00000000" w:rsidRDefault="00000000" w:rsidRPr="00000000" w14:paraId="000000CE">
            <w:pPr>
              <w:pageBreakBefore w:val="0"/>
              <w:widowControl w:val="0"/>
              <w:spacing w:line="240" w:lineRule="auto"/>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*religious/political/social/economic factors (5th) </w:t>
            </w:r>
          </w:p>
          <w:p w:rsidR="00000000" w:rsidDel="00000000" w:rsidP="00000000" w:rsidRDefault="00000000" w:rsidRPr="00000000" w14:paraId="000000CF">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0">
            <w:pPr>
              <w:pageBreakBefore w:val="0"/>
              <w:widowControl w:val="0"/>
              <w:numPr>
                <w:ilvl w:val="0"/>
                <w:numId w:val="4"/>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Scale Vocabulary:</w:t>
            </w:r>
            <w:r w:rsidDel="00000000" w:rsidR="00000000" w:rsidRPr="00000000">
              <w:rPr>
                <w:rFonts w:ascii="Georgia" w:cs="Georgia" w:eastAsia="Georgia" w:hAnsi="Georgia"/>
                <w:sz w:val="20"/>
                <w:szCs w:val="20"/>
                <w:rtl w:val="0"/>
              </w:rPr>
              <w:t xml:space="preserve"> territory, viewpoint, immigrant, settlement, migration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Enrichment</w:t>
            </w:r>
            <w:r w:rsidDel="00000000" w:rsidR="00000000" w:rsidRPr="00000000">
              <w:rPr>
                <w:rtl w:val="0"/>
              </w:rPr>
            </w:r>
          </w:p>
          <w:p w:rsidR="00000000" w:rsidDel="00000000" w:rsidP="00000000" w:rsidRDefault="00000000" w:rsidRPr="00000000" w14:paraId="000000D4">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0D5">
      <w:pPr>
        <w:pageBreakBefore w:val="0"/>
        <w:widowControl w:val="0"/>
        <w:spacing w:line="240" w:lineRule="auto"/>
        <w:rPr>
          <w:sz w:val="20"/>
          <w:szCs w:val="20"/>
        </w:rPr>
      </w:pPr>
      <w:r w:rsidDel="00000000" w:rsidR="00000000" w:rsidRPr="00000000">
        <w:rPr>
          <w:rtl w:val="0"/>
        </w:rPr>
      </w:r>
    </w:p>
    <w:sectPr>
      <w:pgSz w:h="12240" w:w="15840" w:orient="landscape"/>
      <w:pgMar w:bottom="475.20000000000005" w:top="475.20000000000005" w:left="475.20000000000005" w:right="475.200000000000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f1rULnqVnRt6-_TxvbijGTueISxY2I_IzGCInMxNb8/edit?usp=sharing" TargetMode="External"/><Relationship Id="rId10" Type="http://schemas.openxmlformats.org/officeDocument/2006/relationships/hyperlink" Target="https://docs.google.com/document/d/1lWSW-bWc0_sPKm5asaV_pUIp_m0UzhTc2sCHK-lm7z0/edit?usp=sharing" TargetMode="External"/><Relationship Id="rId13" Type="http://schemas.openxmlformats.org/officeDocument/2006/relationships/hyperlink" Target="https://docs.google.com/document/d/1ijDjwwLn6t-jUd0kt1-iWZ1LYgzHG1tSKaqf9UM1RuA/edit?usp=sharing" TargetMode="External"/><Relationship Id="rId12" Type="http://schemas.openxmlformats.org/officeDocument/2006/relationships/hyperlink" Target="https://drive.google.com/file/d/16aFmHKbvhljCmiWHm2J9dgpO-bn4PYbq/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q3oWZErNTqgu_n1LZCZweK2wpR_cLeAS/view?usp=sharing" TargetMode="External"/><Relationship Id="rId14" Type="http://schemas.openxmlformats.org/officeDocument/2006/relationships/hyperlink" Target="https://drive.google.com/drive/folders/1S_fkMqC1gIHYVoBVr-0a56Dn-3NrhmeD?usp=sharing" TargetMode="External"/><Relationship Id="rId5" Type="http://schemas.openxmlformats.org/officeDocument/2006/relationships/styles" Target="styles.xml"/><Relationship Id="rId6" Type="http://schemas.openxmlformats.org/officeDocument/2006/relationships/hyperlink" Target="https://docs.google.com/document/u/0/d/1PzrD3iUS_YEw1UnGLYfiUgRt-DC5WPFJ-KrnJ_w3Fno/edit" TargetMode="External"/><Relationship Id="rId7" Type="http://schemas.openxmlformats.org/officeDocument/2006/relationships/hyperlink" Target="https://docs.google.com/document/d/1OttMUBKgIenkwH2rCjb_sqqxkWxiyCVaMunAFDgje50/edit?usp=sharing" TargetMode="External"/><Relationship Id="rId8" Type="http://schemas.openxmlformats.org/officeDocument/2006/relationships/hyperlink" Target="https://docs.google.com/presentation/d/10DDPgsCIj7OT2HL5sntRLYvBp5BHBQUuLbu46-tVke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