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0C" w:rsidRDefault="00120B08">
      <w:pPr>
        <w:spacing w:after="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30"/>
          <w:szCs w:val="30"/>
        </w:rPr>
        <w:t>Fall Semester Assessment 2020-2021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43070C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0C" w:rsidRDefault="0012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Energy Common Assessment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0C" w:rsidRDefault="0012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Passing Rate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0C" w:rsidRDefault="0012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Advanced Rate</w:t>
            </w:r>
          </w:p>
        </w:tc>
      </w:tr>
      <w:tr w:rsidR="0043070C">
        <w:tc>
          <w:tcPr>
            <w:tcW w:w="3600" w:type="dxa"/>
          </w:tcPr>
          <w:p w:rsidR="0043070C" w:rsidRDefault="00ED7C29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Teacher 1</w:t>
            </w:r>
            <w:r w:rsidR="00120B08">
              <w:rPr>
                <w:rFonts w:ascii="Verdana" w:eastAsia="Verdana" w:hAnsi="Verdana" w:cs="Verdana"/>
                <w:b/>
              </w:rPr>
              <w:t xml:space="preserve"> (SF)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0C" w:rsidRDefault="0012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54%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0C" w:rsidRDefault="0012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34%</w:t>
            </w:r>
          </w:p>
        </w:tc>
      </w:tr>
      <w:tr w:rsidR="0043070C">
        <w:tc>
          <w:tcPr>
            <w:tcW w:w="3600" w:type="dxa"/>
          </w:tcPr>
          <w:p w:rsidR="0043070C" w:rsidRDefault="00ED7C29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Teacher 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0C" w:rsidRDefault="0012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29%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0C" w:rsidRDefault="0012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16%</w:t>
            </w:r>
          </w:p>
        </w:tc>
      </w:tr>
      <w:tr w:rsidR="0043070C">
        <w:tc>
          <w:tcPr>
            <w:tcW w:w="3600" w:type="dxa"/>
          </w:tcPr>
          <w:p w:rsidR="0043070C" w:rsidRDefault="00ED7C29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Teacher 3</w:t>
            </w:r>
            <w:r w:rsidR="00120B08">
              <w:rPr>
                <w:rFonts w:ascii="Verdana" w:eastAsia="Verdana" w:hAnsi="Verdana" w:cs="Verdana"/>
                <w:b/>
              </w:rPr>
              <w:t xml:space="preserve"> (Bilingual)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0C" w:rsidRDefault="0012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55%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0C" w:rsidRDefault="0012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36%</w:t>
            </w:r>
          </w:p>
        </w:tc>
      </w:tr>
      <w:tr w:rsidR="0043070C">
        <w:tc>
          <w:tcPr>
            <w:tcW w:w="3600" w:type="dxa"/>
          </w:tcPr>
          <w:p w:rsidR="0043070C" w:rsidRDefault="00ED7C29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Teacher 4 </w:t>
            </w:r>
            <w:r w:rsidR="00120B08">
              <w:rPr>
                <w:rFonts w:ascii="Verdana" w:eastAsia="Verdana" w:hAnsi="Verdana" w:cs="Verdana"/>
                <w:b/>
              </w:rPr>
              <w:t>(Co-teach)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0C" w:rsidRDefault="0012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47%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0C" w:rsidRDefault="0012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17%</w:t>
            </w:r>
          </w:p>
        </w:tc>
      </w:tr>
      <w:tr w:rsidR="0043070C">
        <w:tc>
          <w:tcPr>
            <w:tcW w:w="3600" w:type="dxa"/>
          </w:tcPr>
          <w:p w:rsidR="0043070C" w:rsidRDefault="00ED7C29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Teacher 5 </w:t>
            </w:r>
            <w:r w:rsidR="00120B08">
              <w:rPr>
                <w:rFonts w:ascii="Verdana" w:eastAsia="Verdana" w:hAnsi="Verdana" w:cs="Verdana"/>
                <w:b/>
              </w:rPr>
              <w:t>(Pre-AP)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0C" w:rsidRDefault="0012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67%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0C" w:rsidRDefault="0012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54%</w:t>
            </w:r>
          </w:p>
        </w:tc>
      </w:tr>
    </w:tbl>
    <w:p w:rsidR="0043070C" w:rsidRDefault="0043070C">
      <w:pPr>
        <w:rPr>
          <w:rFonts w:ascii="Verdana" w:eastAsia="Verdana" w:hAnsi="Verdana" w:cs="Verdana"/>
          <w:b/>
          <w:sz w:val="24"/>
          <w:szCs w:val="24"/>
        </w:rPr>
      </w:pPr>
    </w:p>
    <w:p w:rsidR="0043070C" w:rsidRDefault="00120B08">
      <w:pPr>
        <w:spacing w:line="48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What are our areas of celebration? _________________________________________</w:t>
      </w:r>
    </w:p>
    <w:p w:rsidR="0043070C" w:rsidRDefault="00120B08">
      <w:pPr>
        <w:spacing w:line="48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What are our areas of concern? __________________________________________</w:t>
      </w:r>
    </w:p>
    <w:tbl>
      <w:tblPr>
        <w:tblStyle w:val="a0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900"/>
        <w:gridCol w:w="825"/>
        <w:gridCol w:w="930"/>
        <w:gridCol w:w="930"/>
        <w:gridCol w:w="930"/>
        <w:gridCol w:w="930"/>
        <w:gridCol w:w="930"/>
        <w:gridCol w:w="930"/>
      </w:tblGrid>
      <w:tr w:rsidR="0043070C">
        <w:tc>
          <w:tcPr>
            <w:tcW w:w="3165" w:type="dxa"/>
            <w:shd w:val="clear" w:color="auto" w:fill="E7E6E6"/>
          </w:tcPr>
          <w:p w:rsidR="0043070C" w:rsidRDefault="00120B08">
            <w:pPr>
              <w:rPr>
                <w:rFonts w:ascii="Verdana" w:eastAsia="Verdana" w:hAnsi="Verdana" w:cs="Verdana"/>
                <w:b/>
                <w:sz w:val="44"/>
                <w:szCs w:val="44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Teacher</w:t>
            </w:r>
          </w:p>
        </w:tc>
        <w:tc>
          <w:tcPr>
            <w:tcW w:w="900" w:type="dxa"/>
            <w:shd w:val="clear" w:color="auto" w:fill="E7E6E6"/>
          </w:tcPr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5.5A</w:t>
            </w:r>
          </w:p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PP</w:t>
            </w:r>
          </w:p>
        </w:tc>
        <w:tc>
          <w:tcPr>
            <w:tcW w:w="825" w:type="dxa"/>
            <w:shd w:val="clear" w:color="auto" w:fill="E7E6E6"/>
          </w:tcPr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5.6A</w:t>
            </w:r>
          </w:p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MELTS</w:t>
            </w:r>
          </w:p>
        </w:tc>
        <w:tc>
          <w:tcPr>
            <w:tcW w:w="930" w:type="dxa"/>
            <w:shd w:val="clear" w:color="auto" w:fill="E7E6E6"/>
          </w:tcPr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5.6B</w:t>
            </w:r>
          </w:p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Circuits</w:t>
            </w:r>
          </w:p>
        </w:tc>
        <w:tc>
          <w:tcPr>
            <w:tcW w:w="930" w:type="dxa"/>
            <w:shd w:val="clear" w:color="auto" w:fill="E7E6E6"/>
          </w:tcPr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5.6C Light</w:t>
            </w:r>
          </w:p>
        </w:tc>
        <w:tc>
          <w:tcPr>
            <w:tcW w:w="930" w:type="dxa"/>
            <w:shd w:val="clear" w:color="auto" w:fill="E7E6E6"/>
          </w:tcPr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5.7A SED,FF</w:t>
            </w:r>
          </w:p>
        </w:tc>
        <w:tc>
          <w:tcPr>
            <w:tcW w:w="930" w:type="dxa"/>
            <w:shd w:val="clear" w:color="auto" w:fill="E7E6E6"/>
          </w:tcPr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5.7BLandform</w:t>
            </w:r>
          </w:p>
        </w:tc>
        <w:tc>
          <w:tcPr>
            <w:tcW w:w="930" w:type="dxa"/>
            <w:shd w:val="clear" w:color="auto" w:fill="E7E6E6"/>
          </w:tcPr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5.8A Weather (S)</w:t>
            </w:r>
          </w:p>
        </w:tc>
        <w:tc>
          <w:tcPr>
            <w:tcW w:w="930" w:type="dxa"/>
            <w:shd w:val="clear" w:color="auto" w:fill="E7E6E6"/>
          </w:tcPr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5.8B Water</w:t>
            </w:r>
          </w:p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(S)</w:t>
            </w:r>
          </w:p>
        </w:tc>
      </w:tr>
      <w:tr w:rsidR="0043070C">
        <w:tc>
          <w:tcPr>
            <w:tcW w:w="3165" w:type="dxa"/>
          </w:tcPr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Morris</w:t>
            </w:r>
          </w:p>
        </w:tc>
        <w:tc>
          <w:tcPr>
            <w:tcW w:w="900" w:type="dxa"/>
          </w:tcPr>
          <w:p w:rsidR="0043070C" w:rsidRDefault="00120B08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61</w:t>
            </w:r>
          </w:p>
        </w:tc>
        <w:tc>
          <w:tcPr>
            <w:tcW w:w="825" w:type="dxa"/>
          </w:tcPr>
          <w:p w:rsidR="0043070C" w:rsidRDefault="00120B08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73</w:t>
            </w:r>
          </w:p>
        </w:tc>
        <w:tc>
          <w:tcPr>
            <w:tcW w:w="930" w:type="dxa"/>
          </w:tcPr>
          <w:p w:rsidR="0043070C" w:rsidRDefault="00120B08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65</w:t>
            </w:r>
          </w:p>
        </w:tc>
        <w:tc>
          <w:tcPr>
            <w:tcW w:w="930" w:type="dxa"/>
          </w:tcPr>
          <w:p w:rsidR="0043070C" w:rsidRDefault="00120B08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43070C" w:rsidRDefault="00120B08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68</w:t>
            </w:r>
          </w:p>
        </w:tc>
        <w:tc>
          <w:tcPr>
            <w:tcW w:w="930" w:type="dxa"/>
          </w:tcPr>
          <w:p w:rsidR="0043070C" w:rsidRDefault="00120B08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74</w:t>
            </w:r>
          </w:p>
        </w:tc>
        <w:tc>
          <w:tcPr>
            <w:tcW w:w="930" w:type="dxa"/>
          </w:tcPr>
          <w:p w:rsidR="0043070C" w:rsidRDefault="00120B08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69</w:t>
            </w:r>
          </w:p>
        </w:tc>
        <w:tc>
          <w:tcPr>
            <w:tcW w:w="930" w:type="dxa"/>
          </w:tcPr>
          <w:p w:rsidR="0043070C" w:rsidRDefault="00120B08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60</w:t>
            </w:r>
          </w:p>
        </w:tc>
      </w:tr>
      <w:tr w:rsidR="00ED7C29">
        <w:tc>
          <w:tcPr>
            <w:tcW w:w="3165" w:type="dxa"/>
          </w:tcPr>
          <w:p w:rsidR="00ED7C29" w:rsidRDefault="00ED7C29" w:rsidP="00ED7C2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Teacher 1 (SF)</w:t>
            </w:r>
          </w:p>
        </w:tc>
        <w:tc>
          <w:tcPr>
            <w:tcW w:w="90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62</w:t>
            </w:r>
          </w:p>
        </w:tc>
        <w:tc>
          <w:tcPr>
            <w:tcW w:w="825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77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61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67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74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78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81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77</w:t>
            </w:r>
          </w:p>
        </w:tc>
      </w:tr>
      <w:tr w:rsidR="00ED7C29">
        <w:trPr>
          <w:trHeight w:val="377"/>
        </w:trPr>
        <w:tc>
          <w:tcPr>
            <w:tcW w:w="3165" w:type="dxa"/>
          </w:tcPr>
          <w:p w:rsidR="00ED7C29" w:rsidRDefault="00ED7C29" w:rsidP="00ED7C2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Teacher 2</w:t>
            </w:r>
          </w:p>
        </w:tc>
        <w:tc>
          <w:tcPr>
            <w:tcW w:w="90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57</w:t>
            </w:r>
          </w:p>
        </w:tc>
        <w:tc>
          <w:tcPr>
            <w:tcW w:w="825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71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55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54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59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70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73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40</w:t>
            </w:r>
          </w:p>
        </w:tc>
      </w:tr>
      <w:tr w:rsidR="00ED7C29">
        <w:trPr>
          <w:trHeight w:val="350"/>
        </w:trPr>
        <w:tc>
          <w:tcPr>
            <w:tcW w:w="3165" w:type="dxa"/>
          </w:tcPr>
          <w:p w:rsidR="00ED7C29" w:rsidRDefault="00ED7C29" w:rsidP="00ED7C2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Teacher 3 (Bilingual)</w:t>
            </w:r>
          </w:p>
        </w:tc>
        <w:tc>
          <w:tcPr>
            <w:tcW w:w="90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58</w:t>
            </w:r>
          </w:p>
        </w:tc>
        <w:tc>
          <w:tcPr>
            <w:tcW w:w="825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75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75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53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69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78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74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79</w:t>
            </w:r>
          </w:p>
        </w:tc>
      </w:tr>
      <w:tr w:rsidR="00ED7C29">
        <w:tc>
          <w:tcPr>
            <w:tcW w:w="3165" w:type="dxa"/>
          </w:tcPr>
          <w:p w:rsidR="00ED7C29" w:rsidRDefault="00ED7C29" w:rsidP="00ED7C2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Teacher 4 (Co-teach)</w:t>
            </w:r>
          </w:p>
        </w:tc>
        <w:tc>
          <w:tcPr>
            <w:tcW w:w="90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52</w:t>
            </w:r>
          </w:p>
        </w:tc>
        <w:tc>
          <w:tcPr>
            <w:tcW w:w="825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58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64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53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67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66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54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40</w:t>
            </w:r>
          </w:p>
        </w:tc>
      </w:tr>
      <w:tr w:rsidR="00ED7C29">
        <w:tc>
          <w:tcPr>
            <w:tcW w:w="3165" w:type="dxa"/>
          </w:tcPr>
          <w:p w:rsidR="00ED7C29" w:rsidRDefault="00ED7C29" w:rsidP="00ED7C2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Teacher 5 (Pre-AP)</w:t>
            </w:r>
          </w:p>
        </w:tc>
        <w:tc>
          <w:tcPr>
            <w:tcW w:w="90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80</w:t>
            </w:r>
          </w:p>
        </w:tc>
        <w:tc>
          <w:tcPr>
            <w:tcW w:w="825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92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78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72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77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83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70</w:t>
            </w:r>
          </w:p>
        </w:tc>
        <w:tc>
          <w:tcPr>
            <w:tcW w:w="930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72</w:t>
            </w:r>
          </w:p>
        </w:tc>
      </w:tr>
    </w:tbl>
    <w:p w:rsidR="0043070C" w:rsidRDefault="0043070C">
      <w:pPr>
        <w:rPr>
          <w:rFonts w:ascii="Verdana" w:eastAsia="Verdana" w:hAnsi="Verdana" w:cs="Verdana"/>
          <w:b/>
          <w:sz w:val="24"/>
          <w:szCs w:val="24"/>
        </w:rPr>
      </w:pPr>
    </w:p>
    <w:p w:rsidR="0043070C" w:rsidRDefault="00120B08">
      <w:pPr>
        <w:spacing w:line="48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What was the one strategy or resource I used that had the most impact on student growth? ____________________________________________________________________</w:t>
      </w:r>
    </w:p>
    <w:p w:rsidR="0043070C" w:rsidRDefault="00120B08">
      <w:pPr>
        <w:spacing w:line="48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___________________________________________________________________</w:t>
      </w:r>
    </w:p>
    <w:p w:rsidR="0043070C" w:rsidRDefault="0043070C">
      <w:pPr>
        <w:rPr>
          <w:rFonts w:ascii="Verdana" w:eastAsia="Verdana" w:hAnsi="Verdana" w:cs="Verdana"/>
          <w:b/>
          <w:sz w:val="24"/>
          <w:szCs w:val="24"/>
        </w:rPr>
      </w:pPr>
    </w:p>
    <w:p w:rsidR="0043070C" w:rsidRDefault="0043070C">
      <w:pPr>
        <w:rPr>
          <w:rFonts w:ascii="Verdana" w:eastAsia="Verdana" w:hAnsi="Verdana" w:cs="Verdana"/>
          <w:b/>
          <w:sz w:val="24"/>
          <w:szCs w:val="24"/>
        </w:rPr>
      </w:pPr>
    </w:p>
    <w:p w:rsidR="0043070C" w:rsidRDefault="0043070C">
      <w:pPr>
        <w:rPr>
          <w:rFonts w:ascii="Verdana" w:eastAsia="Verdana" w:hAnsi="Verdana" w:cs="Verdana"/>
          <w:b/>
          <w:sz w:val="24"/>
          <w:szCs w:val="24"/>
        </w:rPr>
      </w:pPr>
    </w:p>
    <w:p w:rsidR="0043070C" w:rsidRDefault="00120B08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Virtual VS. F2F: average t</w:t>
      </w:r>
      <w:r>
        <w:rPr>
          <w:rFonts w:ascii="Verdana" w:eastAsia="Verdana" w:hAnsi="Verdana" w:cs="Verdana"/>
          <w:b/>
          <w:sz w:val="24"/>
          <w:szCs w:val="24"/>
        </w:rPr>
        <w:t>est score</w:t>
      </w:r>
    </w:p>
    <w:p w:rsidR="0043070C" w:rsidRDefault="0043070C">
      <w:pPr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1"/>
        <w:tblW w:w="9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1964"/>
        <w:gridCol w:w="1964"/>
        <w:gridCol w:w="1964"/>
      </w:tblGrid>
      <w:tr w:rsidR="0043070C">
        <w:tc>
          <w:tcPr>
            <w:tcW w:w="3165" w:type="dxa"/>
            <w:shd w:val="clear" w:color="auto" w:fill="E7E6E6"/>
          </w:tcPr>
          <w:p w:rsidR="0043070C" w:rsidRDefault="00120B08">
            <w:pPr>
              <w:rPr>
                <w:rFonts w:ascii="Verdana" w:eastAsia="Verdana" w:hAnsi="Verdana" w:cs="Verdana"/>
                <w:b/>
                <w:sz w:val="44"/>
                <w:szCs w:val="44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Teacher</w:t>
            </w:r>
          </w:p>
        </w:tc>
        <w:tc>
          <w:tcPr>
            <w:tcW w:w="1964" w:type="dxa"/>
            <w:shd w:val="clear" w:color="auto" w:fill="E7E6E6"/>
          </w:tcPr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1st period</w:t>
            </w:r>
          </w:p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(F2F)</w:t>
            </w:r>
          </w:p>
        </w:tc>
        <w:tc>
          <w:tcPr>
            <w:tcW w:w="1964" w:type="dxa"/>
            <w:shd w:val="clear" w:color="auto" w:fill="E7E6E6"/>
          </w:tcPr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3rd period</w:t>
            </w:r>
          </w:p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(virtual)</w:t>
            </w:r>
          </w:p>
        </w:tc>
        <w:tc>
          <w:tcPr>
            <w:tcW w:w="1964" w:type="dxa"/>
            <w:shd w:val="clear" w:color="auto" w:fill="E7E6E6"/>
          </w:tcPr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4th period</w:t>
            </w:r>
          </w:p>
          <w:p w:rsidR="0043070C" w:rsidRDefault="00120B08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(F2F)</w:t>
            </w:r>
          </w:p>
        </w:tc>
      </w:tr>
      <w:tr w:rsidR="00ED7C29">
        <w:tc>
          <w:tcPr>
            <w:tcW w:w="3165" w:type="dxa"/>
          </w:tcPr>
          <w:p w:rsidR="00ED7C29" w:rsidRDefault="00ED7C29" w:rsidP="00ED7C2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Teacher 1 (SF)</w:t>
            </w:r>
          </w:p>
        </w:tc>
        <w:tc>
          <w:tcPr>
            <w:tcW w:w="1964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50%</w:t>
            </w:r>
          </w:p>
        </w:tc>
        <w:tc>
          <w:tcPr>
            <w:tcW w:w="1964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42%</w:t>
            </w:r>
          </w:p>
        </w:tc>
        <w:tc>
          <w:tcPr>
            <w:tcW w:w="1964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81%</w:t>
            </w:r>
          </w:p>
        </w:tc>
      </w:tr>
      <w:tr w:rsidR="00ED7C29">
        <w:trPr>
          <w:trHeight w:val="377"/>
        </w:trPr>
        <w:tc>
          <w:tcPr>
            <w:tcW w:w="3165" w:type="dxa"/>
          </w:tcPr>
          <w:p w:rsidR="00ED7C29" w:rsidRDefault="00ED7C29" w:rsidP="00ED7C2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Teacher 2</w:t>
            </w:r>
          </w:p>
        </w:tc>
        <w:tc>
          <w:tcPr>
            <w:tcW w:w="1964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40%</w:t>
            </w:r>
          </w:p>
        </w:tc>
        <w:tc>
          <w:tcPr>
            <w:tcW w:w="1964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18%</w:t>
            </w:r>
          </w:p>
        </w:tc>
        <w:tc>
          <w:tcPr>
            <w:tcW w:w="1964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31%</w:t>
            </w:r>
          </w:p>
        </w:tc>
      </w:tr>
      <w:tr w:rsidR="00ED7C29">
        <w:trPr>
          <w:trHeight w:val="350"/>
        </w:trPr>
        <w:tc>
          <w:tcPr>
            <w:tcW w:w="3165" w:type="dxa"/>
          </w:tcPr>
          <w:p w:rsidR="00ED7C29" w:rsidRDefault="00ED7C29" w:rsidP="00ED7C2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Teacher 3 (Bilingual)</w:t>
            </w:r>
          </w:p>
        </w:tc>
        <w:tc>
          <w:tcPr>
            <w:tcW w:w="1964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73%</w:t>
            </w:r>
          </w:p>
        </w:tc>
        <w:tc>
          <w:tcPr>
            <w:tcW w:w="1964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47%</w:t>
            </w:r>
          </w:p>
        </w:tc>
        <w:tc>
          <w:tcPr>
            <w:tcW w:w="1964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45%</w:t>
            </w:r>
          </w:p>
        </w:tc>
      </w:tr>
      <w:tr w:rsidR="00ED7C29">
        <w:tc>
          <w:tcPr>
            <w:tcW w:w="3165" w:type="dxa"/>
          </w:tcPr>
          <w:p w:rsidR="00ED7C29" w:rsidRDefault="00ED7C29" w:rsidP="00ED7C2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Teacher 4 (Co-teach)</w:t>
            </w:r>
          </w:p>
        </w:tc>
        <w:tc>
          <w:tcPr>
            <w:tcW w:w="1964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75%</w:t>
            </w:r>
          </w:p>
        </w:tc>
        <w:tc>
          <w:tcPr>
            <w:tcW w:w="1964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30%</w:t>
            </w:r>
          </w:p>
        </w:tc>
        <w:tc>
          <w:tcPr>
            <w:tcW w:w="1964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57%</w:t>
            </w:r>
          </w:p>
        </w:tc>
      </w:tr>
      <w:tr w:rsidR="00ED7C29">
        <w:tc>
          <w:tcPr>
            <w:tcW w:w="3165" w:type="dxa"/>
          </w:tcPr>
          <w:p w:rsidR="00ED7C29" w:rsidRDefault="00ED7C29" w:rsidP="00ED7C2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Teacher 5 (Pre-AP)</w:t>
            </w:r>
          </w:p>
        </w:tc>
        <w:tc>
          <w:tcPr>
            <w:tcW w:w="1964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73%</w:t>
            </w:r>
          </w:p>
        </w:tc>
        <w:tc>
          <w:tcPr>
            <w:tcW w:w="1964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52%</w:t>
            </w:r>
          </w:p>
        </w:tc>
        <w:tc>
          <w:tcPr>
            <w:tcW w:w="1964" w:type="dxa"/>
          </w:tcPr>
          <w:p w:rsidR="00ED7C29" w:rsidRDefault="00ED7C29" w:rsidP="00ED7C29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79%</w:t>
            </w:r>
          </w:p>
        </w:tc>
      </w:tr>
    </w:tbl>
    <w:p w:rsidR="0043070C" w:rsidRDefault="0043070C">
      <w:pPr>
        <w:spacing w:after="0"/>
        <w:jc w:val="center"/>
        <w:rPr>
          <w:rFonts w:ascii="Verdana" w:eastAsia="Verdana" w:hAnsi="Verdana" w:cs="Verdana"/>
          <w:sz w:val="18"/>
          <w:szCs w:val="18"/>
        </w:rPr>
      </w:pPr>
      <w:bookmarkStart w:id="0" w:name="_gjdgxs" w:colFirst="0" w:colLast="0"/>
      <w:bookmarkEnd w:id="0"/>
    </w:p>
    <w:p w:rsidR="0043070C" w:rsidRDefault="00120B08">
      <w:pPr>
        <w:spacing w:after="0"/>
        <w:rPr>
          <w:rFonts w:ascii="Verdana" w:eastAsia="Verdana" w:hAnsi="Verdana" w:cs="Verdana"/>
          <w:sz w:val="26"/>
          <w:szCs w:val="26"/>
        </w:rPr>
      </w:pPr>
      <w:bookmarkStart w:id="1" w:name="_in7w193re2lt" w:colFirst="0" w:colLast="0"/>
      <w:bookmarkEnd w:id="1"/>
      <w:r>
        <w:rPr>
          <w:rFonts w:ascii="Verdana" w:eastAsia="Verdana" w:hAnsi="Verdana" w:cs="Verdana"/>
          <w:sz w:val="26"/>
          <w:szCs w:val="26"/>
        </w:rPr>
        <w:t>Thoughts or surprises: ________</w:t>
      </w:r>
      <w:bookmarkStart w:id="2" w:name="_GoBack"/>
      <w:bookmarkEnd w:id="2"/>
      <w:r>
        <w:rPr>
          <w:rFonts w:ascii="Verdana" w:eastAsia="Verdana" w:hAnsi="Verdana" w:cs="Verdana"/>
          <w:sz w:val="26"/>
          <w:szCs w:val="26"/>
        </w:rPr>
        <w:t>__________________________________________________</w:t>
      </w:r>
    </w:p>
    <w:p w:rsidR="0043070C" w:rsidRDefault="0043070C">
      <w:pPr>
        <w:spacing w:after="0"/>
        <w:rPr>
          <w:rFonts w:ascii="Verdana" w:eastAsia="Verdana" w:hAnsi="Verdana" w:cs="Verdana"/>
          <w:sz w:val="26"/>
          <w:szCs w:val="26"/>
        </w:rPr>
      </w:pPr>
      <w:bookmarkStart w:id="3" w:name="_sxx7xi9ik3wg" w:colFirst="0" w:colLast="0"/>
      <w:bookmarkEnd w:id="3"/>
    </w:p>
    <w:p w:rsidR="0043070C" w:rsidRDefault="00120B08">
      <w:pPr>
        <w:spacing w:after="0"/>
        <w:rPr>
          <w:rFonts w:ascii="Verdana" w:eastAsia="Verdana" w:hAnsi="Verdana" w:cs="Verdana"/>
          <w:sz w:val="26"/>
          <w:szCs w:val="26"/>
        </w:rPr>
      </w:pPr>
      <w:bookmarkStart w:id="4" w:name="_5nmijhilwkdg" w:colFirst="0" w:colLast="0"/>
      <w:bookmarkEnd w:id="4"/>
      <w:r>
        <w:rPr>
          <w:rFonts w:ascii="Verdana" w:eastAsia="Verdana" w:hAnsi="Verdana" w:cs="Verdana"/>
          <w:sz w:val="26"/>
          <w:szCs w:val="26"/>
        </w:rPr>
        <w:t>__________________________________________________________</w:t>
      </w:r>
    </w:p>
    <w:p w:rsidR="0043070C" w:rsidRDefault="0043070C">
      <w:pPr>
        <w:spacing w:after="0"/>
        <w:rPr>
          <w:rFonts w:ascii="Verdana" w:eastAsia="Verdana" w:hAnsi="Verdana" w:cs="Verdana"/>
          <w:b/>
          <w:sz w:val="18"/>
          <w:szCs w:val="18"/>
        </w:rPr>
      </w:pPr>
      <w:bookmarkStart w:id="5" w:name="_e69r8vwlxbqm" w:colFirst="0" w:colLast="0"/>
      <w:bookmarkEnd w:id="5"/>
    </w:p>
    <w:p w:rsidR="0043070C" w:rsidRDefault="00120B08">
      <w:pPr>
        <w:spacing w:after="0"/>
        <w:jc w:val="center"/>
        <w:rPr>
          <w:rFonts w:ascii="Verdana" w:eastAsia="Verdana" w:hAnsi="Verdana" w:cs="Verdana"/>
          <w:b/>
          <w:sz w:val="32"/>
          <w:szCs w:val="32"/>
        </w:rPr>
      </w:pPr>
      <w:bookmarkStart w:id="6" w:name="_m2kwbhhu56bo" w:colFirst="0" w:colLast="0"/>
      <w:bookmarkEnd w:id="6"/>
      <w:r>
        <w:rPr>
          <w:rFonts w:ascii="Verdana" w:eastAsia="Verdana" w:hAnsi="Verdana" w:cs="Verdana"/>
          <w:b/>
          <w:sz w:val="32"/>
          <w:szCs w:val="32"/>
        </w:rPr>
        <w:t>Comparison to 2019</w:t>
      </w:r>
    </w:p>
    <w:p w:rsidR="0043070C" w:rsidRDefault="0043070C">
      <w:pPr>
        <w:spacing w:after="0"/>
        <w:jc w:val="center"/>
        <w:rPr>
          <w:rFonts w:ascii="Verdana" w:eastAsia="Verdana" w:hAnsi="Verdana" w:cs="Verdana"/>
          <w:b/>
          <w:sz w:val="32"/>
          <w:szCs w:val="32"/>
        </w:rPr>
      </w:pPr>
      <w:bookmarkStart w:id="7" w:name="_2whrri36alin" w:colFirst="0" w:colLast="0"/>
      <w:bookmarkEnd w:id="7"/>
    </w:p>
    <w:tbl>
      <w:tblPr>
        <w:tblStyle w:val="a2"/>
        <w:tblW w:w="60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833"/>
        <w:gridCol w:w="1710"/>
      </w:tblGrid>
      <w:tr w:rsidR="0043070C">
        <w:trPr>
          <w:trHeight w:val="750"/>
        </w:trPr>
        <w:tc>
          <w:tcPr>
            <w:tcW w:w="2520" w:type="dxa"/>
            <w:shd w:val="clear" w:color="auto" w:fill="D9E2F3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Campus</w:t>
            </w:r>
          </w:p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year</w:t>
            </w:r>
          </w:p>
        </w:tc>
        <w:tc>
          <w:tcPr>
            <w:tcW w:w="1833" w:type="dxa"/>
            <w:shd w:val="clear" w:color="auto" w:fill="D9E2F3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Common Assessment</w:t>
            </w:r>
          </w:p>
        </w:tc>
        <w:tc>
          <w:tcPr>
            <w:tcW w:w="1710" w:type="dxa"/>
            <w:shd w:val="clear" w:color="auto" w:fill="D9E2F3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Advanced</w:t>
            </w:r>
          </w:p>
        </w:tc>
      </w:tr>
      <w:tr w:rsidR="0043070C">
        <w:trPr>
          <w:trHeight w:val="455"/>
        </w:trPr>
        <w:tc>
          <w:tcPr>
            <w:tcW w:w="2520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2019</w:t>
            </w:r>
          </w:p>
        </w:tc>
        <w:tc>
          <w:tcPr>
            <w:tcW w:w="1833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53%</w:t>
            </w:r>
          </w:p>
        </w:tc>
        <w:tc>
          <w:tcPr>
            <w:tcW w:w="1710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21%</w:t>
            </w:r>
          </w:p>
        </w:tc>
      </w:tr>
      <w:tr w:rsidR="0043070C">
        <w:trPr>
          <w:trHeight w:val="455"/>
        </w:trPr>
        <w:tc>
          <w:tcPr>
            <w:tcW w:w="2520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2020</w:t>
            </w:r>
          </w:p>
        </w:tc>
        <w:tc>
          <w:tcPr>
            <w:tcW w:w="1833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50%</w:t>
            </w:r>
          </w:p>
        </w:tc>
        <w:tc>
          <w:tcPr>
            <w:tcW w:w="1710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31%</w:t>
            </w:r>
          </w:p>
        </w:tc>
      </w:tr>
      <w:tr w:rsidR="0043070C">
        <w:trPr>
          <w:trHeight w:val="455"/>
        </w:trPr>
        <w:tc>
          <w:tcPr>
            <w:tcW w:w="2520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+/-</w:t>
            </w:r>
          </w:p>
        </w:tc>
        <w:tc>
          <w:tcPr>
            <w:tcW w:w="1833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-3</w:t>
            </w:r>
          </w:p>
        </w:tc>
        <w:tc>
          <w:tcPr>
            <w:tcW w:w="1710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+10</w:t>
            </w:r>
          </w:p>
        </w:tc>
      </w:tr>
    </w:tbl>
    <w:p w:rsidR="0043070C" w:rsidRDefault="0043070C">
      <w:pPr>
        <w:rPr>
          <w:rFonts w:ascii="Verdana" w:eastAsia="Verdana" w:hAnsi="Verdana" w:cs="Verdana"/>
          <w:b/>
          <w:sz w:val="24"/>
          <w:szCs w:val="24"/>
        </w:rPr>
      </w:pPr>
    </w:p>
    <w:p w:rsidR="0043070C" w:rsidRDefault="00120B08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Special Populations: </w:t>
      </w:r>
    </w:p>
    <w:tbl>
      <w:tblPr>
        <w:tblStyle w:val="a3"/>
        <w:tblW w:w="108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9"/>
        <w:gridCol w:w="2523"/>
        <w:gridCol w:w="2522"/>
        <w:gridCol w:w="2522"/>
      </w:tblGrid>
      <w:tr w:rsidR="0043070C">
        <w:trPr>
          <w:trHeight w:val="341"/>
        </w:trPr>
        <w:tc>
          <w:tcPr>
            <w:tcW w:w="3309" w:type="dxa"/>
            <w:shd w:val="clear" w:color="auto" w:fill="E7E6E6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Special Populations</w:t>
            </w:r>
          </w:p>
        </w:tc>
        <w:tc>
          <w:tcPr>
            <w:tcW w:w="2523" w:type="dxa"/>
            <w:shd w:val="clear" w:color="auto" w:fill="E7E6E6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2019</w:t>
            </w:r>
          </w:p>
        </w:tc>
        <w:tc>
          <w:tcPr>
            <w:tcW w:w="2522" w:type="dxa"/>
            <w:shd w:val="clear" w:color="auto" w:fill="E7E6E6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2020</w:t>
            </w:r>
          </w:p>
        </w:tc>
        <w:tc>
          <w:tcPr>
            <w:tcW w:w="2522" w:type="dxa"/>
            <w:shd w:val="clear" w:color="auto" w:fill="E7E6E6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+/-</w:t>
            </w:r>
          </w:p>
        </w:tc>
      </w:tr>
      <w:tr w:rsidR="0043070C">
        <w:trPr>
          <w:trHeight w:val="341"/>
        </w:trPr>
        <w:tc>
          <w:tcPr>
            <w:tcW w:w="3309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SPED</w:t>
            </w:r>
          </w:p>
        </w:tc>
        <w:tc>
          <w:tcPr>
            <w:tcW w:w="2523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31%</w:t>
            </w:r>
          </w:p>
        </w:tc>
        <w:tc>
          <w:tcPr>
            <w:tcW w:w="2522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37%</w:t>
            </w:r>
          </w:p>
        </w:tc>
        <w:tc>
          <w:tcPr>
            <w:tcW w:w="2522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+7</w:t>
            </w:r>
          </w:p>
        </w:tc>
      </w:tr>
      <w:tr w:rsidR="0043070C">
        <w:tc>
          <w:tcPr>
            <w:tcW w:w="3309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LEP</w:t>
            </w:r>
          </w:p>
        </w:tc>
        <w:tc>
          <w:tcPr>
            <w:tcW w:w="2523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36%</w:t>
            </w:r>
          </w:p>
        </w:tc>
        <w:tc>
          <w:tcPr>
            <w:tcW w:w="2522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52%</w:t>
            </w:r>
          </w:p>
        </w:tc>
        <w:tc>
          <w:tcPr>
            <w:tcW w:w="2522" w:type="dxa"/>
          </w:tcPr>
          <w:p w:rsidR="0043070C" w:rsidRDefault="00120B08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+16</w:t>
            </w:r>
          </w:p>
        </w:tc>
      </w:tr>
    </w:tbl>
    <w:p w:rsidR="0043070C" w:rsidRDefault="0043070C">
      <w:pPr>
        <w:rPr>
          <w:rFonts w:ascii="Verdana" w:eastAsia="Verdana" w:hAnsi="Verdana" w:cs="Verdana"/>
          <w:sz w:val="24"/>
          <w:szCs w:val="24"/>
        </w:rPr>
      </w:pPr>
    </w:p>
    <w:p w:rsidR="0043070C" w:rsidRDefault="00120B08">
      <w:pPr>
        <w:spacing w:line="48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What are our areas of celebration? ______________________________________</w:t>
      </w:r>
    </w:p>
    <w:p w:rsidR="0043070C" w:rsidRDefault="00120B08">
      <w:pPr>
        <w:spacing w:line="48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What are our areas of concern? __________________________________________</w:t>
      </w:r>
      <w:r>
        <w:rPr>
          <w:rFonts w:ascii="Verdana" w:eastAsia="Verdana" w:hAnsi="Verdana" w:cs="Verdana"/>
          <w:sz w:val="24"/>
          <w:szCs w:val="24"/>
        </w:rPr>
        <w:br/>
      </w:r>
    </w:p>
    <w:sectPr w:rsidR="0043070C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08" w:rsidRDefault="00120B08">
      <w:pPr>
        <w:spacing w:after="0" w:line="240" w:lineRule="auto"/>
      </w:pPr>
      <w:r>
        <w:separator/>
      </w:r>
    </w:p>
  </w:endnote>
  <w:endnote w:type="continuationSeparator" w:id="0">
    <w:p w:rsidR="00120B08" w:rsidRDefault="0012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anda Manatee Soli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08" w:rsidRDefault="00120B08">
      <w:pPr>
        <w:spacing w:after="0" w:line="240" w:lineRule="auto"/>
      </w:pPr>
      <w:r>
        <w:separator/>
      </w:r>
    </w:p>
  </w:footnote>
  <w:footnote w:type="continuationSeparator" w:id="0">
    <w:p w:rsidR="00120B08" w:rsidRDefault="0012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0C" w:rsidRDefault="00120B08">
    <w:pPr>
      <w:jc w:val="center"/>
      <w:rPr>
        <w:rFonts w:ascii="Janda Manatee Solid" w:eastAsia="Janda Manatee Solid" w:hAnsi="Janda Manatee Solid" w:cs="Janda Manatee Solid"/>
        <w:sz w:val="40"/>
        <w:szCs w:val="40"/>
      </w:rPr>
    </w:pPr>
    <w:r>
      <w:rPr>
        <w:rFonts w:ascii="Janda Manatee Solid" w:eastAsia="Janda Manatee Solid" w:hAnsi="Janda Manatee Solid" w:cs="Janda Manatee Solid"/>
        <w:sz w:val="40"/>
        <w:szCs w:val="40"/>
        <w:vertAlign w:val="superscript"/>
      </w:rPr>
      <w:t>5TH</w:t>
    </w:r>
    <w:r>
      <w:rPr>
        <w:rFonts w:ascii="Janda Manatee Solid" w:eastAsia="Janda Manatee Solid" w:hAnsi="Janda Manatee Solid" w:cs="Janda Manatee Solid"/>
        <w:sz w:val="40"/>
        <w:szCs w:val="40"/>
      </w:rPr>
      <w:t xml:space="preserve"> Grade Science Data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0C"/>
    <w:rsid w:val="00120B08"/>
    <w:rsid w:val="0043070C"/>
    <w:rsid w:val="00E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4324"/>
  <w15:docId w15:val="{D0EEC098-4C33-471A-BBC1-337822C8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Lewallen</dc:creator>
  <cp:lastModifiedBy>Allison Lewallen</cp:lastModifiedBy>
  <cp:revision>2</cp:revision>
  <dcterms:created xsi:type="dcterms:W3CDTF">2021-02-24T20:36:00Z</dcterms:created>
  <dcterms:modified xsi:type="dcterms:W3CDTF">2021-02-24T20:36:00Z</dcterms:modified>
</cp:coreProperties>
</file>