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C7" w:rsidRDefault="000407C7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</w:p>
    <w:p w:rsidR="00934530" w:rsidRDefault="00934530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</w:p>
    <w:p w:rsidR="00934530" w:rsidRPr="009051AC" w:rsidRDefault="00B13CBA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/>
          <w:b/>
          <w:sz w:val="88"/>
          <w:szCs w:val="88"/>
        </w:rPr>
      </w:pPr>
      <w:r w:rsidRPr="009051AC">
        <w:rPr>
          <w:rFonts w:ascii="Times New Roman" w:hAnsi="Times New Roman"/>
          <w:b/>
          <w:sz w:val="88"/>
          <w:szCs w:val="88"/>
        </w:rPr>
        <w:t>HARRISFIELD PRIMARY SCHOOL</w:t>
      </w:r>
    </w:p>
    <w:p w:rsidR="00B13CBA" w:rsidRDefault="00D944B4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/>
          <w:b/>
          <w:i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4EE37CE4" wp14:editId="083B1684">
            <wp:simplePos x="0" y="0"/>
            <wp:positionH relativeFrom="column">
              <wp:posOffset>6842759</wp:posOffset>
            </wp:positionH>
            <wp:positionV relativeFrom="paragraph">
              <wp:posOffset>29845</wp:posOffset>
            </wp:positionV>
            <wp:extent cx="2333625" cy="11510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Model-PLC-School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15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48"/>
          <w:szCs w:val="48"/>
        </w:rPr>
        <w:t xml:space="preserve">2015 </w:t>
      </w:r>
      <w:proofErr w:type="spellStart"/>
      <w:r>
        <w:rPr>
          <w:rFonts w:ascii="Times New Roman" w:hAnsi="Times New Roman"/>
          <w:b/>
          <w:i/>
          <w:sz w:val="48"/>
          <w:szCs w:val="48"/>
        </w:rPr>
        <w:t>AusVELS</w:t>
      </w:r>
      <w:proofErr w:type="spellEnd"/>
    </w:p>
    <w:p w:rsidR="00B13CBA" w:rsidRPr="00B13CBA" w:rsidRDefault="00B13CBA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34530" w:rsidRDefault="00934530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</w:p>
    <w:p w:rsidR="00934530" w:rsidRDefault="00934530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right"/>
      </w:pPr>
    </w:p>
    <w:p w:rsidR="00934530" w:rsidRDefault="00934530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</w:p>
    <w:p w:rsidR="00934530" w:rsidRDefault="00934530" w:rsidP="009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</w:p>
    <w:tbl>
      <w:tblPr>
        <w:tblStyle w:val="TableGrid"/>
        <w:tblW w:w="15818" w:type="dxa"/>
        <w:tblLayout w:type="fixed"/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4082"/>
      </w:tblGrid>
      <w:tr w:rsidR="001B74A7" w:rsidTr="00ED6243">
        <w:tc>
          <w:tcPr>
            <w:tcW w:w="3912" w:type="dxa"/>
            <w:shd w:val="clear" w:color="auto" w:fill="000000" w:themeFill="text1"/>
          </w:tcPr>
          <w:p w:rsidR="001B74A7" w:rsidRPr="00FF42B5" w:rsidRDefault="001B74A7" w:rsidP="00905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sz w:val="28"/>
                <w:szCs w:val="28"/>
              </w:rPr>
            </w:pPr>
            <w:r w:rsidRPr="00FF42B5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912" w:type="dxa"/>
            <w:shd w:val="clear" w:color="auto" w:fill="000000" w:themeFill="text1"/>
          </w:tcPr>
          <w:p w:rsidR="001B74A7" w:rsidRPr="00FF42B5" w:rsidRDefault="001B74A7" w:rsidP="00905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FF42B5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3912" w:type="dxa"/>
            <w:shd w:val="clear" w:color="auto" w:fill="000000" w:themeFill="text1"/>
          </w:tcPr>
          <w:p w:rsidR="001B74A7" w:rsidRPr="00FF42B5" w:rsidRDefault="001B74A7" w:rsidP="00905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FF42B5">
              <w:rPr>
                <w:b/>
                <w:sz w:val="28"/>
                <w:szCs w:val="28"/>
              </w:rPr>
              <w:t>SPEAKING &amp; LISTENING</w:t>
            </w:r>
          </w:p>
        </w:tc>
        <w:tc>
          <w:tcPr>
            <w:tcW w:w="4082" w:type="dxa"/>
            <w:shd w:val="clear" w:color="auto" w:fill="000000" w:themeFill="text1"/>
          </w:tcPr>
          <w:p w:rsidR="001B74A7" w:rsidRPr="00FF42B5" w:rsidRDefault="00FF42B5" w:rsidP="00905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FF42B5">
              <w:rPr>
                <w:b/>
                <w:sz w:val="28"/>
                <w:szCs w:val="28"/>
              </w:rPr>
              <w:t>NUMBER</w:t>
            </w:r>
          </w:p>
        </w:tc>
      </w:tr>
      <w:tr w:rsidR="001B74A7" w:rsidTr="006B61DB">
        <w:tc>
          <w:tcPr>
            <w:tcW w:w="3912" w:type="dxa"/>
            <w:shd w:val="clear" w:color="auto" w:fill="0070C0"/>
            <w:vAlign w:val="center"/>
          </w:tcPr>
          <w:p w:rsidR="001B74A7" w:rsidRDefault="00ED6243" w:rsidP="009D5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7D5C04A" wp14:editId="6E3EAABA">
                  <wp:extent cx="2400300" cy="3124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912" w:type="dxa"/>
            <w:shd w:val="clear" w:color="auto" w:fill="000000" w:themeFill="text1"/>
            <w:vAlign w:val="center"/>
          </w:tcPr>
          <w:p w:rsidR="001B74A7" w:rsidRDefault="00ED6243" w:rsidP="009D5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5288539" wp14:editId="2E8BCBE0">
                  <wp:extent cx="2486025" cy="3105150"/>
                  <wp:effectExtent l="0" t="0" r="9525" b="190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912" w:type="dxa"/>
            <w:shd w:val="clear" w:color="auto" w:fill="000000" w:themeFill="text1"/>
            <w:vAlign w:val="center"/>
          </w:tcPr>
          <w:p w:rsidR="001B74A7" w:rsidRDefault="00ED6243" w:rsidP="009051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4192711" wp14:editId="13FC9716">
                  <wp:extent cx="2457450" cy="3095625"/>
                  <wp:effectExtent l="0" t="0" r="19050" b="952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082" w:type="dxa"/>
            <w:shd w:val="clear" w:color="auto" w:fill="000000" w:themeFill="text1"/>
            <w:vAlign w:val="center"/>
          </w:tcPr>
          <w:p w:rsidR="001B74A7" w:rsidRDefault="00ED6243" w:rsidP="00ED62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noProof/>
                <w:lang w:eastAsia="en-AU"/>
              </w:rPr>
              <w:drawing>
                <wp:inline distT="0" distB="0" distL="0" distR="0" wp14:anchorId="5C3CEDA6" wp14:editId="2875DE29">
                  <wp:extent cx="2266950" cy="3095625"/>
                  <wp:effectExtent l="0" t="0" r="19050" b="9525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934530" w:rsidRDefault="00934530" w:rsidP="00D6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0000" w:themeFill="text1"/>
      </w:pPr>
    </w:p>
    <w:p w:rsidR="008D42BF" w:rsidRDefault="008D42BF" w:rsidP="00D6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0000" w:themeFill="text1"/>
        <w:rPr>
          <w:noProof/>
          <w:shd w:val="clear" w:color="auto" w:fill="000000" w:themeFill="text1"/>
          <w:lang w:eastAsia="en-AU"/>
        </w:rPr>
      </w:pPr>
    </w:p>
    <w:p w:rsidR="00DA3393" w:rsidRDefault="00DA3393" w:rsidP="00D6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0000" w:themeFill="text1"/>
      </w:pPr>
    </w:p>
    <w:sectPr w:rsidR="00DA3393" w:rsidSect="00934530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0"/>
    <w:rsid w:val="000407C7"/>
    <w:rsid w:val="001057AA"/>
    <w:rsid w:val="001354B0"/>
    <w:rsid w:val="00185EBD"/>
    <w:rsid w:val="001B74A7"/>
    <w:rsid w:val="002C109A"/>
    <w:rsid w:val="002C43F8"/>
    <w:rsid w:val="003C5388"/>
    <w:rsid w:val="004D2006"/>
    <w:rsid w:val="006B61DB"/>
    <w:rsid w:val="008D42BF"/>
    <w:rsid w:val="009051AC"/>
    <w:rsid w:val="00934530"/>
    <w:rsid w:val="009D5CF1"/>
    <w:rsid w:val="00AA644B"/>
    <w:rsid w:val="00AD6082"/>
    <w:rsid w:val="00B13CBA"/>
    <w:rsid w:val="00B14F86"/>
    <w:rsid w:val="00C076AF"/>
    <w:rsid w:val="00C20F3F"/>
    <w:rsid w:val="00D605E1"/>
    <w:rsid w:val="00D944B4"/>
    <w:rsid w:val="00DA3393"/>
    <w:rsid w:val="00ED6243"/>
    <w:rsid w:val="00F836CB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716118818481023E-2"/>
          <c:y val="7.4548702245552628E-2"/>
          <c:w val="0.91543307086614178"/>
          <c:h val="0.8971988918051909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Sheet1!$A$3:$A$11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Sheet1!$B$3:$B$11</c:f>
              <c:numCache>
                <c:formatCode>General</c:formatCode>
                <c:ptCount val="9"/>
                <c:pt idx="0">
                  <c:v>-27</c:v>
                </c:pt>
                <c:pt idx="1">
                  <c:v>-20</c:v>
                </c:pt>
                <c:pt idx="2">
                  <c:v>-11</c:v>
                </c:pt>
                <c:pt idx="3">
                  <c:v>-9</c:v>
                </c:pt>
                <c:pt idx="4">
                  <c:v>-8</c:v>
                </c:pt>
                <c:pt idx="5">
                  <c:v>-14</c:v>
                </c:pt>
                <c:pt idx="6">
                  <c:v>-8</c:v>
                </c:pt>
                <c:pt idx="7">
                  <c:v>-22</c:v>
                </c:pt>
                <c:pt idx="8">
                  <c:v>-10.3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Sheet1!$A$3:$A$11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Sheet1!$C$3:$C$11</c:f>
              <c:numCache>
                <c:formatCode>General</c:formatCode>
                <c:ptCount val="9"/>
                <c:pt idx="0">
                  <c:v>-3</c:v>
                </c:pt>
                <c:pt idx="1">
                  <c:v>-4</c:v>
                </c:pt>
                <c:pt idx="2">
                  <c:v>-1</c:v>
                </c:pt>
                <c:pt idx="3">
                  <c:v>0</c:v>
                </c:pt>
                <c:pt idx="4">
                  <c:v>-2</c:v>
                </c:pt>
                <c:pt idx="5">
                  <c:v>-2</c:v>
                </c:pt>
                <c:pt idx="6">
                  <c:v>-2</c:v>
                </c:pt>
                <c:pt idx="7">
                  <c:v>0</c:v>
                </c:pt>
                <c:pt idx="8">
                  <c:v>-0.5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numRef>
              <c:f>Sheet1!$A$3:$A$11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Sheet1!$D$3:$D$11</c:f>
              <c:numCache>
                <c:formatCode>General</c:formatCode>
                <c:ptCount val="9"/>
                <c:pt idx="0">
                  <c:v>63</c:v>
                </c:pt>
                <c:pt idx="1">
                  <c:v>45</c:v>
                </c:pt>
                <c:pt idx="2">
                  <c:v>49</c:v>
                </c:pt>
                <c:pt idx="3">
                  <c:v>60</c:v>
                </c:pt>
                <c:pt idx="4">
                  <c:v>56</c:v>
                </c:pt>
                <c:pt idx="5">
                  <c:v>57</c:v>
                </c:pt>
                <c:pt idx="6">
                  <c:v>52</c:v>
                </c:pt>
                <c:pt idx="7">
                  <c:v>63</c:v>
                </c:pt>
                <c:pt idx="8">
                  <c:v>64</c:v>
                </c:pt>
              </c:numCache>
            </c:numRef>
          </c:val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Sheet1!$A$3:$A$11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Sheet1!$E$3:$E$11</c:f>
              <c:numCache>
                <c:formatCode>General</c:formatCode>
                <c:ptCount val="9"/>
                <c:pt idx="0">
                  <c:v>5</c:v>
                </c:pt>
                <c:pt idx="1">
                  <c:v>16</c:v>
                </c:pt>
                <c:pt idx="2">
                  <c:v>19</c:v>
                </c:pt>
                <c:pt idx="3">
                  <c:v>17</c:v>
                </c:pt>
                <c:pt idx="4">
                  <c:v>21</c:v>
                </c:pt>
                <c:pt idx="5">
                  <c:v>17</c:v>
                </c:pt>
                <c:pt idx="6">
                  <c:v>23</c:v>
                </c:pt>
                <c:pt idx="7">
                  <c:v>18</c:v>
                </c:pt>
                <c:pt idx="8">
                  <c:v>13.8</c:v>
                </c:pt>
              </c:numCache>
            </c:numRef>
          </c:val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numRef>
              <c:f>Sheet1!$A$3:$A$11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Sheet1!$F$3:$F$11</c:f>
              <c:numCache>
                <c:formatCode>General</c:formatCode>
                <c:ptCount val="9"/>
                <c:pt idx="0">
                  <c:v>1</c:v>
                </c:pt>
                <c:pt idx="1">
                  <c:v>15</c:v>
                </c:pt>
                <c:pt idx="2">
                  <c:v>20</c:v>
                </c:pt>
                <c:pt idx="3">
                  <c:v>15</c:v>
                </c:pt>
                <c:pt idx="4">
                  <c:v>13</c:v>
                </c:pt>
                <c:pt idx="5">
                  <c:v>10</c:v>
                </c:pt>
                <c:pt idx="6">
                  <c:v>15</c:v>
                </c:pt>
                <c:pt idx="7">
                  <c:v>8</c:v>
                </c:pt>
                <c:pt idx="8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36887296"/>
        <c:axId val="136914048"/>
      </c:barChart>
      <c:catAx>
        <c:axId val="13688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 b="1" baseline="0"/>
            </a:pPr>
            <a:endParaRPr lang="en-US"/>
          </a:p>
        </c:txPr>
        <c:crossAx val="136914048"/>
        <c:crosses val="autoZero"/>
        <c:auto val="1"/>
        <c:lblAlgn val="ctr"/>
        <c:lblOffset val="100"/>
        <c:noMultiLvlLbl val="0"/>
      </c:catAx>
      <c:valAx>
        <c:axId val="136914048"/>
        <c:scaling>
          <c:orientation val="minMax"/>
          <c:min val="-0.60000000000000009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36887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Sheet1!$H$2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Sheet1!$G$3:$G$11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Sheet1!$H$3:$H$11</c:f>
              <c:numCache>
                <c:formatCode>General</c:formatCode>
                <c:ptCount val="9"/>
                <c:pt idx="0">
                  <c:v>-41</c:v>
                </c:pt>
                <c:pt idx="1">
                  <c:v>-25</c:v>
                </c:pt>
                <c:pt idx="2">
                  <c:v>-16</c:v>
                </c:pt>
                <c:pt idx="3">
                  <c:v>-13</c:v>
                </c:pt>
                <c:pt idx="4">
                  <c:v>-12</c:v>
                </c:pt>
                <c:pt idx="5">
                  <c:v>-18</c:v>
                </c:pt>
                <c:pt idx="6">
                  <c:v>-12</c:v>
                </c:pt>
                <c:pt idx="7">
                  <c:v>-17</c:v>
                </c:pt>
                <c:pt idx="8">
                  <c:v>-18.2</c:v>
                </c:pt>
              </c:numCache>
            </c:numRef>
          </c:val>
        </c:ser>
        <c:ser>
          <c:idx val="1"/>
          <c:order val="1"/>
          <c:tx>
            <c:strRef>
              <c:f>Sheet1!$I$2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Sheet1!$G$3:$G$11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Sheet1!$I$3:$I$11</c:f>
              <c:numCache>
                <c:formatCode>General</c:formatCode>
                <c:ptCount val="9"/>
                <c:pt idx="0">
                  <c:v>-3</c:v>
                </c:pt>
                <c:pt idx="1">
                  <c:v>-5</c:v>
                </c:pt>
                <c:pt idx="2">
                  <c:v>-2</c:v>
                </c:pt>
                <c:pt idx="3">
                  <c:v>0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-1.5</c:v>
                </c:pt>
              </c:numCache>
            </c:numRef>
          </c:val>
        </c:ser>
        <c:ser>
          <c:idx val="2"/>
          <c:order val="2"/>
          <c:tx>
            <c:strRef>
              <c:f>Sheet1!$J$2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numRef>
              <c:f>Sheet1!$G$3:$G$11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Sheet1!$J$3:$J$11</c:f>
              <c:numCache>
                <c:formatCode>General</c:formatCode>
                <c:ptCount val="9"/>
                <c:pt idx="0">
                  <c:v>53</c:v>
                </c:pt>
                <c:pt idx="1">
                  <c:v>54</c:v>
                </c:pt>
                <c:pt idx="2">
                  <c:v>55</c:v>
                </c:pt>
                <c:pt idx="3">
                  <c:v>64</c:v>
                </c:pt>
                <c:pt idx="4">
                  <c:v>59</c:v>
                </c:pt>
                <c:pt idx="5">
                  <c:v>60</c:v>
                </c:pt>
                <c:pt idx="6">
                  <c:v>71</c:v>
                </c:pt>
                <c:pt idx="7">
                  <c:v>66</c:v>
                </c:pt>
                <c:pt idx="8">
                  <c:v>58.1</c:v>
                </c:pt>
              </c:numCache>
            </c:numRef>
          </c:val>
        </c:ser>
        <c:ser>
          <c:idx val="3"/>
          <c:order val="3"/>
          <c:tx>
            <c:strRef>
              <c:f>Sheet1!$K$2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Sheet1!$G$3:$G$11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Sheet1!$K$3:$K$11</c:f>
              <c:numCache>
                <c:formatCode>General</c:formatCode>
                <c:ptCount val="9"/>
                <c:pt idx="0">
                  <c:v>2</c:v>
                </c:pt>
                <c:pt idx="1">
                  <c:v>8</c:v>
                </c:pt>
                <c:pt idx="2">
                  <c:v>17</c:v>
                </c:pt>
                <c:pt idx="3">
                  <c:v>17</c:v>
                </c:pt>
                <c:pt idx="4">
                  <c:v>20</c:v>
                </c:pt>
                <c:pt idx="5">
                  <c:v>12</c:v>
                </c:pt>
                <c:pt idx="6">
                  <c:v>11</c:v>
                </c:pt>
                <c:pt idx="7">
                  <c:v>9</c:v>
                </c:pt>
                <c:pt idx="8">
                  <c:v>15.8</c:v>
                </c:pt>
              </c:numCache>
            </c:numRef>
          </c:val>
        </c:ser>
        <c:ser>
          <c:idx val="4"/>
          <c:order val="4"/>
          <c:tx>
            <c:strRef>
              <c:f>Sheet1!$L$2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numRef>
              <c:f>Sheet1!$G$3:$G$11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Sheet1!$L$3:$L$11</c:f>
              <c:numCache>
                <c:formatCode>General</c:formatCode>
                <c:ptCount val="9"/>
                <c:pt idx="0">
                  <c:v>1</c:v>
                </c:pt>
                <c:pt idx="1">
                  <c:v>9</c:v>
                </c:pt>
                <c:pt idx="2">
                  <c:v>10</c:v>
                </c:pt>
                <c:pt idx="3">
                  <c:v>5</c:v>
                </c:pt>
                <c:pt idx="4">
                  <c:v>8</c:v>
                </c:pt>
                <c:pt idx="5">
                  <c:v>9</c:v>
                </c:pt>
                <c:pt idx="6">
                  <c:v>5</c:v>
                </c:pt>
                <c:pt idx="7">
                  <c:v>8</c:v>
                </c:pt>
                <c:pt idx="8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35822336"/>
        <c:axId val="136158592"/>
      </c:barChart>
      <c:catAx>
        <c:axId val="13582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 b="1" baseline="0"/>
            </a:pPr>
            <a:endParaRPr lang="en-US"/>
          </a:p>
        </c:txPr>
        <c:crossAx val="136158592"/>
        <c:crosses val="autoZero"/>
        <c:auto val="1"/>
        <c:lblAlgn val="ctr"/>
        <c:lblOffset val="100"/>
        <c:noMultiLvlLbl val="0"/>
      </c:catAx>
      <c:valAx>
        <c:axId val="13615859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35822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Sheet1!$N$2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Sheet1!$M$3:$M$11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Sheet1!$N$3:$N$11</c:f>
              <c:numCache>
                <c:formatCode>General</c:formatCode>
                <c:ptCount val="9"/>
                <c:pt idx="0">
                  <c:v>-32</c:v>
                </c:pt>
                <c:pt idx="1">
                  <c:v>-17</c:v>
                </c:pt>
                <c:pt idx="2">
                  <c:v>-12</c:v>
                </c:pt>
                <c:pt idx="3">
                  <c:v>-10</c:v>
                </c:pt>
                <c:pt idx="4">
                  <c:v>-6</c:v>
                </c:pt>
                <c:pt idx="5">
                  <c:v>-9</c:v>
                </c:pt>
                <c:pt idx="6">
                  <c:v>-2</c:v>
                </c:pt>
                <c:pt idx="7">
                  <c:v>-8</c:v>
                </c:pt>
                <c:pt idx="8">
                  <c:v>-5.4</c:v>
                </c:pt>
              </c:numCache>
            </c:numRef>
          </c:val>
        </c:ser>
        <c:ser>
          <c:idx val="1"/>
          <c:order val="1"/>
          <c:tx>
            <c:strRef>
              <c:f>Sheet1!$O$2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Sheet1!$M$3:$M$11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Sheet1!$O$3:$O$11</c:f>
              <c:numCache>
                <c:formatCode>General</c:formatCode>
                <c:ptCount val="9"/>
                <c:pt idx="0">
                  <c:v>-2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-1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Sheet1!$P$2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numRef>
              <c:f>Sheet1!$M$3:$M$11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Sheet1!$P$3:$P$11</c:f>
              <c:numCache>
                <c:formatCode>General</c:formatCode>
                <c:ptCount val="9"/>
                <c:pt idx="0">
                  <c:v>65</c:v>
                </c:pt>
                <c:pt idx="1">
                  <c:v>67</c:v>
                </c:pt>
                <c:pt idx="2">
                  <c:v>69</c:v>
                </c:pt>
                <c:pt idx="3">
                  <c:v>77</c:v>
                </c:pt>
                <c:pt idx="4">
                  <c:v>79</c:v>
                </c:pt>
                <c:pt idx="5">
                  <c:v>81</c:v>
                </c:pt>
                <c:pt idx="6">
                  <c:v>76</c:v>
                </c:pt>
                <c:pt idx="7">
                  <c:v>80</c:v>
                </c:pt>
                <c:pt idx="8">
                  <c:v>82.8</c:v>
                </c:pt>
              </c:numCache>
            </c:numRef>
          </c:val>
        </c:ser>
        <c:ser>
          <c:idx val="3"/>
          <c:order val="3"/>
          <c:tx>
            <c:strRef>
              <c:f>Sheet1!$Q$2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Sheet1!$M$3:$M$11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Sheet1!$Q$3:$Q$11</c:f>
              <c:numCache>
                <c:formatCode>General</c:formatCode>
                <c:ptCount val="9"/>
                <c:pt idx="0">
                  <c:v>1</c:v>
                </c:pt>
                <c:pt idx="1">
                  <c:v>10</c:v>
                </c:pt>
                <c:pt idx="2">
                  <c:v>14</c:v>
                </c:pt>
                <c:pt idx="3">
                  <c:v>13</c:v>
                </c:pt>
                <c:pt idx="4">
                  <c:v>12</c:v>
                </c:pt>
                <c:pt idx="5">
                  <c:v>8</c:v>
                </c:pt>
                <c:pt idx="6">
                  <c:v>16</c:v>
                </c:pt>
                <c:pt idx="7">
                  <c:v>10</c:v>
                </c:pt>
                <c:pt idx="8">
                  <c:v>10.3</c:v>
                </c:pt>
              </c:numCache>
            </c:numRef>
          </c:val>
        </c:ser>
        <c:ser>
          <c:idx val="4"/>
          <c:order val="4"/>
          <c:tx>
            <c:strRef>
              <c:f>Sheet1!$R$2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numRef>
              <c:f>Sheet1!$M$3:$M$11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Sheet1!$R$3:$R$11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2</c:v>
                </c:pt>
                <c:pt idx="8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16427392"/>
        <c:axId val="136110080"/>
      </c:barChart>
      <c:catAx>
        <c:axId val="11642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 b="1" baseline="0"/>
            </a:pPr>
            <a:endParaRPr lang="en-US"/>
          </a:p>
        </c:txPr>
        <c:crossAx val="136110080"/>
        <c:crosses val="autoZero"/>
        <c:auto val="1"/>
        <c:lblAlgn val="ctr"/>
        <c:lblOffset val="100"/>
        <c:noMultiLvlLbl val="0"/>
      </c:catAx>
      <c:valAx>
        <c:axId val="136110080"/>
        <c:scaling>
          <c:orientation val="minMax"/>
          <c:min val="-0.60000000000000009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1642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Sheet1!$T$2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Sheet1!$S$3:$S$11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Sheet1!$T$3:$T$11</c:f>
              <c:numCache>
                <c:formatCode>General</c:formatCode>
                <c:ptCount val="9"/>
                <c:pt idx="0">
                  <c:v>-35</c:v>
                </c:pt>
                <c:pt idx="1">
                  <c:v>-25</c:v>
                </c:pt>
                <c:pt idx="2">
                  <c:v>-14</c:v>
                </c:pt>
                <c:pt idx="3">
                  <c:v>-11</c:v>
                </c:pt>
                <c:pt idx="4">
                  <c:v>-13</c:v>
                </c:pt>
                <c:pt idx="5">
                  <c:v>-10</c:v>
                </c:pt>
                <c:pt idx="6">
                  <c:v>-7</c:v>
                </c:pt>
                <c:pt idx="7">
                  <c:v>-10</c:v>
                </c:pt>
                <c:pt idx="8">
                  <c:v>-9.3000000000000007</c:v>
                </c:pt>
              </c:numCache>
            </c:numRef>
          </c:val>
        </c:ser>
        <c:ser>
          <c:idx val="1"/>
          <c:order val="1"/>
          <c:tx>
            <c:strRef>
              <c:f>Sheet1!$U$2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Sheet1!$S$3:$S$11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Sheet1!$U$3:$U$11</c:f>
              <c:numCache>
                <c:formatCode>General</c:formatCode>
                <c:ptCount val="9"/>
                <c:pt idx="0">
                  <c:v>-6</c:v>
                </c:pt>
                <c:pt idx="1">
                  <c:v>-3</c:v>
                </c:pt>
                <c:pt idx="2">
                  <c:v>-2</c:v>
                </c:pt>
                <c:pt idx="3">
                  <c:v>-2</c:v>
                </c:pt>
                <c:pt idx="4">
                  <c:v>-2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-0.8</c:v>
                </c:pt>
              </c:numCache>
            </c:numRef>
          </c:val>
        </c:ser>
        <c:ser>
          <c:idx val="2"/>
          <c:order val="2"/>
          <c:tx>
            <c:strRef>
              <c:f>Sheet1!$V$2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numRef>
              <c:f>Sheet1!$S$3:$S$11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Sheet1!$V$3:$V$11</c:f>
              <c:numCache>
                <c:formatCode>General</c:formatCode>
                <c:ptCount val="9"/>
                <c:pt idx="0">
                  <c:v>56</c:v>
                </c:pt>
                <c:pt idx="1">
                  <c:v>46</c:v>
                </c:pt>
                <c:pt idx="2">
                  <c:v>50</c:v>
                </c:pt>
                <c:pt idx="3">
                  <c:v>61</c:v>
                </c:pt>
                <c:pt idx="4">
                  <c:v>59</c:v>
                </c:pt>
                <c:pt idx="5">
                  <c:v>65</c:v>
                </c:pt>
                <c:pt idx="6">
                  <c:v>67</c:v>
                </c:pt>
                <c:pt idx="7">
                  <c:v>68</c:v>
                </c:pt>
                <c:pt idx="8">
                  <c:v>71.599999999999994</c:v>
                </c:pt>
              </c:numCache>
            </c:numRef>
          </c:val>
        </c:ser>
        <c:ser>
          <c:idx val="3"/>
          <c:order val="3"/>
          <c:tx>
            <c:strRef>
              <c:f>Sheet1!$W$2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Sheet1!$S$3:$S$11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Sheet1!$W$3:$W$11</c:f>
              <c:numCache>
                <c:formatCode>General</c:formatCode>
                <c:ptCount val="9"/>
                <c:pt idx="0">
                  <c:v>3</c:v>
                </c:pt>
                <c:pt idx="1">
                  <c:v>13</c:v>
                </c:pt>
                <c:pt idx="2">
                  <c:v>15</c:v>
                </c:pt>
                <c:pt idx="3">
                  <c:v>15</c:v>
                </c:pt>
                <c:pt idx="4">
                  <c:v>19</c:v>
                </c:pt>
                <c:pt idx="5">
                  <c:v>16</c:v>
                </c:pt>
                <c:pt idx="6">
                  <c:v>18</c:v>
                </c:pt>
                <c:pt idx="7">
                  <c:v>12</c:v>
                </c:pt>
                <c:pt idx="8">
                  <c:v>11.9</c:v>
                </c:pt>
              </c:numCache>
            </c:numRef>
          </c:val>
        </c:ser>
        <c:ser>
          <c:idx val="4"/>
          <c:order val="4"/>
          <c:tx>
            <c:strRef>
              <c:f>Sheet1!$X$2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numRef>
              <c:f>Sheet1!$S$3:$S$11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Sheet1!$X$3:$X$11</c:f>
              <c:numCache>
                <c:formatCode>General</c:formatCode>
                <c:ptCount val="9"/>
                <c:pt idx="0">
                  <c:v>1</c:v>
                </c:pt>
                <c:pt idx="1">
                  <c:v>13</c:v>
                </c:pt>
                <c:pt idx="2">
                  <c:v>18</c:v>
                </c:pt>
                <c:pt idx="3">
                  <c:v>11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10</c:v>
                </c:pt>
                <c:pt idx="8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15718400"/>
        <c:axId val="117808128"/>
      </c:barChart>
      <c:catAx>
        <c:axId val="11571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 b="1" baseline="0"/>
            </a:pPr>
            <a:endParaRPr lang="en-US"/>
          </a:p>
        </c:txPr>
        <c:crossAx val="117808128"/>
        <c:crosses val="autoZero"/>
        <c:auto val="1"/>
        <c:lblAlgn val="ctr"/>
        <c:lblOffset val="100"/>
        <c:noMultiLvlLbl val="0"/>
      </c:catAx>
      <c:valAx>
        <c:axId val="11780812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1571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F6E8-ED5E-48B0-A2CD-7164ED81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Iaconese, Meredith L</dc:creator>
  <cp:lastModifiedBy>Iaconese, Meredith L</cp:lastModifiedBy>
  <cp:revision>5</cp:revision>
  <cp:lastPrinted>2016-02-15T07:12:00Z</cp:lastPrinted>
  <dcterms:created xsi:type="dcterms:W3CDTF">2016-02-14T23:20:00Z</dcterms:created>
  <dcterms:modified xsi:type="dcterms:W3CDTF">2016-02-15T07:13:00Z</dcterms:modified>
</cp:coreProperties>
</file>