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885" w:rsidRDefault="004E27A7">
      <w:pPr>
        <w:tabs>
          <w:tab w:val="left" w:pos="750"/>
          <w:tab w:val="left" w:pos="1530"/>
        </w:tabs>
        <w:ind w:left="0" w:hanging="2"/>
      </w:pPr>
      <w:r>
        <w:rPr>
          <w:noProof/>
        </w:rPr>
        <mc:AlternateContent>
          <mc:Choice Requires="wpg">
            <w:drawing>
              <wp:anchor distT="0" distB="0" distL="114300" distR="114300" simplePos="0" relativeHeight="251658240" behindDoc="0" locked="0" layoutInCell="1" hidden="0" allowOverlap="1">
                <wp:simplePos x="0" y="0"/>
                <wp:positionH relativeFrom="page">
                  <wp:posOffset>1785937</wp:posOffset>
                </wp:positionH>
                <wp:positionV relativeFrom="page">
                  <wp:posOffset>338138</wp:posOffset>
                </wp:positionV>
                <wp:extent cx="4200525" cy="428146"/>
                <wp:effectExtent l="0" t="0" r="0" b="0"/>
                <wp:wrapNone/>
                <wp:docPr id="35" name="Rectangle 35"/>
                <wp:cNvGraphicFramePr/>
                <a:graphic xmlns:a="http://schemas.openxmlformats.org/drawingml/2006/main">
                  <a:graphicData uri="http://schemas.microsoft.com/office/word/2010/wordprocessingShape">
                    <wps:wsp>
                      <wps:cNvSpPr/>
                      <wps:spPr>
                        <a:xfrm>
                          <a:off x="3052200" y="3551400"/>
                          <a:ext cx="4587600" cy="457200"/>
                        </a:xfrm>
                        <a:prstGeom prst="rect">
                          <a:avLst/>
                        </a:prstGeom>
                        <a:noFill/>
                        <a:ln>
                          <a:noFill/>
                        </a:ln>
                      </wps:spPr>
                      <wps:txbx>
                        <w:txbxContent>
                          <w:p w:rsidR="00996885" w:rsidRDefault="004E27A7">
                            <w:pPr>
                              <w:spacing w:line="240" w:lineRule="auto"/>
                              <w:ind w:left="4" w:hanging="6"/>
                              <w:jc w:val="center"/>
                            </w:pPr>
                            <w:r>
                              <w:rPr>
                                <w:rFonts w:ascii="Americana BT" w:eastAsia="Americana BT" w:hAnsi="Americana BT" w:cs="Americana BT"/>
                                <w:color w:val="000000"/>
                                <w:sz w:val="56"/>
                              </w:rPr>
                              <w:t>Sonora Guiding Coalition</w:t>
                            </w:r>
                          </w:p>
                          <w:p w:rsidR="00996885" w:rsidRDefault="0099688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1785937</wp:posOffset>
                </wp:positionH>
                <wp:positionV relativeFrom="page">
                  <wp:posOffset>338138</wp:posOffset>
                </wp:positionV>
                <wp:extent cx="4200525" cy="428146"/>
                <wp:effectExtent b="0" l="0" r="0" t="0"/>
                <wp:wrapNone/>
                <wp:docPr id="3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4200525" cy="428146"/>
                        </a:xfrm>
                        <a:prstGeom prst="rect"/>
                        <a:ln/>
                      </pic:spPr>
                    </pic:pic>
                  </a:graphicData>
                </a:graphic>
              </wp:anchor>
            </w:drawing>
          </mc:Fallback>
        </mc:AlternateContent>
      </w:r>
      <w:r>
        <w:rPr>
          <w:noProof/>
        </w:rPr>
        <w:drawing>
          <wp:anchor distT="114300" distB="114300" distL="114300" distR="114300" simplePos="0" relativeHeight="251659264" behindDoc="0" locked="0" layoutInCell="1" hidden="0" allowOverlap="1">
            <wp:simplePos x="0" y="0"/>
            <wp:positionH relativeFrom="column">
              <wp:posOffset>-47617</wp:posOffset>
            </wp:positionH>
            <wp:positionV relativeFrom="paragraph">
              <wp:posOffset>114300</wp:posOffset>
            </wp:positionV>
            <wp:extent cx="1004888" cy="922757"/>
            <wp:effectExtent l="0" t="0" r="0" b="0"/>
            <wp:wrapNone/>
            <wp:docPr id="3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004888" cy="922757"/>
                    </a:xfrm>
                    <a:prstGeom prst="rect">
                      <a:avLst/>
                    </a:prstGeom>
                    <a:ln/>
                  </pic:spPr>
                </pic:pic>
              </a:graphicData>
            </a:graphic>
          </wp:anchor>
        </w:drawing>
      </w:r>
    </w:p>
    <w:p w:rsidR="00996885" w:rsidRDefault="004E27A7">
      <w:pPr>
        <w:tabs>
          <w:tab w:val="left" w:pos="750"/>
          <w:tab w:val="left" w:pos="1530"/>
        </w:tabs>
        <w:ind w:left="0" w:hanging="2"/>
      </w:pPr>
      <w:r>
        <w:rPr>
          <w:noProof/>
        </w:rPr>
        <mc:AlternateContent>
          <mc:Choice Requires="wpg">
            <w:drawing>
              <wp:anchor distT="0" distB="0" distL="0" distR="0" simplePos="0" relativeHeight="251660288" behindDoc="1" locked="0" layoutInCell="1" hidden="0" allowOverlap="1">
                <wp:simplePos x="0" y="0"/>
                <wp:positionH relativeFrom="page">
                  <wp:posOffset>2338388</wp:posOffset>
                </wp:positionH>
                <wp:positionV relativeFrom="page">
                  <wp:posOffset>766763</wp:posOffset>
                </wp:positionV>
                <wp:extent cx="3090863" cy="979372"/>
                <wp:effectExtent l="0" t="0" r="0" b="0"/>
                <wp:wrapNone/>
                <wp:docPr id="36" name="Rectangle 36"/>
                <wp:cNvGraphicFramePr/>
                <a:graphic xmlns:a="http://schemas.openxmlformats.org/drawingml/2006/main">
                  <a:graphicData uri="http://schemas.microsoft.com/office/word/2010/wordprocessingShape">
                    <wps:wsp>
                      <wps:cNvSpPr/>
                      <wps:spPr>
                        <a:xfrm>
                          <a:off x="3325950" y="3233550"/>
                          <a:ext cx="4040100" cy="1092900"/>
                        </a:xfrm>
                        <a:prstGeom prst="rect">
                          <a:avLst/>
                        </a:prstGeom>
                        <a:noFill/>
                        <a:ln w="38100" cap="flat" cmpd="dbl">
                          <a:solidFill>
                            <a:srgbClr val="000000"/>
                          </a:solidFill>
                          <a:prstDash val="solid"/>
                          <a:miter lim="800000"/>
                          <a:headEnd type="none" w="sm" len="sm"/>
                          <a:tailEnd type="none" w="sm" len="sm"/>
                        </a:ln>
                      </wps:spPr>
                      <wps:txbx>
                        <w:txbxContent>
                          <w:p w:rsidR="00996885" w:rsidRDefault="004E27A7">
                            <w:pPr>
                              <w:spacing w:line="240" w:lineRule="auto"/>
                              <w:ind w:left="0" w:hanging="2"/>
                              <w:jc w:val="center"/>
                            </w:pPr>
                            <w:r>
                              <w:rPr>
                                <w:rFonts w:ascii="Arial Narrow" w:eastAsia="Arial Narrow" w:hAnsi="Arial Narrow" w:cs="Arial Narrow"/>
                                <w:b/>
                                <w:color w:val="000000"/>
                                <w:highlight w:val="white"/>
                                <w:u w:val="single"/>
                              </w:rPr>
                              <w:t>NORMS</w:t>
                            </w:r>
                          </w:p>
                          <w:p w:rsidR="00996885" w:rsidRDefault="004E27A7">
                            <w:pPr>
                              <w:spacing w:line="240" w:lineRule="auto"/>
                              <w:ind w:left="0" w:hanging="2"/>
                              <w:jc w:val="center"/>
                            </w:pPr>
                            <w:r>
                              <w:rPr>
                                <w:rFonts w:ascii="Arial" w:eastAsia="Arial" w:hAnsi="Arial" w:cs="Arial"/>
                                <w:color w:val="000000"/>
                                <w:highlight w:val="white"/>
                              </w:rPr>
                              <w:t>Be present.</w:t>
                            </w:r>
                          </w:p>
                          <w:p w:rsidR="00996885" w:rsidRDefault="004E27A7">
                            <w:pPr>
                              <w:spacing w:line="240" w:lineRule="auto"/>
                              <w:ind w:left="0" w:hanging="2"/>
                              <w:jc w:val="center"/>
                            </w:pPr>
                            <w:r>
                              <w:rPr>
                                <w:rFonts w:ascii="Arial" w:eastAsia="Arial" w:hAnsi="Arial" w:cs="Arial"/>
                                <w:color w:val="000000"/>
                                <w:highlight w:val="white"/>
                              </w:rPr>
                              <w:t>Focus on what we can do to support student learning.</w:t>
                            </w:r>
                          </w:p>
                          <w:p w:rsidR="00996885" w:rsidRDefault="004E27A7">
                            <w:pPr>
                              <w:spacing w:line="240" w:lineRule="auto"/>
                              <w:ind w:left="0" w:hanging="2"/>
                              <w:jc w:val="center"/>
                            </w:pPr>
                            <w:r>
                              <w:rPr>
                                <w:rFonts w:ascii="Arial" w:eastAsia="Arial" w:hAnsi="Arial" w:cs="Arial"/>
                                <w:color w:val="000000"/>
                                <w:highlight w:val="white"/>
                              </w:rPr>
                              <w:t>Use evidence to make decisions.</w:t>
                            </w:r>
                          </w:p>
                          <w:p w:rsidR="00996885" w:rsidRDefault="004E27A7">
                            <w:pPr>
                              <w:spacing w:line="240" w:lineRule="auto"/>
                              <w:ind w:left="0" w:hanging="2"/>
                              <w:jc w:val="center"/>
                            </w:pPr>
                            <w:r>
                              <w:rPr>
                                <w:rFonts w:ascii="Arial" w:eastAsia="Arial" w:hAnsi="Arial" w:cs="Arial"/>
                                <w:color w:val="000000"/>
                                <w:highlight w:val="white"/>
                              </w:rPr>
                              <w:t>Leave each meeting with clear action steps.</w:t>
                            </w:r>
                          </w:p>
                          <w:p w:rsidR="00996885" w:rsidRDefault="00996885">
                            <w:pPr>
                              <w:spacing w:line="240" w:lineRule="auto"/>
                              <w:ind w:left="0" w:hanging="2"/>
                              <w:jc w:val="center"/>
                            </w:pPr>
                          </w:p>
                          <w:p w:rsidR="00996885" w:rsidRDefault="0099688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2338388</wp:posOffset>
                </wp:positionH>
                <wp:positionV relativeFrom="page">
                  <wp:posOffset>766763</wp:posOffset>
                </wp:positionV>
                <wp:extent cx="3090863" cy="979372"/>
                <wp:effectExtent b="0" l="0" r="0" t="0"/>
                <wp:wrapNone/>
                <wp:docPr id="36"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3090863" cy="979372"/>
                        </a:xfrm>
                        <a:prstGeom prst="rect"/>
                        <a:ln/>
                      </pic:spPr>
                    </pic:pic>
                  </a:graphicData>
                </a:graphic>
              </wp:anchor>
            </w:drawing>
          </mc:Fallback>
        </mc:AlternateContent>
      </w:r>
      <w:r>
        <w:tab/>
      </w:r>
      <w:r>
        <w:tab/>
      </w:r>
    </w:p>
    <w:p w:rsidR="00996885" w:rsidRDefault="004E27A7">
      <w:pPr>
        <w:widowControl w:val="0"/>
        <w:ind w:left="0" w:hanging="2"/>
        <w:rPr>
          <w:b/>
          <w:sz w:val="14"/>
          <w:szCs w:val="14"/>
        </w:rPr>
      </w:pPr>
      <w:r>
        <w:rPr>
          <w:noProof/>
        </w:rPr>
        <mc:AlternateContent>
          <mc:Choice Requires="wps">
            <w:drawing>
              <wp:anchor distT="0" distB="0" distL="114300" distR="114300" simplePos="0" relativeHeight="251661312" behindDoc="0" locked="0" layoutInCell="1" hidden="0" allowOverlap="1">
                <wp:simplePos x="0" y="0"/>
                <wp:positionH relativeFrom="column">
                  <wp:posOffset>990600</wp:posOffset>
                </wp:positionH>
                <wp:positionV relativeFrom="paragraph">
                  <wp:posOffset>38100</wp:posOffset>
                </wp:positionV>
                <wp:extent cx="0" cy="12700"/>
                <wp:effectExtent l="0" t="0" r="0" b="0"/>
                <wp:wrapNone/>
                <wp:docPr id="37" name="Straight Arrow Connector 37"/>
                <wp:cNvGraphicFramePr/>
                <a:graphic xmlns:a="http://schemas.openxmlformats.org/drawingml/2006/main">
                  <a:graphicData uri="http://schemas.microsoft.com/office/word/2010/wordprocessingShape">
                    <wps:wsp>
                      <wps:cNvCnPr/>
                      <wps:spPr>
                        <a:xfrm>
                          <a:off x="3174300" y="3780000"/>
                          <a:ext cx="43434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990600</wp:posOffset>
                </wp:positionH>
                <wp:positionV relativeFrom="paragraph">
                  <wp:posOffset>38100</wp:posOffset>
                </wp:positionV>
                <wp:extent cx="0" cy="12700"/>
                <wp:effectExtent b="0" l="0" r="0" t="0"/>
                <wp:wrapNone/>
                <wp:docPr id="37"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p>
    <w:p w:rsidR="00996885" w:rsidRDefault="00996885">
      <w:pPr>
        <w:tabs>
          <w:tab w:val="left" w:pos="2175"/>
        </w:tabs>
        <w:ind w:left="0" w:hanging="2"/>
      </w:pPr>
    </w:p>
    <w:p w:rsidR="00996885" w:rsidRDefault="00996885">
      <w:pPr>
        <w:tabs>
          <w:tab w:val="left" w:pos="2175"/>
        </w:tabs>
        <w:ind w:left="0" w:hanging="2"/>
      </w:pPr>
    </w:p>
    <w:p w:rsidR="00996885" w:rsidRDefault="00996885">
      <w:pPr>
        <w:tabs>
          <w:tab w:val="left" w:pos="2175"/>
        </w:tabs>
        <w:ind w:left="0" w:hanging="2"/>
      </w:pPr>
    </w:p>
    <w:p w:rsidR="00996885" w:rsidRDefault="00996885">
      <w:pPr>
        <w:tabs>
          <w:tab w:val="left" w:pos="1140"/>
          <w:tab w:val="left" w:pos="1245"/>
        </w:tabs>
        <w:ind w:left="0" w:hanging="2"/>
      </w:pPr>
    </w:p>
    <w:p w:rsidR="008F231A" w:rsidRDefault="008F231A">
      <w:pPr>
        <w:tabs>
          <w:tab w:val="left" w:pos="1140"/>
          <w:tab w:val="left" w:pos="1245"/>
        </w:tabs>
        <w:ind w:left="0" w:hanging="2"/>
      </w:pPr>
      <w:bookmarkStart w:id="0" w:name="_GoBack"/>
      <w:bookmarkEnd w:id="0"/>
    </w:p>
    <w:p w:rsidR="00996885" w:rsidRDefault="004E27A7">
      <w:pPr>
        <w:widowControl w:val="0"/>
        <w:ind w:left="0" w:hanging="2"/>
        <w:jc w:val="center"/>
        <w:rPr>
          <w:rFonts w:ascii="Arial Narrow" w:eastAsia="Arial Narrow" w:hAnsi="Arial Narrow" w:cs="Arial Narrow"/>
          <w:sz w:val="16"/>
          <w:szCs w:val="16"/>
        </w:rPr>
      </w:pPr>
      <w:hyperlink r:id="rId12">
        <w:r>
          <w:rPr>
            <w:rFonts w:ascii="Arial Narrow" w:eastAsia="Arial Narrow" w:hAnsi="Arial Narrow" w:cs="Arial Narrow"/>
            <w:b/>
            <w:color w:val="1155CC"/>
            <w:sz w:val="16"/>
            <w:szCs w:val="16"/>
            <w:u w:val="single"/>
          </w:rPr>
          <w:t>Vision, Collective Commitments, Goals, and Administration Collective Commitments</w:t>
        </w:r>
      </w:hyperlink>
    </w:p>
    <w:p w:rsidR="00996885" w:rsidRDefault="004E27A7">
      <w:pPr>
        <w:widowControl w:val="0"/>
        <w:ind w:left="0" w:hanging="2"/>
        <w:jc w:val="center"/>
        <w:rPr>
          <w:rFonts w:ascii="Arial Narrow" w:eastAsia="Arial Narrow" w:hAnsi="Arial Narrow" w:cs="Arial Narrow"/>
          <w:b/>
          <w:sz w:val="16"/>
          <w:szCs w:val="16"/>
          <w:u w:val="single"/>
        </w:rPr>
      </w:pPr>
      <w:hyperlink r:id="rId13">
        <w:r>
          <w:rPr>
            <w:rFonts w:ascii="Arial Narrow" w:eastAsia="Arial Narrow" w:hAnsi="Arial Narrow" w:cs="Arial Narrow"/>
            <w:b/>
            <w:color w:val="1155CC"/>
            <w:sz w:val="16"/>
            <w:szCs w:val="16"/>
            <w:u w:val="single"/>
          </w:rPr>
          <w:t>Sonora Strategic Action Plan 22-23</w:t>
        </w:r>
      </w:hyperlink>
    </w:p>
    <w:p w:rsidR="00996885" w:rsidRDefault="00996885">
      <w:pPr>
        <w:tabs>
          <w:tab w:val="left" w:pos="1140"/>
          <w:tab w:val="left" w:pos="1245"/>
        </w:tabs>
        <w:ind w:left="-2" w:firstLine="0"/>
        <w:rPr>
          <w:rFonts w:ascii="Cabin" w:eastAsia="Cabin" w:hAnsi="Cabin" w:cs="Cabin"/>
          <w:b/>
          <w:sz w:val="4"/>
          <w:szCs w:val="4"/>
          <w:u w:val="single"/>
        </w:rPr>
      </w:pPr>
    </w:p>
    <w:p w:rsidR="00996885" w:rsidRDefault="004E27A7">
      <w:pPr>
        <w:tabs>
          <w:tab w:val="left" w:pos="1140"/>
          <w:tab w:val="left" w:pos="1245"/>
        </w:tabs>
        <w:jc w:val="center"/>
        <w:rPr>
          <w:rFonts w:ascii="Cabin" w:eastAsia="Cabin" w:hAnsi="Cabin" w:cs="Cabin"/>
          <w:b/>
          <w:sz w:val="4"/>
          <w:szCs w:val="4"/>
          <w:u w:val="single"/>
        </w:rPr>
      </w:pPr>
      <w:r>
        <w:rPr>
          <w:rFonts w:ascii="Arial Narrow" w:eastAsia="Arial Narrow" w:hAnsi="Arial Narrow" w:cs="Arial Narrow"/>
          <w:i/>
          <w:sz w:val="15"/>
          <w:szCs w:val="15"/>
        </w:rPr>
        <w:t xml:space="preserve">What is a Guiding Coalition?  A guiding coalition is the group of teachers who will be committed to the change and help to guide their colleagues </w:t>
      </w:r>
      <w:proofErr w:type="gramStart"/>
      <w:r>
        <w:rPr>
          <w:rFonts w:ascii="Arial Narrow" w:eastAsia="Arial Narrow" w:hAnsi="Arial Narrow" w:cs="Arial Narrow"/>
          <w:i/>
          <w:sz w:val="15"/>
          <w:szCs w:val="15"/>
        </w:rPr>
        <w:t>through  the</w:t>
      </w:r>
      <w:proofErr w:type="gramEnd"/>
      <w:r>
        <w:rPr>
          <w:rFonts w:ascii="Arial Narrow" w:eastAsia="Arial Narrow" w:hAnsi="Arial Narrow" w:cs="Arial Narrow"/>
          <w:i/>
          <w:sz w:val="15"/>
          <w:szCs w:val="15"/>
        </w:rPr>
        <w:t xml:space="preserve"> change.</w:t>
      </w:r>
    </w:p>
    <w:p w:rsidR="00996885" w:rsidRDefault="004E27A7">
      <w:pPr>
        <w:tabs>
          <w:tab w:val="left" w:pos="1140"/>
          <w:tab w:val="left" w:pos="1245"/>
        </w:tabs>
        <w:ind w:left="0" w:hanging="2"/>
        <w:rPr>
          <w:rFonts w:ascii="Arial Narrow" w:eastAsia="Arial Narrow" w:hAnsi="Arial Narrow" w:cs="Arial Narrow"/>
          <w:sz w:val="20"/>
          <w:szCs w:val="20"/>
        </w:rPr>
      </w:pPr>
      <w:r>
        <w:rPr>
          <w:rFonts w:ascii="Arial Narrow" w:eastAsia="Arial Narrow" w:hAnsi="Arial Narrow" w:cs="Arial Narrow"/>
          <w:b/>
          <w:sz w:val="20"/>
          <w:szCs w:val="20"/>
          <w:u w:val="single"/>
        </w:rPr>
        <w:t>Purpose</w:t>
      </w:r>
      <w:r>
        <w:rPr>
          <w:rFonts w:ascii="Arial Narrow" w:eastAsia="Arial Narrow" w:hAnsi="Arial Narrow" w:cs="Arial Narrow"/>
          <w:sz w:val="20"/>
          <w:szCs w:val="20"/>
        </w:rPr>
        <w:t>: The purpose of the Sonora Guiding Coalition is to promote open communication and provide clarity to meet the needs of ALL Sonora staff and students.</w:t>
      </w:r>
    </w:p>
    <w:p w:rsidR="00996885" w:rsidRDefault="004E27A7">
      <w:pPr>
        <w:tabs>
          <w:tab w:val="left" w:pos="1140"/>
          <w:tab w:val="left" w:pos="1245"/>
        </w:tabs>
        <w:ind w:left="0" w:hanging="2"/>
        <w:rPr>
          <w:rFonts w:ascii="Arial Narrow" w:eastAsia="Arial Narrow" w:hAnsi="Arial Narrow" w:cs="Arial Narrow"/>
          <w:b/>
          <w:sz w:val="20"/>
          <w:szCs w:val="20"/>
          <w:u w:val="single"/>
        </w:rPr>
      </w:pPr>
      <w:proofErr w:type="gramStart"/>
      <w:r>
        <w:rPr>
          <w:rFonts w:ascii="Arial Narrow" w:eastAsia="Arial Narrow" w:hAnsi="Arial Narrow" w:cs="Arial Narrow"/>
          <w:b/>
          <w:sz w:val="20"/>
          <w:szCs w:val="20"/>
          <w:u w:val="single"/>
        </w:rPr>
        <w:t>4  Critical</w:t>
      </w:r>
      <w:proofErr w:type="gramEnd"/>
      <w:r>
        <w:rPr>
          <w:rFonts w:ascii="Arial Narrow" w:eastAsia="Arial Narrow" w:hAnsi="Arial Narrow" w:cs="Arial Narrow"/>
          <w:b/>
          <w:sz w:val="20"/>
          <w:szCs w:val="20"/>
          <w:u w:val="single"/>
        </w:rPr>
        <w:t xml:space="preserve"> Questions for the Guiding Coalition</w:t>
      </w:r>
    </w:p>
    <w:p w:rsidR="00996885" w:rsidRDefault="004E27A7">
      <w:pPr>
        <w:numPr>
          <w:ilvl w:val="0"/>
          <w:numId w:val="6"/>
        </w:numPr>
        <w:tabs>
          <w:tab w:val="left" w:pos="1140"/>
          <w:tab w:val="left" w:pos="1245"/>
        </w:tabs>
        <w:ind w:left="0" w:hanging="2"/>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 xml:space="preserve">What do we expect </w:t>
      </w:r>
      <w:r>
        <w:rPr>
          <w:rFonts w:ascii="Arial Narrow" w:eastAsia="Arial Narrow" w:hAnsi="Arial Narrow" w:cs="Arial Narrow"/>
          <w:i/>
          <w:color w:val="333333"/>
          <w:sz w:val="20"/>
          <w:szCs w:val="20"/>
        </w:rPr>
        <w:t>teams</w:t>
      </w:r>
      <w:r>
        <w:rPr>
          <w:rFonts w:ascii="Arial Narrow" w:eastAsia="Arial Narrow" w:hAnsi="Arial Narrow" w:cs="Arial Narrow"/>
          <w:color w:val="333333"/>
          <w:sz w:val="20"/>
          <w:szCs w:val="20"/>
        </w:rPr>
        <w:t xml:space="preserve"> to know and be able to do?</w:t>
      </w:r>
    </w:p>
    <w:p w:rsidR="00996885" w:rsidRDefault="004E27A7">
      <w:pPr>
        <w:numPr>
          <w:ilvl w:val="0"/>
          <w:numId w:val="6"/>
        </w:numPr>
        <w:tabs>
          <w:tab w:val="left" w:pos="1140"/>
          <w:tab w:val="left" w:pos="1245"/>
        </w:tabs>
        <w:ind w:left="0" w:hanging="2"/>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How wi</w:t>
      </w:r>
      <w:r>
        <w:rPr>
          <w:rFonts w:ascii="Arial Narrow" w:eastAsia="Arial Narrow" w:hAnsi="Arial Narrow" w:cs="Arial Narrow"/>
          <w:color w:val="333333"/>
          <w:sz w:val="20"/>
          <w:szCs w:val="20"/>
        </w:rPr>
        <w:t xml:space="preserve">ll we know if </w:t>
      </w:r>
      <w:r>
        <w:rPr>
          <w:rFonts w:ascii="Arial Narrow" w:eastAsia="Arial Narrow" w:hAnsi="Arial Narrow" w:cs="Arial Narrow"/>
          <w:i/>
          <w:color w:val="333333"/>
          <w:sz w:val="20"/>
          <w:szCs w:val="20"/>
        </w:rPr>
        <w:t>teams</w:t>
      </w:r>
      <w:r>
        <w:rPr>
          <w:rFonts w:ascii="Arial Narrow" w:eastAsia="Arial Narrow" w:hAnsi="Arial Narrow" w:cs="Arial Narrow"/>
          <w:color w:val="333333"/>
          <w:sz w:val="20"/>
          <w:szCs w:val="20"/>
        </w:rPr>
        <w:t xml:space="preserve"> have learned it and can do it?</w:t>
      </w:r>
    </w:p>
    <w:p w:rsidR="00996885" w:rsidRDefault="004E27A7">
      <w:pPr>
        <w:numPr>
          <w:ilvl w:val="0"/>
          <w:numId w:val="6"/>
        </w:numPr>
        <w:tabs>
          <w:tab w:val="left" w:pos="1140"/>
          <w:tab w:val="left" w:pos="1245"/>
        </w:tabs>
        <w:ind w:left="0" w:hanging="2"/>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 xml:space="preserve">How will we respond when some </w:t>
      </w:r>
      <w:r>
        <w:rPr>
          <w:rFonts w:ascii="Arial Narrow" w:eastAsia="Arial Narrow" w:hAnsi="Arial Narrow" w:cs="Arial Narrow"/>
          <w:i/>
          <w:color w:val="333333"/>
          <w:sz w:val="20"/>
          <w:szCs w:val="20"/>
        </w:rPr>
        <w:t>teams</w:t>
      </w:r>
      <w:r>
        <w:rPr>
          <w:rFonts w:ascii="Arial Narrow" w:eastAsia="Arial Narrow" w:hAnsi="Arial Narrow" w:cs="Arial Narrow"/>
          <w:color w:val="333333"/>
          <w:sz w:val="20"/>
          <w:szCs w:val="20"/>
        </w:rPr>
        <w:t xml:space="preserve"> need additional support?</w:t>
      </w:r>
    </w:p>
    <w:p w:rsidR="00996885" w:rsidRDefault="004E27A7">
      <w:pPr>
        <w:numPr>
          <w:ilvl w:val="0"/>
          <w:numId w:val="6"/>
        </w:numPr>
        <w:tabs>
          <w:tab w:val="left" w:pos="1140"/>
          <w:tab w:val="left" w:pos="1245"/>
        </w:tabs>
        <w:ind w:left="0" w:hanging="2"/>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 xml:space="preserve">How will we stretch </w:t>
      </w:r>
      <w:r>
        <w:rPr>
          <w:rFonts w:ascii="Arial Narrow" w:eastAsia="Arial Narrow" w:hAnsi="Arial Narrow" w:cs="Arial Narrow"/>
          <w:i/>
          <w:color w:val="333333"/>
          <w:sz w:val="20"/>
          <w:szCs w:val="20"/>
        </w:rPr>
        <w:t xml:space="preserve">teams </w:t>
      </w:r>
      <w:r>
        <w:rPr>
          <w:rFonts w:ascii="Arial Narrow" w:eastAsia="Arial Narrow" w:hAnsi="Arial Narrow" w:cs="Arial Narrow"/>
          <w:color w:val="333333"/>
          <w:sz w:val="20"/>
          <w:szCs w:val="20"/>
        </w:rPr>
        <w:t>to continue deepening practices that ensure the learning of every student?</w:t>
      </w:r>
    </w:p>
    <w:p w:rsidR="00996885" w:rsidRDefault="004E27A7">
      <w:pPr>
        <w:tabs>
          <w:tab w:val="left" w:pos="1140"/>
          <w:tab w:val="left" w:pos="1245"/>
        </w:tabs>
        <w:ind w:left="0" w:hanging="2"/>
        <w:rPr>
          <w:rFonts w:ascii="Cabin" w:eastAsia="Cabin" w:hAnsi="Cabin" w:cs="Cabin"/>
          <w:color w:val="333333"/>
          <w:sz w:val="20"/>
          <w:szCs w:val="20"/>
        </w:rPr>
      </w:pPr>
      <w:r>
        <w:rPr>
          <w:rFonts w:ascii="Cabin" w:eastAsia="Cabin" w:hAnsi="Cabin" w:cs="Cabin"/>
          <w:color w:val="333333"/>
          <w:sz w:val="20"/>
          <w:szCs w:val="20"/>
        </w:rPr>
        <w:t>___________________________________________</w:t>
      </w:r>
      <w:r>
        <w:rPr>
          <w:rFonts w:ascii="Cabin" w:eastAsia="Cabin" w:hAnsi="Cabin" w:cs="Cabin"/>
          <w:color w:val="333333"/>
          <w:sz w:val="20"/>
          <w:szCs w:val="20"/>
        </w:rPr>
        <w:t>_____________________________</w:t>
      </w:r>
    </w:p>
    <w:p w:rsidR="00996885" w:rsidRDefault="00996885">
      <w:pPr>
        <w:tabs>
          <w:tab w:val="left" w:pos="1140"/>
          <w:tab w:val="left" w:pos="1245"/>
        </w:tabs>
        <w:rPr>
          <w:rFonts w:ascii="Cabin" w:eastAsia="Cabin" w:hAnsi="Cabin" w:cs="Cabin"/>
          <w:b/>
          <w:color w:val="333333"/>
          <w:sz w:val="8"/>
          <w:szCs w:val="8"/>
        </w:rPr>
      </w:pPr>
    </w:p>
    <w:p w:rsidR="00996885" w:rsidRDefault="004E27A7">
      <w:pPr>
        <w:tabs>
          <w:tab w:val="left" w:pos="1140"/>
          <w:tab w:val="left" w:pos="1245"/>
        </w:tabs>
        <w:ind w:left="0" w:hanging="2"/>
        <w:rPr>
          <w:rFonts w:ascii="Arial Narrow" w:eastAsia="Arial Narrow" w:hAnsi="Arial Narrow" w:cs="Arial Narrow"/>
          <w:sz w:val="12"/>
          <w:szCs w:val="12"/>
        </w:rPr>
      </w:pPr>
      <w:r>
        <w:rPr>
          <w:rFonts w:ascii="Arial Narrow" w:eastAsia="Arial Narrow" w:hAnsi="Arial Narrow" w:cs="Arial Narrow"/>
          <w:b/>
          <w:sz w:val="20"/>
          <w:szCs w:val="20"/>
        </w:rPr>
        <w:t>January 18th, 2023</w:t>
      </w:r>
    </w:p>
    <w:p w:rsidR="00996885" w:rsidRDefault="004E27A7">
      <w:pPr>
        <w:tabs>
          <w:tab w:val="left" w:pos="1140"/>
          <w:tab w:val="left" w:pos="1245"/>
        </w:tabs>
        <w:ind w:left="0" w:hanging="2"/>
        <w:rPr>
          <w:rFonts w:ascii="Arial Narrow" w:eastAsia="Arial Narrow" w:hAnsi="Arial Narrow" w:cs="Arial Narrow"/>
          <w:b/>
          <w:color w:val="FF9900"/>
          <w:sz w:val="20"/>
          <w:szCs w:val="20"/>
        </w:rPr>
      </w:pPr>
      <w:r>
        <w:rPr>
          <w:rFonts w:ascii="Arial Narrow" w:eastAsia="Arial Narrow" w:hAnsi="Arial Narrow" w:cs="Arial Narrow"/>
          <w:sz w:val="20"/>
          <w:szCs w:val="20"/>
        </w:rPr>
        <w:t xml:space="preserve">In attendance: </w:t>
      </w:r>
    </w:p>
    <w:p w:rsidR="00996885" w:rsidRDefault="00996885">
      <w:pPr>
        <w:tabs>
          <w:tab w:val="left" w:pos="1140"/>
          <w:tab w:val="left" w:pos="1245"/>
        </w:tabs>
        <w:ind w:left="-2" w:firstLine="0"/>
        <w:rPr>
          <w:rFonts w:ascii="Arial Narrow" w:eastAsia="Arial Narrow" w:hAnsi="Arial Narrow" w:cs="Arial Narrow"/>
          <w:sz w:val="4"/>
          <w:szCs w:val="4"/>
        </w:rPr>
      </w:pPr>
    </w:p>
    <w:p w:rsidR="00996885" w:rsidRDefault="004E27A7">
      <w:pPr>
        <w:tabs>
          <w:tab w:val="left" w:pos="1140"/>
          <w:tab w:val="left" w:pos="1245"/>
        </w:tabs>
        <w:ind w:left="0" w:hanging="2"/>
        <w:rPr>
          <w:rFonts w:ascii="Arial Narrow" w:eastAsia="Arial Narrow" w:hAnsi="Arial Narrow" w:cs="Arial Narrow"/>
          <w:sz w:val="20"/>
          <w:szCs w:val="20"/>
          <w:highlight w:val="white"/>
        </w:rPr>
      </w:pPr>
      <w:r>
        <w:rPr>
          <w:rFonts w:ascii="Arial Narrow" w:eastAsia="Arial Narrow" w:hAnsi="Arial Narrow" w:cs="Arial Narrow"/>
          <w:sz w:val="20"/>
          <w:szCs w:val="20"/>
          <w:highlight w:val="white"/>
        </w:rPr>
        <w:t>Meeting Outcomes:</w:t>
      </w:r>
    </w:p>
    <w:p w:rsidR="00996885" w:rsidRDefault="004E27A7">
      <w:pPr>
        <w:numPr>
          <w:ilvl w:val="0"/>
          <w:numId w:val="3"/>
        </w:numPr>
        <w:tabs>
          <w:tab w:val="left" w:pos="1140"/>
          <w:tab w:val="left" w:pos="1245"/>
        </w:tabs>
        <w:ind w:left="0" w:hanging="2"/>
        <w:rPr>
          <w:rFonts w:ascii="Arial Narrow" w:eastAsia="Arial Narrow" w:hAnsi="Arial Narrow" w:cs="Arial Narrow"/>
          <w:sz w:val="16"/>
          <w:szCs w:val="16"/>
          <w:highlight w:val="white"/>
        </w:rPr>
      </w:pPr>
      <w:r>
        <w:rPr>
          <w:rFonts w:ascii="Arial Narrow" w:eastAsia="Arial Narrow" w:hAnsi="Arial Narrow" w:cs="Arial Narrow"/>
          <w:sz w:val="20"/>
          <w:szCs w:val="20"/>
          <w:highlight w:val="white"/>
        </w:rPr>
        <w:t>Set for Day of Learning</w:t>
      </w:r>
    </w:p>
    <w:p w:rsidR="00996885" w:rsidRDefault="004E27A7">
      <w:pPr>
        <w:numPr>
          <w:ilvl w:val="0"/>
          <w:numId w:val="3"/>
        </w:numPr>
        <w:tabs>
          <w:tab w:val="left" w:pos="1140"/>
          <w:tab w:val="left" w:pos="1245"/>
        </w:tabs>
        <w:ind w:left="0" w:hanging="2"/>
        <w:rPr>
          <w:rFonts w:ascii="Arial Narrow" w:eastAsia="Arial Narrow" w:hAnsi="Arial Narrow" w:cs="Arial Narrow"/>
          <w:sz w:val="16"/>
          <w:szCs w:val="16"/>
          <w:highlight w:val="white"/>
        </w:rPr>
      </w:pPr>
      <w:r>
        <w:rPr>
          <w:rFonts w:ascii="Arial Narrow" w:eastAsia="Arial Narrow" w:hAnsi="Arial Narrow" w:cs="Arial Narrow"/>
          <w:sz w:val="20"/>
          <w:szCs w:val="20"/>
          <w:highlight w:val="white"/>
        </w:rPr>
        <w:t>Data Protocol (Math)</w:t>
      </w:r>
    </w:p>
    <w:p w:rsidR="00996885" w:rsidRDefault="00996885">
      <w:pPr>
        <w:tabs>
          <w:tab w:val="left" w:pos="1140"/>
          <w:tab w:val="left" w:pos="1245"/>
        </w:tabs>
        <w:ind w:left="-2" w:firstLine="0"/>
        <w:rPr>
          <w:rFonts w:ascii="Arial Narrow" w:eastAsia="Arial Narrow" w:hAnsi="Arial Narrow" w:cs="Arial Narrow"/>
          <w:sz w:val="4"/>
          <w:szCs w:val="4"/>
        </w:rPr>
      </w:pPr>
    </w:p>
    <w:p w:rsidR="00996885" w:rsidRDefault="004E27A7">
      <w:pPr>
        <w:numPr>
          <w:ilvl w:val="0"/>
          <w:numId w:val="7"/>
        </w:numPr>
        <w:tabs>
          <w:tab w:val="left" w:pos="0"/>
          <w:tab w:val="left" w:pos="1245"/>
        </w:tabs>
        <w:ind w:left="0" w:hanging="2"/>
        <w:rPr>
          <w:rFonts w:ascii="Arial Narrow" w:eastAsia="Arial Narrow" w:hAnsi="Arial Narrow" w:cs="Arial Narrow"/>
        </w:rPr>
      </w:pPr>
      <w:r>
        <w:rPr>
          <w:rFonts w:ascii="Arial Narrow" w:eastAsia="Arial Narrow" w:hAnsi="Arial Narrow" w:cs="Arial Narrow"/>
          <w:sz w:val="20"/>
          <w:szCs w:val="20"/>
        </w:rPr>
        <w:t xml:space="preserve">Review </w:t>
      </w:r>
      <w:r>
        <w:rPr>
          <w:rFonts w:ascii="Arial Narrow" w:eastAsia="Arial Narrow" w:hAnsi="Arial Narrow" w:cs="Arial Narrow"/>
          <w:sz w:val="20"/>
          <w:szCs w:val="20"/>
        </w:rPr>
        <w:t>Team Norms</w:t>
      </w:r>
    </w:p>
    <w:p w:rsidR="00996885" w:rsidRDefault="00996885">
      <w:pPr>
        <w:tabs>
          <w:tab w:val="left" w:pos="0"/>
          <w:tab w:val="left" w:pos="1245"/>
        </w:tabs>
        <w:ind w:left="-2" w:firstLine="0"/>
        <w:rPr>
          <w:rFonts w:ascii="Arial Narrow" w:eastAsia="Arial Narrow" w:hAnsi="Arial Narrow" w:cs="Arial Narrow"/>
          <w:sz w:val="4"/>
          <w:szCs w:val="4"/>
        </w:rPr>
      </w:pPr>
    </w:p>
    <w:p w:rsidR="00996885" w:rsidRDefault="004E27A7">
      <w:pPr>
        <w:tabs>
          <w:tab w:val="left" w:pos="0"/>
          <w:tab w:val="left" w:pos="1245"/>
        </w:tabs>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     II.       </w:t>
      </w:r>
      <w:hyperlink r:id="rId14">
        <w:r>
          <w:rPr>
            <w:rFonts w:ascii="Arial Narrow" w:eastAsia="Arial Narrow" w:hAnsi="Arial Narrow" w:cs="Arial Narrow"/>
            <w:color w:val="1155CC"/>
            <w:sz w:val="20"/>
            <w:szCs w:val="20"/>
            <w:u w:val="single"/>
          </w:rPr>
          <w:t xml:space="preserve"> Ticket in Door</w:t>
        </w:r>
      </w:hyperlink>
      <w:r>
        <w:rPr>
          <w:rFonts w:ascii="Arial Narrow" w:eastAsia="Arial Narrow" w:hAnsi="Arial Narrow" w:cs="Arial Narrow"/>
          <w:sz w:val="20"/>
          <w:szCs w:val="20"/>
        </w:rPr>
        <w:t xml:space="preserve"> - Where are we in the Teaching/Learning Cycle?</w:t>
      </w:r>
    </w:p>
    <w:p w:rsidR="00996885" w:rsidRDefault="00996885">
      <w:pPr>
        <w:tabs>
          <w:tab w:val="left" w:pos="0"/>
          <w:tab w:val="left" w:pos="1245"/>
        </w:tabs>
        <w:ind w:left="-2" w:firstLine="0"/>
        <w:rPr>
          <w:rFonts w:ascii="Arial Narrow" w:eastAsia="Arial Narrow" w:hAnsi="Arial Narrow" w:cs="Arial Narrow"/>
          <w:sz w:val="4"/>
          <w:szCs w:val="4"/>
        </w:rPr>
      </w:pPr>
    </w:p>
    <w:p w:rsidR="00996885" w:rsidRDefault="004E27A7">
      <w:pPr>
        <w:numPr>
          <w:ilvl w:val="0"/>
          <w:numId w:val="7"/>
        </w:numPr>
        <w:tabs>
          <w:tab w:val="left" w:pos="0"/>
          <w:tab w:val="left" w:pos="1245"/>
        </w:tabs>
        <w:ind w:left="0" w:hanging="2"/>
        <w:rPr>
          <w:rFonts w:ascii="Arial Narrow" w:eastAsia="Arial Narrow" w:hAnsi="Arial Narrow" w:cs="Arial Narrow"/>
        </w:rPr>
      </w:pPr>
      <w:r>
        <w:rPr>
          <w:rFonts w:ascii="Arial Narrow" w:eastAsia="Arial Narrow" w:hAnsi="Arial Narrow" w:cs="Arial Narrow"/>
          <w:sz w:val="20"/>
          <w:szCs w:val="20"/>
        </w:rPr>
        <w:t xml:space="preserve">Celebrations … Lens of </w:t>
      </w:r>
      <w:hyperlink r:id="rId15">
        <w:r>
          <w:rPr>
            <w:rFonts w:ascii="Arial Narrow" w:eastAsia="Arial Narrow" w:hAnsi="Arial Narrow" w:cs="Arial Narrow"/>
            <w:color w:val="1155CC"/>
            <w:sz w:val="20"/>
            <w:szCs w:val="20"/>
            <w:u w:val="single"/>
          </w:rPr>
          <w:t>SAP</w:t>
        </w:r>
      </w:hyperlink>
      <w:r>
        <w:rPr>
          <w:rFonts w:ascii="Arial Narrow" w:eastAsia="Arial Narrow" w:hAnsi="Arial Narrow" w:cs="Arial Narrow"/>
          <w:sz w:val="20"/>
          <w:szCs w:val="20"/>
        </w:rPr>
        <w:t>, vision, mission, &amp; collective commitments</w:t>
      </w:r>
    </w:p>
    <w:p w:rsidR="00996885" w:rsidRDefault="004E27A7">
      <w:pPr>
        <w:numPr>
          <w:ilvl w:val="1"/>
          <w:numId w:val="7"/>
        </w:numPr>
        <w:tabs>
          <w:tab w:val="left" w:pos="0"/>
          <w:tab w:val="left" w:pos="1245"/>
        </w:tabs>
        <w:ind w:left="0" w:hanging="2"/>
        <w:rPr>
          <w:rFonts w:ascii="Arial Narrow" w:eastAsia="Arial Narrow" w:hAnsi="Arial Narrow" w:cs="Arial Narrow"/>
          <w:sz w:val="20"/>
          <w:szCs w:val="20"/>
        </w:rPr>
      </w:pPr>
      <w:r>
        <w:rPr>
          <w:rFonts w:ascii="Arial Narrow" w:eastAsia="Arial Narrow" w:hAnsi="Arial Narrow" w:cs="Arial Narrow"/>
          <w:sz w:val="20"/>
          <w:szCs w:val="20"/>
        </w:rPr>
        <w:t>Candy has no students in T3 in either reading or math.</w:t>
      </w:r>
    </w:p>
    <w:p w:rsidR="00996885" w:rsidRDefault="004E27A7">
      <w:pPr>
        <w:numPr>
          <w:ilvl w:val="1"/>
          <w:numId w:val="7"/>
        </w:numPr>
        <w:tabs>
          <w:tab w:val="left" w:pos="0"/>
          <w:tab w:val="left" w:pos="1245"/>
        </w:tabs>
        <w:ind w:left="0" w:hanging="2"/>
        <w:rPr>
          <w:rFonts w:ascii="Arial Narrow" w:eastAsia="Arial Narrow" w:hAnsi="Arial Narrow" w:cs="Arial Narrow"/>
          <w:sz w:val="20"/>
          <w:szCs w:val="20"/>
        </w:rPr>
      </w:pPr>
      <w:r>
        <w:rPr>
          <w:rFonts w:ascii="Arial Narrow" w:eastAsia="Arial Narrow" w:hAnsi="Arial Narrow" w:cs="Arial Narrow"/>
          <w:sz w:val="20"/>
          <w:szCs w:val="20"/>
        </w:rPr>
        <w:t>4th grade is doing research on extreme weather … stu</w:t>
      </w:r>
      <w:r>
        <w:rPr>
          <w:rFonts w:ascii="Arial Narrow" w:eastAsia="Arial Narrow" w:hAnsi="Arial Narrow" w:cs="Arial Narrow"/>
          <w:sz w:val="20"/>
          <w:szCs w:val="20"/>
        </w:rPr>
        <w:t>dents did rough draft yesterday on their subtopics.  They are hearing student voice - even though it is non-fiction writing.</w:t>
      </w:r>
    </w:p>
    <w:p w:rsidR="00996885" w:rsidRDefault="004E27A7">
      <w:pPr>
        <w:numPr>
          <w:ilvl w:val="1"/>
          <w:numId w:val="7"/>
        </w:numPr>
        <w:tabs>
          <w:tab w:val="left" w:pos="0"/>
          <w:tab w:val="left" w:pos="1245"/>
        </w:tabs>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Moira’s 5th grader wrote a </w:t>
      </w:r>
      <w:proofErr w:type="gramStart"/>
      <w:r>
        <w:rPr>
          <w:rFonts w:ascii="Arial Narrow" w:eastAsia="Arial Narrow" w:hAnsi="Arial Narrow" w:cs="Arial Narrow"/>
          <w:sz w:val="20"/>
          <w:szCs w:val="20"/>
        </w:rPr>
        <w:t>15 page</w:t>
      </w:r>
      <w:proofErr w:type="gramEnd"/>
      <w:r>
        <w:rPr>
          <w:rFonts w:ascii="Arial Narrow" w:eastAsia="Arial Narrow" w:hAnsi="Arial Narrow" w:cs="Arial Narrow"/>
          <w:sz w:val="20"/>
          <w:szCs w:val="20"/>
        </w:rPr>
        <w:t xml:space="preserve"> paper on dinosaurs.</w:t>
      </w:r>
    </w:p>
    <w:p w:rsidR="00996885" w:rsidRDefault="004E27A7">
      <w:pPr>
        <w:numPr>
          <w:ilvl w:val="1"/>
          <w:numId w:val="7"/>
        </w:numPr>
        <w:tabs>
          <w:tab w:val="left" w:pos="0"/>
          <w:tab w:val="left" w:pos="1245"/>
        </w:tabs>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A-Team reassessed on </w:t>
      </w:r>
      <w:proofErr w:type="spellStart"/>
      <w:r>
        <w:rPr>
          <w:rFonts w:ascii="Arial Narrow" w:eastAsia="Arial Narrow" w:hAnsi="Arial Narrow" w:cs="Arial Narrow"/>
          <w:sz w:val="20"/>
          <w:szCs w:val="20"/>
        </w:rPr>
        <w:t>EFGo</w:t>
      </w:r>
      <w:proofErr w:type="spellEnd"/>
      <w:r>
        <w:rPr>
          <w:rFonts w:ascii="Arial Narrow" w:eastAsia="Arial Narrow" w:hAnsi="Arial Narrow" w:cs="Arial Narrow"/>
          <w:sz w:val="20"/>
          <w:szCs w:val="20"/>
        </w:rPr>
        <w:t xml:space="preserve"> and the students went from 28th to 30th; also, we </w:t>
      </w:r>
      <w:r>
        <w:rPr>
          <w:rFonts w:ascii="Arial Narrow" w:eastAsia="Arial Narrow" w:hAnsi="Arial Narrow" w:cs="Arial Narrow"/>
          <w:sz w:val="20"/>
          <w:szCs w:val="20"/>
        </w:rPr>
        <w:t>went from 8 to 19 in the # of students in the least need.</w:t>
      </w:r>
    </w:p>
    <w:p w:rsidR="00996885" w:rsidRDefault="004E27A7">
      <w:pPr>
        <w:numPr>
          <w:ilvl w:val="1"/>
          <w:numId w:val="7"/>
        </w:numPr>
        <w:tabs>
          <w:tab w:val="left" w:pos="0"/>
          <w:tab w:val="left" w:pos="1245"/>
        </w:tabs>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5th grade T3 math used Map to look at the strand that the students received intervention only 4 didn’t make gains in that area.  Because of doing data this way, they found kids that would need this </w:t>
      </w:r>
      <w:r>
        <w:rPr>
          <w:rFonts w:ascii="Arial Narrow" w:eastAsia="Arial Narrow" w:hAnsi="Arial Narrow" w:cs="Arial Narrow"/>
          <w:sz w:val="20"/>
          <w:szCs w:val="20"/>
        </w:rPr>
        <w:t>intervention that they wouldn’t find before.</w:t>
      </w:r>
    </w:p>
    <w:p w:rsidR="00996885" w:rsidRDefault="00996885">
      <w:pPr>
        <w:tabs>
          <w:tab w:val="left" w:pos="0"/>
          <w:tab w:val="left" w:pos="1245"/>
        </w:tabs>
        <w:ind w:left="-2" w:firstLine="0"/>
        <w:rPr>
          <w:rFonts w:ascii="Cabin" w:eastAsia="Cabin" w:hAnsi="Cabin" w:cs="Cabin"/>
          <w:sz w:val="4"/>
          <w:szCs w:val="4"/>
        </w:rPr>
      </w:pPr>
    </w:p>
    <w:p w:rsidR="00996885" w:rsidRDefault="004E27A7">
      <w:pPr>
        <w:tabs>
          <w:tab w:val="left" w:pos="0"/>
          <w:tab w:val="left" w:pos="1245"/>
        </w:tabs>
        <w:ind w:left="0" w:hanging="2"/>
        <w:rPr>
          <w:rFonts w:ascii="Arial Narrow" w:eastAsia="Arial Narrow" w:hAnsi="Arial Narrow" w:cs="Arial Narrow"/>
          <w:i/>
          <w:color w:val="222222"/>
          <w:sz w:val="16"/>
          <w:szCs w:val="16"/>
          <w:highlight w:val="white"/>
        </w:rPr>
      </w:pPr>
      <w:r>
        <w:rPr>
          <w:rFonts w:ascii="Cabin" w:eastAsia="Cabin" w:hAnsi="Cabin" w:cs="Cabin"/>
          <w:sz w:val="20"/>
          <w:szCs w:val="20"/>
        </w:rPr>
        <w:t xml:space="preserve">    III.     </w:t>
      </w:r>
      <w:r>
        <w:rPr>
          <w:rFonts w:ascii="Arial Narrow" w:eastAsia="Arial Narrow" w:hAnsi="Arial Narrow" w:cs="Arial Narrow"/>
          <w:sz w:val="20"/>
          <w:szCs w:val="20"/>
        </w:rPr>
        <w:t xml:space="preserve">  Summer Work Session …</w:t>
      </w:r>
      <w:r>
        <w:rPr>
          <w:rFonts w:ascii="Arial Narrow" w:eastAsia="Arial Narrow" w:hAnsi="Arial Narrow" w:cs="Arial Narrow"/>
          <w:color w:val="262626"/>
          <w:sz w:val="16"/>
          <w:szCs w:val="16"/>
        </w:rPr>
        <w:t xml:space="preserve">  Goals of summer work day:  Review of data, Goal setting for 23-24 (</w:t>
      </w:r>
      <w:r>
        <w:rPr>
          <w:rFonts w:ascii="Arial Narrow" w:eastAsia="Arial Narrow" w:hAnsi="Arial Narrow" w:cs="Arial Narrow"/>
          <w:i/>
          <w:color w:val="262626"/>
          <w:sz w:val="16"/>
          <w:szCs w:val="16"/>
        </w:rPr>
        <w:t>Taking Action*</w:t>
      </w:r>
      <w:r>
        <w:rPr>
          <w:rFonts w:ascii="Arial Narrow" w:eastAsia="Arial Narrow" w:hAnsi="Arial Narrow" w:cs="Arial Narrow"/>
          <w:color w:val="262626"/>
          <w:sz w:val="16"/>
          <w:szCs w:val="16"/>
        </w:rPr>
        <w:t>)</w:t>
      </w:r>
    </w:p>
    <w:p w:rsidR="00996885" w:rsidRDefault="004E27A7">
      <w:pPr>
        <w:widowControl w:val="0"/>
        <w:numPr>
          <w:ilvl w:val="0"/>
          <w:numId w:val="4"/>
        </w:numPr>
        <w:ind w:left="0" w:hanging="2"/>
        <w:rPr>
          <w:rFonts w:ascii="Arial Narrow" w:eastAsia="Arial Narrow" w:hAnsi="Arial Narrow" w:cs="Arial Narrow"/>
          <w:i/>
          <w:sz w:val="16"/>
          <w:szCs w:val="16"/>
          <w:highlight w:val="white"/>
        </w:rPr>
      </w:pPr>
      <w:r>
        <w:rPr>
          <w:rFonts w:ascii="Arial Narrow" w:eastAsia="Arial Narrow" w:hAnsi="Arial Narrow" w:cs="Arial Narrow"/>
          <w:i/>
          <w:sz w:val="16"/>
          <w:szCs w:val="16"/>
          <w:highlight w:val="white"/>
        </w:rPr>
        <w:t xml:space="preserve">Pyramid - read </w:t>
      </w:r>
      <w:proofErr w:type="gramStart"/>
      <w:r>
        <w:rPr>
          <w:rFonts w:ascii="Arial Narrow" w:eastAsia="Arial Narrow" w:hAnsi="Arial Narrow" w:cs="Arial Narrow"/>
          <w:i/>
          <w:sz w:val="16"/>
          <w:szCs w:val="16"/>
          <w:highlight w:val="white"/>
        </w:rPr>
        <w:t>Taking Action</w:t>
      </w:r>
      <w:proofErr w:type="gramEnd"/>
      <w:r>
        <w:rPr>
          <w:rFonts w:ascii="Arial Narrow" w:eastAsia="Arial Narrow" w:hAnsi="Arial Narrow" w:cs="Arial Narrow"/>
          <w:i/>
          <w:sz w:val="16"/>
          <w:szCs w:val="16"/>
          <w:highlight w:val="white"/>
        </w:rPr>
        <w:t>; posters posted to continue work.</w:t>
      </w:r>
    </w:p>
    <w:p w:rsidR="00996885" w:rsidRDefault="004E27A7">
      <w:pPr>
        <w:widowControl w:val="0"/>
        <w:numPr>
          <w:ilvl w:val="0"/>
          <w:numId w:val="4"/>
        </w:numPr>
        <w:ind w:left="0" w:hanging="2"/>
        <w:rPr>
          <w:rFonts w:ascii="Arial Narrow" w:eastAsia="Arial Narrow" w:hAnsi="Arial Narrow" w:cs="Arial Narrow"/>
          <w:i/>
          <w:sz w:val="16"/>
          <w:szCs w:val="16"/>
          <w:highlight w:val="white"/>
        </w:rPr>
      </w:pPr>
      <w:r>
        <w:rPr>
          <w:rFonts w:ascii="Arial Narrow" w:eastAsia="Arial Narrow" w:hAnsi="Arial Narrow" w:cs="Arial Narrow"/>
          <w:i/>
          <w:sz w:val="16"/>
          <w:szCs w:val="16"/>
          <w:highlight w:val="white"/>
        </w:rPr>
        <w:t xml:space="preserve">Divide up the </w:t>
      </w:r>
      <w:proofErr w:type="gramStart"/>
      <w:r>
        <w:rPr>
          <w:rFonts w:ascii="Arial Narrow" w:eastAsia="Arial Narrow" w:hAnsi="Arial Narrow" w:cs="Arial Narrow"/>
          <w:i/>
          <w:sz w:val="16"/>
          <w:szCs w:val="16"/>
          <w:highlight w:val="white"/>
        </w:rPr>
        <w:t>Taking Action</w:t>
      </w:r>
      <w:proofErr w:type="gramEnd"/>
      <w:r>
        <w:rPr>
          <w:rFonts w:ascii="Arial Narrow" w:eastAsia="Arial Narrow" w:hAnsi="Arial Narrow" w:cs="Arial Narrow"/>
          <w:i/>
          <w:sz w:val="16"/>
          <w:szCs w:val="16"/>
          <w:highlight w:val="white"/>
        </w:rPr>
        <w:t xml:space="preserve"> (Pyramid of Intervention) Chapters and have staff help create a Pyramid of Intervention so they can see all the pieces</w:t>
      </w:r>
    </w:p>
    <w:p w:rsidR="00996885" w:rsidRDefault="004E27A7">
      <w:pPr>
        <w:widowControl w:val="0"/>
        <w:ind w:left="0" w:hanging="2"/>
        <w:rPr>
          <w:rFonts w:ascii="Arial Narrow" w:eastAsia="Arial Narrow" w:hAnsi="Arial Narrow" w:cs="Arial Narrow"/>
          <w:i/>
          <w:sz w:val="16"/>
          <w:szCs w:val="16"/>
          <w:highlight w:val="white"/>
          <w:u w:val="single"/>
        </w:rPr>
      </w:pPr>
      <w:r>
        <w:rPr>
          <w:rFonts w:ascii="Arial Narrow" w:eastAsia="Arial Narrow" w:hAnsi="Arial Narrow" w:cs="Arial Narrow"/>
          <w:i/>
          <w:sz w:val="16"/>
          <w:szCs w:val="16"/>
          <w:highlight w:val="white"/>
          <w:u w:val="single"/>
        </w:rPr>
        <w:t>Type your last name in each cell if you are available on that date:</w:t>
      </w:r>
    </w:p>
    <w:p w:rsidR="00996885" w:rsidRDefault="004E27A7">
      <w:pPr>
        <w:widowControl w:val="0"/>
        <w:ind w:left="0" w:hanging="2"/>
        <w:rPr>
          <w:rFonts w:ascii="Arial Narrow" w:eastAsia="Arial Narrow" w:hAnsi="Arial Narrow" w:cs="Arial Narrow"/>
          <w:i/>
          <w:color w:val="9900FF"/>
          <w:sz w:val="16"/>
          <w:szCs w:val="16"/>
          <w:highlight w:val="white"/>
        </w:rPr>
      </w:pPr>
      <w:r>
        <w:rPr>
          <w:rFonts w:ascii="Arial Narrow" w:eastAsia="Arial Narrow" w:hAnsi="Arial Narrow" w:cs="Arial Narrow"/>
          <w:i/>
          <w:color w:val="9900FF"/>
          <w:sz w:val="16"/>
          <w:szCs w:val="16"/>
          <w:highlight w:val="white"/>
        </w:rPr>
        <w:t>June 12</w:t>
      </w:r>
      <w:r>
        <w:rPr>
          <w:rFonts w:ascii="Arial Narrow" w:eastAsia="Arial Narrow" w:hAnsi="Arial Narrow" w:cs="Arial Narrow"/>
          <w:i/>
          <w:color w:val="9900FF"/>
          <w:sz w:val="16"/>
          <w:szCs w:val="16"/>
          <w:highlight w:val="white"/>
        </w:rPr>
        <w:tab/>
      </w:r>
      <w:r>
        <w:rPr>
          <w:rFonts w:ascii="Cabin" w:eastAsia="Cabin" w:hAnsi="Cabin" w:cs="Cabin"/>
          <w:i/>
          <w:color w:val="9900FF"/>
          <w:sz w:val="14"/>
          <w:szCs w:val="14"/>
          <w:highlight w:val="white"/>
        </w:rPr>
        <w:t xml:space="preserve">Stewman, </w:t>
      </w:r>
      <w:proofErr w:type="spellStart"/>
      <w:r>
        <w:rPr>
          <w:rFonts w:ascii="Cabin" w:eastAsia="Cabin" w:hAnsi="Cabin" w:cs="Cabin"/>
          <w:i/>
          <w:color w:val="9900FF"/>
          <w:sz w:val="14"/>
          <w:szCs w:val="14"/>
          <w:highlight w:val="white"/>
        </w:rPr>
        <w:t>Hennarichs</w:t>
      </w:r>
      <w:proofErr w:type="spellEnd"/>
      <w:r>
        <w:rPr>
          <w:rFonts w:ascii="Cabin" w:eastAsia="Cabin" w:hAnsi="Cabin" w:cs="Cabin"/>
          <w:i/>
          <w:color w:val="9900FF"/>
          <w:sz w:val="14"/>
          <w:szCs w:val="14"/>
          <w:highlight w:val="white"/>
        </w:rPr>
        <w:t>, Bran, Raines</w:t>
      </w:r>
      <w:r>
        <w:rPr>
          <w:rFonts w:ascii="Cabin" w:eastAsia="Cabin" w:hAnsi="Cabin" w:cs="Cabin"/>
          <w:i/>
          <w:color w:val="9900FF"/>
          <w:sz w:val="14"/>
          <w:szCs w:val="14"/>
          <w:highlight w:val="white"/>
        </w:rPr>
        <w:t xml:space="preserve">, Worthy, Knight, </w:t>
      </w:r>
      <w:proofErr w:type="gramStart"/>
      <w:r>
        <w:rPr>
          <w:rFonts w:ascii="Cabin" w:eastAsia="Cabin" w:hAnsi="Cabin" w:cs="Cabin"/>
          <w:i/>
          <w:color w:val="9900FF"/>
          <w:sz w:val="14"/>
          <w:szCs w:val="14"/>
          <w:highlight w:val="white"/>
        </w:rPr>
        <w:t>Reed?,</w:t>
      </w:r>
      <w:proofErr w:type="gramEnd"/>
      <w:r>
        <w:rPr>
          <w:rFonts w:ascii="Cabin" w:eastAsia="Cabin" w:hAnsi="Cabin" w:cs="Cabin"/>
          <w:i/>
          <w:color w:val="9900FF"/>
          <w:sz w:val="14"/>
          <w:szCs w:val="14"/>
          <w:highlight w:val="white"/>
        </w:rPr>
        <w:t xml:space="preserve"> Foltz, Coffman, Whittle</w:t>
      </w:r>
    </w:p>
    <w:p w:rsidR="00996885" w:rsidRDefault="004E27A7">
      <w:pPr>
        <w:widowControl w:val="0"/>
        <w:ind w:left="0" w:hanging="2"/>
        <w:rPr>
          <w:rFonts w:ascii="Arial Narrow" w:eastAsia="Arial Narrow" w:hAnsi="Arial Narrow" w:cs="Arial Narrow"/>
          <w:i/>
          <w:color w:val="9900FF"/>
          <w:sz w:val="16"/>
          <w:szCs w:val="16"/>
          <w:highlight w:val="white"/>
        </w:rPr>
      </w:pPr>
      <w:r>
        <w:rPr>
          <w:rFonts w:ascii="Arial Narrow" w:eastAsia="Arial Narrow" w:hAnsi="Arial Narrow" w:cs="Arial Narrow"/>
          <w:i/>
          <w:color w:val="9900FF"/>
          <w:sz w:val="16"/>
          <w:szCs w:val="16"/>
          <w:highlight w:val="white"/>
        </w:rPr>
        <w:t xml:space="preserve">June </w:t>
      </w:r>
      <w:proofErr w:type="gramStart"/>
      <w:r>
        <w:rPr>
          <w:rFonts w:ascii="Arial Narrow" w:eastAsia="Arial Narrow" w:hAnsi="Arial Narrow" w:cs="Arial Narrow"/>
          <w:i/>
          <w:color w:val="9900FF"/>
          <w:sz w:val="16"/>
          <w:szCs w:val="16"/>
          <w:highlight w:val="white"/>
        </w:rPr>
        <w:t xml:space="preserve">13  </w:t>
      </w:r>
      <w:r>
        <w:rPr>
          <w:rFonts w:ascii="Arial Narrow" w:eastAsia="Arial Narrow" w:hAnsi="Arial Narrow" w:cs="Arial Narrow"/>
          <w:i/>
          <w:color w:val="9900FF"/>
          <w:sz w:val="16"/>
          <w:szCs w:val="16"/>
          <w:highlight w:val="white"/>
        </w:rPr>
        <w:tab/>
      </w:r>
      <w:proofErr w:type="gramEnd"/>
      <w:r>
        <w:rPr>
          <w:rFonts w:ascii="Cabin" w:eastAsia="Cabin" w:hAnsi="Cabin" w:cs="Cabin"/>
          <w:i/>
          <w:color w:val="9900FF"/>
          <w:sz w:val="14"/>
          <w:szCs w:val="14"/>
          <w:highlight w:val="white"/>
        </w:rPr>
        <w:t xml:space="preserve">Stewman, </w:t>
      </w:r>
      <w:proofErr w:type="spellStart"/>
      <w:r>
        <w:rPr>
          <w:rFonts w:ascii="Cabin" w:eastAsia="Cabin" w:hAnsi="Cabin" w:cs="Cabin"/>
          <w:i/>
          <w:color w:val="9900FF"/>
          <w:sz w:val="14"/>
          <w:szCs w:val="14"/>
          <w:highlight w:val="white"/>
        </w:rPr>
        <w:t>Hennarichs</w:t>
      </w:r>
      <w:proofErr w:type="spellEnd"/>
      <w:r>
        <w:rPr>
          <w:rFonts w:ascii="Cabin" w:eastAsia="Cabin" w:hAnsi="Cabin" w:cs="Cabin"/>
          <w:i/>
          <w:color w:val="9900FF"/>
          <w:sz w:val="14"/>
          <w:szCs w:val="14"/>
          <w:highlight w:val="white"/>
        </w:rPr>
        <w:t>, Bran, Raines, Worthy, Knight, Reed?, Foltz, Coffman, Whittle</w:t>
      </w:r>
    </w:p>
    <w:p w:rsidR="00996885" w:rsidRDefault="004E27A7">
      <w:pPr>
        <w:widowControl w:val="0"/>
        <w:ind w:left="0" w:hanging="2"/>
        <w:rPr>
          <w:rFonts w:ascii="Arial Narrow" w:eastAsia="Arial Narrow" w:hAnsi="Arial Narrow" w:cs="Arial Narrow"/>
          <w:i/>
          <w:color w:val="9900FF"/>
          <w:sz w:val="16"/>
          <w:szCs w:val="16"/>
          <w:highlight w:val="white"/>
        </w:rPr>
      </w:pPr>
      <w:r>
        <w:rPr>
          <w:rFonts w:ascii="Arial Narrow" w:eastAsia="Arial Narrow" w:hAnsi="Arial Narrow" w:cs="Arial Narrow"/>
          <w:i/>
          <w:color w:val="9900FF"/>
          <w:sz w:val="16"/>
          <w:szCs w:val="16"/>
          <w:highlight w:val="white"/>
        </w:rPr>
        <w:t>June 14</w:t>
      </w:r>
      <w:r>
        <w:rPr>
          <w:rFonts w:ascii="Arial Narrow" w:eastAsia="Arial Narrow" w:hAnsi="Arial Narrow" w:cs="Arial Narrow"/>
          <w:i/>
          <w:color w:val="9900FF"/>
          <w:sz w:val="16"/>
          <w:szCs w:val="16"/>
          <w:highlight w:val="white"/>
        </w:rPr>
        <w:tab/>
      </w:r>
      <w:r>
        <w:rPr>
          <w:rFonts w:ascii="Cabin" w:eastAsia="Cabin" w:hAnsi="Cabin" w:cs="Cabin"/>
          <w:i/>
          <w:color w:val="9900FF"/>
          <w:sz w:val="14"/>
          <w:szCs w:val="14"/>
          <w:highlight w:val="white"/>
        </w:rPr>
        <w:t xml:space="preserve">Stewman, </w:t>
      </w:r>
      <w:proofErr w:type="spellStart"/>
      <w:r>
        <w:rPr>
          <w:rFonts w:ascii="Cabin" w:eastAsia="Cabin" w:hAnsi="Cabin" w:cs="Cabin"/>
          <w:i/>
          <w:color w:val="9900FF"/>
          <w:sz w:val="14"/>
          <w:szCs w:val="14"/>
          <w:highlight w:val="white"/>
        </w:rPr>
        <w:t>Hennarichs</w:t>
      </w:r>
      <w:proofErr w:type="spellEnd"/>
      <w:r>
        <w:rPr>
          <w:rFonts w:ascii="Cabin" w:eastAsia="Cabin" w:hAnsi="Cabin" w:cs="Cabin"/>
          <w:i/>
          <w:color w:val="9900FF"/>
          <w:sz w:val="14"/>
          <w:szCs w:val="14"/>
          <w:highlight w:val="white"/>
        </w:rPr>
        <w:t xml:space="preserve">, Bran, Raines, Worthy, Knight, </w:t>
      </w:r>
      <w:proofErr w:type="spellStart"/>
      <w:proofErr w:type="gramStart"/>
      <w:r>
        <w:rPr>
          <w:rFonts w:ascii="Cabin" w:eastAsia="Cabin" w:hAnsi="Cabin" w:cs="Cabin"/>
          <w:i/>
          <w:color w:val="9900FF"/>
          <w:sz w:val="14"/>
          <w:szCs w:val="14"/>
          <w:highlight w:val="white"/>
        </w:rPr>
        <w:t>Reed?,</w:t>
      </w:r>
      <w:proofErr w:type="gramEnd"/>
      <w:r>
        <w:rPr>
          <w:rFonts w:ascii="Cabin" w:eastAsia="Cabin" w:hAnsi="Cabin" w:cs="Cabin"/>
          <w:i/>
          <w:color w:val="9900FF"/>
          <w:sz w:val="14"/>
          <w:szCs w:val="14"/>
          <w:highlight w:val="white"/>
        </w:rPr>
        <w:t>Foltz</w:t>
      </w:r>
      <w:proofErr w:type="spellEnd"/>
      <w:r>
        <w:rPr>
          <w:rFonts w:ascii="Cabin" w:eastAsia="Cabin" w:hAnsi="Cabin" w:cs="Cabin"/>
          <w:i/>
          <w:color w:val="9900FF"/>
          <w:sz w:val="14"/>
          <w:szCs w:val="14"/>
          <w:highlight w:val="white"/>
        </w:rPr>
        <w:t>, Coffman, Whittle</w:t>
      </w:r>
    </w:p>
    <w:p w:rsidR="00996885" w:rsidRDefault="004E27A7">
      <w:pPr>
        <w:widowControl w:val="0"/>
        <w:ind w:left="0" w:hanging="2"/>
        <w:rPr>
          <w:rFonts w:ascii="Arial Narrow" w:eastAsia="Arial Narrow" w:hAnsi="Arial Narrow" w:cs="Arial Narrow"/>
          <w:i/>
          <w:color w:val="9900FF"/>
          <w:sz w:val="16"/>
          <w:szCs w:val="16"/>
          <w:highlight w:val="white"/>
        </w:rPr>
      </w:pPr>
      <w:r>
        <w:rPr>
          <w:rFonts w:ascii="Arial Narrow" w:eastAsia="Arial Narrow" w:hAnsi="Arial Narrow" w:cs="Arial Narrow"/>
          <w:i/>
          <w:color w:val="9900FF"/>
          <w:sz w:val="16"/>
          <w:szCs w:val="16"/>
          <w:highlight w:val="white"/>
        </w:rPr>
        <w:t>June 15</w:t>
      </w:r>
      <w:r>
        <w:rPr>
          <w:rFonts w:ascii="Arial Narrow" w:eastAsia="Arial Narrow" w:hAnsi="Arial Narrow" w:cs="Arial Narrow"/>
          <w:i/>
          <w:color w:val="9900FF"/>
          <w:sz w:val="16"/>
          <w:szCs w:val="16"/>
          <w:highlight w:val="white"/>
        </w:rPr>
        <w:tab/>
        <w:t>Stewman, Bran, Rai</w:t>
      </w:r>
      <w:r>
        <w:rPr>
          <w:rFonts w:ascii="Arial Narrow" w:eastAsia="Arial Narrow" w:hAnsi="Arial Narrow" w:cs="Arial Narrow"/>
          <w:i/>
          <w:color w:val="9900FF"/>
          <w:sz w:val="16"/>
          <w:szCs w:val="16"/>
          <w:highlight w:val="white"/>
        </w:rPr>
        <w:t xml:space="preserve">nes, Worthy, </w:t>
      </w:r>
      <w:proofErr w:type="spellStart"/>
      <w:proofErr w:type="gramStart"/>
      <w:r>
        <w:rPr>
          <w:rFonts w:ascii="Arial Narrow" w:eastAsia="Arial Narrow" w:hAnsi="Arial Narrow" w:cs="Arial Narrow"/>
          <w:i/>
          <w:color w:val="9900FF"/>
          <w:sz w:val="16"/>
          <w:szCs w:val="16"/>
          <w:highlight w:val="white"/>
        </w:rPr>
        <w:t>Reed?,</w:t>
      </w:r>
      <w:proofErr w:type="gramEnd"/>
      <w:r>
        <w:rPr>
          <w:rFonts w:ascii="Arial Narrow" w:eastAsia="Arial Narrow" w:hAnsi="Arial Narrow" w:cs="Arial Narrow"/>
          <w:i/>
          <w:color w:val="9900FF"/>
          <w:sz w:val="16"/>
          <w:szCs w:val="16"/>
          <w:highlight w:val="white"/>
        </w:rPr>
        <w:t>Spurlock</w:t>
      </w:r>
      <w:proofErr w:type="spellEnd"/>
      <w:r>
        <w:rPr>
          <w:rFonts w:ascii="Cabin" w:eastAsia="Cabin" w:hAnsi="Cabin" w:cs="Cabin"/>
          <w:i/>
          <w:color w:val="9900FF"/>
          <w:sz w:val="14"/>
          <w:szCs w:val="14"/>
          <w:highlight w:val="white"/>
        </w:rPr>
        <w:t>, Whittle</w:t>
      </w:r>
    </w:p>
    <w:p w:rsidR="00996885" w:rsidRDefault="004E27A7">
      <w:pPr>
        <w:widowControl w:val="0"/>
        <w:ind w:left="0" w:hanging="2"/>
        <w:rPr>
          <w:rFonts w:ascii="Arial Narrow" w:eastAsia="Arial Narrow" w:hAnsi="Arial Narrow" w:cs="Arial Narrow"/>
          <w:i/>
          <w:color w:val="9900FF"/>
          <w:sz w:val="16"/>
          <w:szCs w:val="16"/>
          <w:highlight w:val="white"/>
        </w:rPr>
      </w:pPr>
      <w:r>
        <w:rPr>
          <w:rFonts w:ascii="Arial Narrow" w:eastAsia="Arial Narrow" w:hAnsi="Arial Narrow" w:cs="Arial Narrow"/>
          <w:i/>
          <w:color w:val="9900FF"/>
          <w:sz w:val="16"/>
          <w:szCs w:val="16"/>
          <w:highlight w:val="white"/>
        </w:rPr>
        <w:t>June 16</w:t>
      </w:r>
      <w:r>
        <w:rPr>
          <w:rFonts w:ascii="Arial Narrow" w:eastAsia="Arial Narrow" w:hAnsi="Arial Narrow" w:cs="Arial Narrow"/>
          <w:i/>
          <w:color w:val="9900FF"/>
          <w:sz w:val="16"/>
          <w:szCs w:val="16"/>
          <w:highlight w:val="white"/>
        </w:rPr>
        <w:tab/>
        <w:t xml:space="preserve">Stewman, Bran, Raines, Worthy, </w:t>
      </w:r>
      <w:proofErr w:type="gramStart"/>
      <w:r>
        <w:rPr>
          <w:rFonts w:ascii="Arial Narrow" w:eastAsia="Arial Narrow" w:hAnsi="Arial Narrow" w:cs="Arial Narrow"/>
          <w:i/>
          <w:color w:val="9900FF"/>
          <w:sz w:val="16"/>
          <w:szCs w:val="16"/>
          <w:highlight w:val="white"/>
        </w:rPr>
        <w:t>Reed?,</w:t>
      </w:r>
      <w:proofErr w:type="gramEnd"/>
      <w:r>
        <w:rPr>
          <w:rFonts w:ascii="Arial Narrow" w:eastAsia="Arial Narrow" w:hAnsi="Arial Narrow" w:cs="Arial Narrow"/>
          <w:i/>
          <w:color w:val="9900FF"/>
          <w:sz w:val="16"/>
          <w:szCs w:val="16"/>
          <w:highlight w:val="white"/>
        </w:rPr>
        <w:t xml:space="preserve">  Spurlock</w:t>
      </w:r>
      <w:r>
        <w:rPr>
          <w:rFonts w:ascii="Cabin" w:eastAsia="Cabin" w:hAnsi="Cabin" w:cs="Cabin"/>
          <w:i/>
          <w:color w:val="9900FF"/>
          <w:sz w:val="14"/>
          <w:szCs w:val="14"/>
          <w:highlight w:val="white"/>
        </w:rPr>
        <w:t>, Whittle</w:t>
      </w:r>
    </w:p>
    <w:p w:rsidR="00996885" w:rsidRDefault="004E27A7">
      <w:pPr>
        <w:widowControl w:val="0"/>
        <w:ind w:left="0" w:hanging="2"/>
        <w:rPr>
          <w:rFonts w:ascii="Arial Narrow" w:eastAsia="Arial Narrow" w:hAnsi="Arial Narrow" w:cs="Arial Narrow"/>
          <w:i/>
          <w:color w:val="9900FF"/>
          <w:sz w:val="16"/>
          <w:szCs w:val="16"/>
          <w:highlight w:val="white"/>
        </w:rPr>
      </w:pPr>
      <w:r>
        <w:rPr>
          <w:rFonts w:ascii="Arial Narrow" w:eastAsia="Arial Narrow" w:hAnsi="Arial Narrow" w:cs="Arial Narrow"/>
          <w:i/>
          <w:color w:val="9900FF"/>
          <w:sz w:val="16"/>
          <w:szCs w:val="16"/>
          <w:highlight w:val="white"/>
        </w:rPr>
        <w:t>June 19</w:t>
      </w:r>
      <w:r>
        <w:rPr>
          <w:rFonts w:ascii="Arial Narrow" w:eastAsia="Arial Narrow" w:hAnsi="Arial Narrow" w:cs="Arial Narrow"/>
          <w:i/>
          <w:color w:val="9900FF"/>
          <w:sz w:val="16"/>
          <w:szCs w:val="16"/>
          <w:highlight w:val="white"/>
        </w:rPr>
        <w:tab/>
        <w:t>Stewman, Bran, Raines, Worthy, Reed? Spurlock</w:t>
      </w:r>
      <w:r>
        <w:rPr>
          <w:rFonts w:ascii="Cabin" w:eastAsia="Cabin" w:hAnsi="Cabin" w:cs="Cabin"/>
          <w:i/>
          <w:color w:val="9900FF"/>
          <w:sz w:val="14"/>
          <w:szCs w:val="14"/>
          <w:highlight w:val="white"/>
        </w:rPr>
        <w:t>, Whittle</w:t>
      </w:r>
    </w:p>
    <w:p w:rsidR="00996885" w:rsidRDefault="004E27A7">
      <w:pPr>
        <w:widowControl w:val="0"/>
        <w:ind w:left="0" w:hanging="2"/>
        <w:rPr>
          <w:rFonts w:ascii="Arial Narrow" w:eastAsia="Arial Narrow" w:hAnsi="Arial Narrow" w:cs="Arial Narrow"/>
          <w:i/>
          <w:color w:val="9900FF"/>
          <w:sz w:val="16"/>
          <w:szCs w:val="16"/>
          <w:highlight w:val="white"/>
        </w:rPr>
      </w:pPr>
      <w:r>
        <w:rPr>
          <w:rFonts w:ascii="Arial Narrow" w:eastAsia="Arial Narrow" w:hAnsi="Arial Narrow" w:cs="Arial Narrow"/>
          <w:i/>
          <w:color w:val="9900FF"/>
          <w:sz w:val="16"/>
          <w:szCs w:val="16"/>
          <w:highlight w:val="white"/>
        </w:rPr>
        <w:t xml:space="preserve">June 20 </w:t>
      </w:r>
      <w:r>
        <w:rPr>
          <w:rFonts w:ascii="Arial Narrow" w:eastAsia="Arial Narrow" w:hAnsi="Arial Narrow" w:cs="Arial Narrow"/>
          <w:i/>
          <w:color w:val="9900FF"/>
          <w:sz w:val="16"/>
          <w:szCs w:val="16"/>
          <w:highlight w:val="white"/>
        </w:rPr>
        <w:tab/>
        <w:t xml:space="preserve">Stewman, Bran, Raines, Worthy, </w:t>
      </w:r>
      <w:proofErr w:type="spellStart"/>
      <w:proofErr w:type="gramStart"/>
      <w:r>
        <w:rPr>
          <w:rFonts w:ascii="Arial Narrow" w:eastAsia="Arial Narrow" w:hAnsi="Arial Narrow" w:cs="Arial Narrow"/>
          <w:i/>
          <w:color w:val="9900FF"/>
          <w:sz w:val="16"/>
          <w:szCs w:val="16"/>
          <w:highlight w:val="white"/>
        </w:rPr>
        <w:t>Reed?,</w:t>
      </w:r>
      <w:proofErr w:type="gramEnd"/>
      <w:r>
        <w:rPr>
          <w:rFonts w:ascii="Arial Narrow" w:eastAsia="Arial Narrow" w:hAnsi="Arial Narrow" w:cs="Arial Narrow"/>
          <w:i/>
          <w:color w:val="9900FF"/>
          <w:sz w:val="16"/>
          <w:szCs w:val="16"/>
          <w:highlight w:val="white"/>
        </w:rPr>
        <w:t>Spurlock</w:t>
      </w:r>
      <w:proofErr w:type="spellEnd"/>
      <w:r>
        <w:rPr>
          <w:rFonts w:ascii="Cabin" w:eastAsia="Cabin" w:hAnsi="Cabin" w:cs="Cabin"/>
          <w:i/>
          <w:color w:val="9900FF"/>
          <w:sz w:val="14"/>
          <w:szCs w:val="14"/>
          <w:highlight w:val="white"/>
        </w:rPr>
        <w:t>, Whittle</w:t>
      </w:r>
    </w:p>
    <w:p w:rsidR="00996885" w:rsidRDefault="004E27A7">
      <w:pPr>
        <w:widowControl w:val="0"/>
        <w:ind w:left="0" w:hanging="2"/>
        <w:rPr>
          <w:rFonts w:ascii="Arial Narrow" w:eastAsia="Arial Narrow" w:hAnsi="Arial Narrow" w:cs="Arial Narrow"/>
          <w:i/>
          <w:color w:val="9900FF"/>
          <w:sz w:val="16"/>
          <w:szCs w:val="16"/>
          <w:highlight w:val="white"/>
        </w:rPr>
      </w:pPr>
      <w:r>
        <w:rPr>
          <w:rFonts w:ascii="Arial Narrow" w:eastAsia="Arial Narrow" w:hAnsi="Arial Narrow" w:cs="Arial Narrow"/>
          <w:i/>
          <w:color w:val="9900FF"/>
          <w:sz w:val="16"/>
          <w:szCs w:val="16"/>
          <w:highlight w:val="white"/>
        </w:rPr>
        <w:t>June 21</w:t>
      </w:r>
      <w:r>
        <w:rPr>
          <w:rFonts w:ascii="Arial Narrow" w:eastAsia="Arial Narrow" w:hAnsi="Arial Narrow" w:cs="Arial Narrow"/>
          <w:i/>
          <w:color w:val="9900FF"/>
          <w:sz w:val="16"/>
          <w:szCs w:val="16"/>
          <w:highlight w:val="white"/>
        </w:rPr>
        <w:tab/>
        <w:t>Stewman, Bran, Rain</w:t>
      </w:r>
      <w:r>
        <w:rPr>
          <w:rFonts w:ascii="Arial Narrow" w:eastAsia="Arial Narrow" w:hAnsi="Arial Narrow" w:cs="Arial Narrow"/>
          <w:i/>
          <w:color w:val="9900FF"/>
          <w:sz w:val="16"/>
          <w:szCs w:val="16"/>
          <w:highlight w:val="white"/>
        </w:rPr>
        <w:t xml:space="preserve">es, </w:t>
      </w:r>
      <w:proofErr w:type="gramStart"/>
      <w:r>
        <w:rPr>
          <w:rFonts w:ascii="Arial Narrow" w:eastAsia="Arial Narrow" w:hAnsi="Arial Narrow" w:cs="Arial Narrow"/>
          <w:i/>
          <w:color w:val="9900FF"/>
          <w:sz w:val="16"/>
          <w:szCs w:val="16"/>
          <w:highlight w:val="white"/>
        </w:rPr>
        <w:t>Worthy,  Spurlock</w:t>
      </w:r>
      <w:proofErr w:type="gramEnd"/>
      <w:r>
        <w:rPr>
          <w:rFonts w:ascii="Cabin" w:eastAsia="Cabin" w:hAnsi="Cabin" w:cs="Cabin"/>
          <w:i/>
          <w:color w:val="9900FF"/>
          <w:sz w:val="14"/>
          <w:szCs w:val="14"/>
          <w:highlight w:val="white"/>
        </w:rPr>
        <w:t>, Whittle</w:t>
      </w:r>
    </w:p>
    <w:p w:rsidR="00996885" w:rsidRDefault="004E27A7">
      <w:pPr>
        <w:widowControl w:val="0"/>
        <w:ind w:left="0" w:hanging="2"/>
        <w:rPr>
          <w:rFonts w:ascii="Arial Narrow" w:eastAsia="Arial Narrow" w:hAnsi="Arial Narrow" w:cs="Arial Narrow"/>
          <w:i/>
          <w:color w:val="9900FF"/>
          <w:sz w:val="16"/>
          <w:szCs w:val="16"/>
          <w:highlight w:val="white"/>
        </w:rPr>
      </w:pPr>
      <w:r>
        <w:rPr>
          <w:rFonts w:ascii="Arial Narrow" w:eastAsia="Arial Narrow" w:hAnsi="Arial Narrow" w:cs="Arial Narrow"/>
          <w:i/>
          <w:color w:val="9900FF"/>
          <w:sz w:val="16"/>
          <w:szCs w:val="16"/>
          <w:highlight w:val="white"/>
        </w:rPr>
        <w:t>June 22</w:t>
      </w:r>
      <w:r>
        <w:rPr>
          <w:rFonts w:ascii="Arial Narrow" w:eastAsia="Arial Narrow" w:hAnsi="Arial Narrow" w:cs="Arial Narrow"/>
          <w:i/>
          <w:color w:val="9900FF"/>
          <w:sz w:val="16"/>
          <w:szCs w:val="16"/>
          <w:highlight w:val="white"/>
        </w:rPr>
        <w:tab/>
        <w:t>Stewman, Bran, Raines, Worthy</w:t>
      </w:r>
      <w:proofErr w:type="gramStart"/>
      <w:r>
        <w:rPr>
          <w:rFonts w:ascii="Arial Narrow" w:eastAsia="Arial Narrow" w:hAnsi="Arial Narrow" w:cs="Arial Narrow"/>
          <w:i/>
          <w:color w:val="9900FF"/>
          <w:sz w:val="16"/>
          <w:szCs w:val="16"/>
          <w:highlight w:val="white"/>
        </w:rPr>
        <w:t xml:space="preserve">, </w:t>
      </w:r>
      <w:r>
        <w:rPr>
          <w:rFonts w:ascii="Cabin" w:eastAsia="Cabin" w:hAnsi="Cabin" w:cs="Cabin"/>
          <w:i/>
          <w:color w:val="9900FF"/>
          <w:sz w:val="14"/>
          <w:szCs w:val="14"/>
          <w:highlight w:val="white"/>
        </w:rPr>
        <w:t>,</w:t>
      </w:r>
      <w:proofErr w:type="gramEnd"/>
      <w:r>
        <w:rPr>
          <w:rFonts w:ascii="Cabin" w:eastAsia="Cabin" w:hAnsi="Cabin" w:cs="Cabin"/>
          <w:i/>
          <w:color w:val="9900FF"/>
          <w:sz w:val="14"/>
          <w:szCs w:val="14"/>
          <w:highlight w:val="white"/>
        </w:rPr>
        <w:t xml:space="preserve"> Whittle</w:t>
      </w:r>
    </w:p>
    <w:p w:rsidR="00996885" w:rsidRDefault="004E27A7">
      <w:pPr>
        <w:widowControl w:val="0"/>
        <w:ind w:left="0" w:hanging="2"/>
        <w:rPr>
          <w:rFonts w:ascii="Cabin" w:eastAsia="Cabin" w:hAnsi="Cabin" w:cs="Cabin"/>
          <w:sz w:val="4"/>
          <w:szCs w:val="4"/>
          <w:highlight w:val="yellow"/>
        </w:rPr>
      </w:pPr>
      <w:r>
        <w:rPr>
          <w:rFonts w:ascii="Arial Narrow" w:eastAsia="Arial Narrow" w:hAnsi="Arial Narrow" w:cs="Arial Narrow"/>
          <w:i/>
          <w:color w:val="9900FF"/>
          <w:sz w:val="16"/>
          <w:szCs w:val="16"/>
          <w:highlight w:val="white"/>
        </w:rPr>
        <w:t>June 23</w:t>
      </w:r>
      <w:r>
        <w:rPr>
          <w:rFonts w:ascii="Arial Narrow" w:eastAsia="Arial Narrow" w:hAnsi="Arial Narrow" w:cs="Arial Narrow"/>
          <w:i/>
          <w:color w:val="9900FF"/>
          <w:sz w:val="16"/>
          <w:szCs w:val="16"/>
          <w:highlight w:val="white"/>
        </w:rPr>
        <w:tab/>
        <w:t>Stewman, Bran, Worthy</w:t>
      </w:r>
      <w:proofErr w:type="gramStart"/>
      <w:r>
        <w:rPr>
          <w:rFonts w:ascii="Arial Narrow" w:eastAsia="Arial Narrow" w:hAnsi="Arial Narrow" w:cs="Arial Narrow"/>
          <w:i/>
          <w:color w:val="9900FF"/>
          <w:sz w:val="16"/>
          <w:szCs w:val="16"/>
          <w:highlight w:val="white"/>
        </w:rPr>
        <w:t xml:space="preserve">, </w:t>
      </w:r>
      <w:r>
        <w:rPr>
          <w:rFonts w:ascii="Cabin" w:eastAsia="Cabin" w:hAnsi="Cabin" w:cs="Cabin"/>
          <w:i/>
          <w:color w:val="9900FF"/>
          <w:sz w:val="14"/>
          <w:szCs w:val="14"/>
          <w:highlight w:val="white"/>
        </w:rPr>
        <w:t>,</w:t>
      </w:r>
      <w:proofErr w:type="gramEnd"/>
      <w:r>
        <w:rPr>
          <w:rFonts w:ascii="Cabin" w:eastAsia="Cabin" w:hAnsi="Cabin" w:cs="Cabin"/>
          <w:i/>
          <w:color w:val="9900FF"/>
          <w:sz w:val="14"/>
          <w:szCs w:val="14"/>
          <w:highlight w:val="white"/>
        </w:rPr>
        <w:t xml:space="preserve"> Whittle</w:t>
      </w:r>
    </w:p>
    <w:p w:rsidR="00996885" w:rsidRDefault="004E27A7">
      <w:pPr>
        <w:tabs>
          <w:tab w:val="left" w:pos="0"/>
          <w:tab w:val="left" w:pos="1245"/>
        </w:tabs>
        <w:ind w:left="0" w:hanging="2"/>
        <w:rPr>
          <w:rFonts w:ascii="Cabin" w:eastAsia="Cabin" w:hAnsi="Cabin" w:cs="Cabin"/>
          <w:sz w:val="20"/>
          <w:szCs w:val="20"/>
        </w:rPr>
      </w:pPr>
      <w:r>
        <w:rPr>
          <w:rFonts w:ascii="Cabin" w:eastAsia="Cabin" w:hAnsi="Cabin" w:cs="Cabin"/>
          <w:sz w:val="20"/>
          <w:szCs w:val="20"/>
        </w:rPr>
        <w:t xml:space="preserve">    IV.     Literacy Data Protocol</w:t>
      </w:r>
    </w:p>
    <w:p w:rsidR="00996885" w:rsidRDefault="004E27A7">
      <w:pPr>
        <w:tabs>
          <w:tab w:val="left" w:pos="0"/>
          <w:tab w:val="left" w:pos="1245"/>
        </w:tabs>
        <w:ind w:left="0" w:hanging="2"/>
        <w:rPr>
          <w:rFonts w:ascii="Cabin" w:eastAsia="Cabin" w:hAnsi="Cabin" w:cs="Cabin"/>
          <w:sz w:val="20"/>
          <w:szCs w:val="20"/>
        </w:rPr>
      </w:pPr>
      <w:r>
        <w:rPr>
          <w:rFonts w:ascii="Cabin" w:eastAsia="Cabin" w:hAnsi="Cabin" w:cs="Cabin"/>
          <w:sz w:val="20"/>
          <w:szCs w:val="20"/>
        </w:rPr>
        <w:t xml:space="preserve">              Purpose: guiding a group through analysis of data to identify strengths and areas of focus. </w:t>
      </w:r>
    </w:p>
    <w:p w:rsidR="00996885" w:rsidRDefault="004E27A7">
      <w:pPr>
        <w:numPr>
          <w:ilvl w:val="0"/>
          <w:numId w:val="5"/>
        </w:numPr>
        <w:tabs>
          <w:tab w:val="left" w:pos="0"/>
          <w:tab w:val="left" w:pos="1245"/>
        </w:tabs>
        <w:ind w:left="0" w:hanging="2"/>
        <w:rPr>
          <w:rFonts w:ascii="Cabin" w:eastAsia="Cabin" w:hAnsi="Cabin" w:cs="Cabin"/>
          <w:sz w:val="20"/>
          <w:szCs w:val="20"/>
        </w:rPr>
      </w:pPr>
      <w:r>
        <w:rPr>
          <w:rFonts w:ascii="Cabin" w:eastAsia="Cabin" w:hAnsi="Cabin" w:cs="Cabin"/>
          <w:sz w:val="20"/>
          <w:szCs w:val="20"/>
        </w:rPr>
        <w:t xml:space="preserve">What parts of this data catch your attention?  Just the Facts. </w:t>
      </w:r>
    </w:p>
    <w:p w:rsidR="00996885" w:rsidRDefault="004E27A7">
      <w:pPr>
        <w:numPr>
          <w:ilvl w:val="1"/>
          <w:numId w:val="5"/>
        </w:numPr>
        <w:tabs>
          <w:tab w:val="left" w:pos="0"/>
          <w:tab w:val="left" w:pos="1245"/>
        </w:tabs>
        <w:ind w:left="0" w:hanging="2"/>
        <w:rPr>
          <w:rFonts w:ascii="Cabin" w:eastAsia="Cabin" w:hAnsi="Cabin" w:cs="Cabin"/>
          <w:sz w:val="20"/>
          <w:szCs w:val="20"/>
        </w:rPr>
      </w:pPr>
      <w:r>
        <w:rPr>
          <w:rFonts w:ascii="Cabin" w:eastAsia="Cabin" w:hAnsi="Cabin" w:cs="Cabin"/>
          <w:sz w:val="20"/>
          <w:szCs w:val="20"/>
        </w:rPr>
        <w:t xml:space="preserve">2 min individually look through data for things that “stand out”. 6 min share within </w:t>
      </w:r>
      <w:r>
        <w:rPr>
          <w:rFonts w:ascii="Cabin" w:eastAsia="Cabin" w:hAnsi="Cabin" w:cs="Cabin"/>
          <w:sz w:val="20"/>
          <w:szCs w:val="20"/>
        </w:rPr>
        <w:t>small group (Ah Ha list 1)</w:t>
      </w:r>
    </w:p>
    <w:p w:rsidR="00996885" w:rsidRDefault="004E27A7">
      <w:pPr>
        <w:numPr>
          <w:ilvl w:val="0"/>
          <w:numId w:val="5"/>
        </w:numPr>
        <w:tabs>
          <w:tab w:val="left" w:pos="0"/>
        </w:tabs>
        <w:ind w:left="0" w:hanging="2"/>
        <w:rPr>
          <w:rFonts w:ascii="Cabin" w:eastAsia="Cabin" w:hAnsi="Cabin" w:cs="Cabin"/>
          <w:sz w:val="20"/>
          <w:szCs w:val="20"/>
        </w:rPr>
      </w:pPr>
      <w:r>
        <w:rPr>
          <w:rFonts w:ascii="Cabin" w:eastAsia="Cabin" w:hAnsi="Cabin" w:cs="Cabin"/>
          <w:sz w:val="20"/>
          <w:szCs w:val="20"/>
        </w:rPr>
        <w:t>What does the data tell us? What does the data NOT tell us?  Make inferences about the data. Support statements with evidence from data.</w:t>
      </w:r>
    </w:p>
    <w:p w:rsidR="00996885" w:rsidRDefault="004E27A7">
      <w:pPr>
        <w:numPr>
          <w:ilvl w:val="1"/>
          <w:numId w:val="5"/>
        </w:numPr>
        <w:tabs>
          <w:tab w:val="left" w:pos="0"/>
        </w:tabs>
        <w:ind w:left="0" w:hanging="2"/>
        <w:rPr>
          <w:rFonts w:ascii="Cabin" w:eastAsia="Cabin" w:hAnsi="Cabin" w:cs="Cabin"/>
          <w:sz w:val="20"/>
          <w:szCs w:val="20"/>
        </w:rPr>
      </w:pPr>
      <w:r>
        <w:rPr>
          <w:rFonts w:ascii="Cabin" w:eastAsia="Cabin" w:hAnsi="Cabin" w:cs="Cabin"/>
          <w:sz w:val="20"/>
          <w:szCs w:val="20"/>
        </w:rPr>
        <w:t xml:space="preserve">3 min making notes, 7 min discussing as a group. </w:t>
      </w:r>
    </w:p>
    <w:p w:rsidR="00996885" w:rsidRDefault="004E27A7">
      <w:pPr>
        <w:numPr>
          <w:ilvl w:val="0"/>
          <w:numId w:val="5"/>
        </w:numPr>
        <w:tabs>
          <w:tab w:val="left" w:pos="0"/>
          <w:tab w:val="left" w:pos="1245"/>
        </w:tabs>
        <w:ind w:left="0" w:hanging="2"/>
        <w:rPr>
          <w:rFonts w:ascii="Cabin" w:eastAsia="Cabin" w:hAnsi="Cabin" w:cs="Cabin"/>
          <w:sz w:val="20"/>
          <w:szCs w:val="20"/>
        </w:rPr>
      </w:pPr>
      <w:r>
        <w:rPr>
          <w:rFonts w:ascii="Cabin" w:eastAsia="Cabin" w:hAnsi="Cabin" w:cs="Cabin"/>
          <w:sz w:val="20"/>
          <w:szCs w:val="20"/>
        </w:rPr>
        <w:t>What good news is there to celebrate? Look</w:t>
      </w:r>
      <w:r>
        <w:rPr>
          <w:rFonts w:ascii="Cabin" w:eastAsia="Cabin" w:hAnsi="Cabin" w:cs="Cabin"/>
          <w:sz w:val="20"/>
          <w:szCs w:val="20"/>
        </w:rPr>
        <w:t xml:space="preserve"> for indicators of success in the data.</w:t>
      </w:r>
    </w:p>
    <w:p w:rsidR="00996885" w:rsidRDefault="004E27A7">
      <w:pPr>
        <w:numPr>
          <w:ilvl w:val="1"/>
          <w:numId w:val="5"/>
        </w:numPr>
        <w:tabs>
          <w:tab w:val="left" w:pos="0"/>
          <w:tab w:val="left" w:pos="1245"/>
        </w:tabs>
        <w:ind w:left="0" w:hanging="2"/>
        <w:rPr>
          <w:rFonts w:ascii="Cabin" w:eastAsia="Cabin" w:hAnsi="Cabin" w:cs="Cabin"/>
          <w:sz w:val="20"/>
          <w:szCs w:val="20"/>
        </w:rPr>
      </w:pPr>
      <w:r>
        <w:rPr>
          <w:rFonts w:ascii="Cabin" w:eastAsia="Cabin" w:hAnsi="Cabin" w:cs="Cabin"/>
          <w:sz w:val="20"/>
          <w:szCs w:val="20"/>
        </w:rPr>
        <w:lastRenderedPageBreak/>
        <w:t xml:space="preserve">5 min to ID strengths </w:t>
      </w:r>
    </w:p>
    <w:p w:rsidR="00996885" w:rsidRDefault="004E27A7">
      <w:pPr>
        <w:numPr>
          <w:ilvl w:val="0"/>
          <w:numId w:val="5"/>
        </w:numPr>
        <w:tabs>
          <w:tab w:val="left" w:pos="0"/>
          <w:tab w:val="left" w:pos="1245"/>
        </w:tabs>
        <w:ind w:left="0" w:hanging="2"/>
        <w:rPr>
          <w:rFonts w:ascii="Cabin" w:eastAsia="Cabin" w:hAnsi="Cabin" w:cs="Cabin"/>
          <w:sz w:val="20"/>
          <w:szCs w:val="20"/>
        </w:rPr>
      </w:pPr>
      <w:r>
        <w:rPr>
          <w:rFonts w:ascii="Cabin" w:eastAsia="Cabin" w:hAnsi="Cabin" w:cs="Cabin"/>
          <w:sz w:val="20"/>
          <w:szCs w:val="20"/>
        </w:rPr>
        <w:t xml:space="preserve">What are the areas of focus suggested by the data? Narrow the focus of the problems of practice. </w:t>
      </w:r>
    </w:p>
    <w:p w:rsidR="00996885" w:rsidRDefault="004E27A7">
      <w:pPr>
        <w:numPr>
          <w:ilvl w:val="1"/>
          <w:numId w:val="5"/>
        </w:numPr>
        <w:tabs>
          <w:tab w:val="left" w:pos="0"/>
          <w:tab w:val="left" w:pos="1245"/>
        </w:tabs>
        <w:ind w:left="0" w:hanging="2"/>
        <w:rPr>
          <w:rFonts w:ascii="Cabin" w:eastAsia="Cabin" w:hAnsi="Cabin" w:cs="Cabin"/>
          <w:sz w:val="20"/>
          <w:szCs w:val="20"/>
        </w:rPr>
      </w:pPr>
      <w:r>
        <w:rPr>
          <w:rFonts w:ascii="Cabin" w:eastAsia="Cabin" w:hAnsi="Cabin" w:cs="Cabin"/>
          <w:sz w:val="20"/>
          <w:szCs w:val="20"/>
        </w:rPr>
        <w:t xml:space="preserve">3 min silently individual ideas for practice, 7 min for group discussion </w:t>
      </w:r>
    </w:p>
    <w:p w:rsidR="00996885" w:rsidRDefault="004E27A7">
      <w:pPr>
        <w:numPr>
          <w:ilvl w:val="0"/>
          <w:numId w:val="5"/>
        </w:numPr>
        <w:tabs>
          <w:tab w:val="left" w:pos="0"/>
          <w:tab w:val="left" w:pos="1245"/>
        </w:tabs>
        <w:ind w:left="0" w:hanging="2"/>
        <w:rPr>
          <w:rFonts w:ascii="Cabin" w:eastAsia="Cabin" w:hAnsi="Cabin" w:cs="Cabin"/>
          <w:sz w:val="20"/>
          <w:szCs w:val="20"/>
        </w:rPr>
      </w:pPr>
      <w:r>
        <w:rPr>
          <w:rFonts w:ascii="Cabin" w:eastAsia="Cabin" w:hAnsi="Cabin" w:cs="Cabin"/>
          <w:sz w:val="20"/>
          <w:szCs w:val="20"/>
        </w:rPr>
        <w:t>What are our key conc</w:t>
      </w:r>
      <w:r>
        <w:rPr>
          <w:rFonts w:ascii="Cabin" w:eastAsia="Cabin" w:hAnsi="Cabin" w:cs="Cabin"/>
          <w:sz w:val="20"/>
          <w:szCs w:val="20"/>
        </w:rPr>
        <w:t xml:space="preserve">lusions? What recommendations does the team have for addressing the areas of focus? This is the action phase of the data analysis. The group will design an action plan for next steps to be recorded in the minutes. </w:t>
      </w:r>
    </w:p>
    <w:p w:rsidR="00996885" w:rsidRDefault="00996885">
      <w:pPr>
        <w:tabs>
          <w:tab w:val="left" w:pos="0"/>
          <w:tab w:val="left" w:pos="1245"/>
        </w:tabs>
        <w:ind w:left="-2" w:firstLine="0"/>
        <w:rPr>
          <w:rFonts w:ascii="Cabin" w:eastAsia="Cabin" w:hAnsi="Cabin" w:cs="Cabin"/>
          <w:sz w:val="4"/>
          <w:szCs w:val="4"/>
        </w:rPr>
      </w:pPr>
    </w:p>
    <w:p w:rsidR="00996885" w:rsidRDefault="004E27A7">
      <w:pPr>
        <w:tabs>
          <w:tab w:val="left" w:pos="0"/>
          <w:tab w:val="left" w:pos="1245"/>
        </w:tabs>
        <w:ind w:left="0" w:hanging="2"/>
        <w:rPr>
          <w:rFonts w:ascii="Cabin" w:eastAsia="Cabin" w:hAnsi="Cabin" w:cs="Cabin"/>
          <w:color w:val="262626"/>
          <w:sz w:val="12"/>
          <w:szCs w:val="12"/>
        </w:rPr>
      </w:pPr>
      <w:r>
        <w:rPr>
          <w:rFonts w:ascii="Cabin" w:eastAsia="Cabin" w:hAnsi="Cabin" w:cs="Cabin"/>
          <w:sz w:val="20"/>
          <w:szCs w:val="20"/>
        </w:rPr>
        <w:t xml:space="preserve">     V.     </w:t>
      </w:r>
      <w:r>
        <w:rPr>
          <w:rFonts w:ascii="Cabin" w:eastAsia="Cabin" w:hAnsi="Cabin" w:cs="Cabin"/>
          <w:color w:val="262626"/>
          <w:sz w:val="20"/>
          <w:szCs w:val="20"/>
        </w:rPr>
        <w:t xml:space="preserve">Nuts &amp; Bolts: </w:t>
      </w:r>
    </w:p>
    <w:p w:rsidR="00996885" w:rsidRDefault="00996885">
      <w:pPr>
        <w:ind w:left="-2" w:firstLine="0"/>
        <w:rPr>
          <w:rFonts w:ascii="Cabin" w:eastAsia="Cabin" w:hAnsi="Cabin" w:cs="Cabin"/>
          <w:sz w:val="4"/>
          <w:szCs w:val="4"/>
        </w:rPr>
      </w:pPr>
    </w:p>
    <w:tbl>
      <w:tblPr>
        <w:tblStyle w:val="ab"/>
        <w:tblW w:w="9390" w:type="dxa"/>
        <w:tblInd w:w="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40"/>
        <w:gridCol w:w="3735"/>
        <w:gridCol w:w="1215"/>
      </w:tblGrid>
      <w:tr w:rsidR="00996885">
        <w:trPr>
          <w:tblHeader/>
        </w:trPr>
        <w:tc>
          <w:tcPr>
            <w:tcW w:w="4440" w:type="dxa"/>
            <w:tcMar>
              <w:top w:w="-44" w:type="dxa"/>
              <w:left w:w="-44" w:type="dxa"/>
              <w:bottom w:w="-44" w:type="dxa"/>
              <w:right w:w="-44" w:type="dxa"/>
            </w:tcMar>
          </w:tcPr>
          <w:p w:rsidR="00996885" w:rsidRDefault="004E27A7">
            <w:pPr>
              <w:tabs>
                <w:tab w:val="left" w:pos="0"/>
                <w:tab w:val="left" w:pos="1245"/>
              </w:tabs>
              <w:ind w:left="0" w:hanging="2"/>
              <w:rPr>
                <w:rFonts w:ascii="Cabin" w:eastAsia="Cabin" w:hAnsi="Cabin" w:cs="Cabin"/>
                <w:b/>
                <w:color w:val="262626"/>
                <w:sz w:val="20"/>
                <w:szCs w:val="20"/>
                <w:highlight w:val="white"/>
              </w:rPr>
            </w:pPr>
            <w:r>
              <w:rPr>
                <w:rFonts w:ascii="Cabin" w:eastAsia="Cabin" w:hAnsi="Cabin" w:cs="Cabin"/>
                <w:b/>
                <w:color w:val="262626"/>
                <w:sz w:val="20"/>
                <w:szCs w:val="20"/>
                <w:highlight w:val="white"/>
              </w:rPr>
              <w:t>Action Items</w:t>
            </w:r>
          </w:p>
        </w:tc>
        <w:tc>
          <w:tcPr>
            <w:tcW w:w="3735" w:type="dxa"/>
            <w:tcMar>
              <w:top w:w="-44" w:type="dxa"/>
              <w:left w:w="-44" w:type="dxa"/>
              <w:bottom w:w="-44" w:type="dxa"/>
              <w:right w:w="-44" w:type="dxa"/>
            </w:tcMar>
          </w:tcPr>
          <w:p w:rsidR="00996885" w:rsidRDefault="004E27A7">
            <w:pPr>
              <w:tabs>
                <w:tab w:val="left" w:pos="0"/>
                <w:tab w:val="left" w:pos="1245"/>
              </w:tabs>
              <w:ind w:left="0" w:hanging="2"/>
              <w:rPr>
                <w:rFonts w:ascii="Cabin" w:eastAsia="Cabin" w:hAnsi="Cabin" w:cs="Cabin"/>
                <w:b/>
                <w:color w:val="262626"/>
                <w:sz w:val="20"/>
                <w:szCs w:val="20"/>
                <w:highlight w:val="white"/>
              </w:rPr>
            </w:pPr>
            <w:r>
              <w:rPr>
                <w:rFonts w:ascii="Cabin" w:eastAsia="Cabin" w:hAnsi="Cabin" w:cs="Cabin"/>
                <w:b/>
                <w:color w:val="262626"/>
                <w:sz w:val="20"/>
                <w:szCs w:val="20"/>
                <w:highlight w:val="white"/>
              </w:rPr>
              <w:t>Resources Needed</w:t>
            </w:r>
          </w:p>
        </w:tc>
        <w:tc>
          <w:tcPr>
            <w:tcW w:w="1215" w:type="dxa"/>
            <w:tcMar>
              <w:top w:w="-44" w:type="dxa"/>
              <w:left w:w="-44" w:type="dxa"/>
              <w:bottom w:w="-44" w:type="dxa"/>
              <w:right w:w="-44" w:type="dxa"/>
            </w:tcMar>
          </w:tcPr>
          <w:p w:rsidR="00996885" w:rsidRDefault="004E27A7">
            <w:pPr>
              <w:tabs>
                <w:tab w:val="left" w:pos="0"/>
                <w:tab w:val="left" w:pos="1245"/>
              </w:tabs>
              <w:ind w:left="0" w:hanging="2"/>
              <w:rPr>
                <w:rFonts w:ascii="Cabin" w:eastAsia="Cabin" w:hAnsi="Cabin" w:cs="Cabin"/>
                <w:b/>
                <w:color w:val="262626"/>
                <w:sz w:val="20"/>
                <w:szCs w:val="20"/>
                <w:highlight w:val="white"/>
              </w:rPr>
            </w:pPr>
            <w:r>
              <w:rPr>
                <w:rFonts w:ascii="Cabin" w:eastAsia="Cabin" w:hAnsi="Cabin" w:cs="Cabin"/>
                <w:b/>
                <w:color w:val="262626"/>
                <w:sz w:val="20"/>
                <w:szCs w:val="20"/>
                <w:highlight w:val="white"/>
              </w:rPr>
              <w:t>Due Date</w:t>
            </w:r>
          </w:p>
        </w:tc>
      </w:tr>
      <w:tr w:rsidR="00996885">
        <w:trPr>
          <w:trHeight w:val="210"/>
        </w:trPr>
        <w:tc>
          <w:tcPr>
            <w:tcW w:w="4440" w:type="dxa"/>
            <w:tcMar>
              <w:top w:w="-44" w:type="dxa"/>
              <w:left w:w="-44" w:type="dxa"/>
              <w:bottom w:w="-44" w:type="dxa"/>
              <w:right w:w="-44" w:type="dxa"/>
            </w:tcMar>
          </w:tcPr>
          <w:p w:rsidR="00996885" w:rsidRDefault="00996885">
            <w:pPr>
              <w:tabs>
                <w:tab w:val="left" w:pos="0"/>
                <w:tab w:val="left" w:pos="1245"/>
              </w:tabs>
              <w:ind w:left="0" w:hanging="2"/>
              <w:rPr>
                <w:rFonts w:ascii="Cabin" w:eastAsia="Cabin" w:hAnsi="Cabin" w:cs="Cabin"/>
                <w:color w:val="1155CC"/>
                <w:sz w:val="16"/>
                <w:szCs w:val="16"/>
              </w:rPr>
            </w:pPr>
          </w:p>
        </w:tc>
        <w:tc>
          <w:tcPr>
            <w:tcW w:w="3735" w:type="dxa"/>
            <w:tcMar>
              <w:top w:w="-44" w:type="dxa"/>
              <w:left w:w="-44" w:type="dxa"/>
              <w:bottom w:w="-44" w:type="dxa"/>
              <w:right w:w="-44" w:type="dxa"/>
            </w:tcMar>
          </w:tcPr>
          <w:p w:rsidR="00996885" w:rsidRDefault="00996885">
            <w:pPr>
              <w:tabs>
                <w:tab w:val="left" w:pos="0"/>
                <w:tab w:val="left" w:pos="1245"/>
              </w:tabs>
              <w:rPr>
                <w:rFonts w:ascii="Cabin" w:eastAsia="Cabin" w:hAnsi="Cabin" w:cs="Cabin"/>
                <w:sz w:val="14"/>
                <w:szCs w:val="14"/>
              </w:rPr>
            </w:pPr>
          </w:p>
        </w:tc>
        <w:tc>
          <w:tcPr>
            <w:tcW w:w="1215" w:type="dxa"/>
            <w:tcMar>
              <w:top w:w="-44" w:type="dxa"/>
              <w:left w:w="-44" w:type="dxa"/>
              <w:bottom w:w="-44" w:type="dxa"/>
              <w:right w:w="-44" w:type="dxa"/>
            </w:tcMar>
          </w:tcPr>
          <w:p w:rsidR="00996885" w:rsidRDefault="00996885">
            <w:pPr>
              <w:tabs>
                <w:tab w:val="left" w:pos="0"/>
                <w:tab w:val="left" w:pos="1245"/>
              </w:tabs>
              <w:ind w:left="0" w:hanging="2"/>
              <w:rPr>
                <w:rFonts w:ascii="Cabin" w:eastAsia="Cabin" w:hAnsi="Cabin" w:cs="Cabin"/>
                <w:color w:val="262626"/>
                <w:sz w:val="16"/>
                <w:szCs w:val="16"/>
                <w:highlight w:val="white"/>
              </w:rPr>
            </w:pPr>
          </w:p>
        </w:tc>
      </w:tr>
      <w:tr w:rsidR="00996885">
        <w:tc>
          <w:tcPr>
            <w:tcW w:w="4440" w:type="dxa"/>
            <w:tcMar>
              <w:top w:w="-44" w:type="dxa"/>
              <w:left w:w="-44" w:type="dxa"/>
              <w:bottom w:w="-44" w:type="dxa"/>
              <w:right w:w="-44" w:type="dxa"/>
            </w:tcMar>
          </w:tcPr>
          <w:p w:rsidR="00996885" w:rsidRDefault="00996885">
            <w:pPr>
              <w:tabs>
                <w:tab w:val="left" w:pos="0"/>
                <w:tab w:val="left" w:pos="1245"/>
              </w:tabs>
              <w:ind w:left="0" w:hanging="2"/>
              <w:rPr>
                <w:rFonts w:ascii="Cabin" w:eastAsia="Cabin" w:hAnsi="Cabin" w:cs="Cabin"/>
                <w:color w:val="262626"/>
                <w:sz w:val="16"/>
                <w:szCs w:val="16"/>
              </w:rPr>
            </w:pPr>
          </w:p>
        </w:tc>
        <w:tc>
          <w:tcPr>
            <w:tcW w:w="3735" w:type="dxa"/>
            <w:tcMar>
              <w:top w:w="-44" w:type="dxa"/>
              <w:left w:w="-44" w:type="dxa"/>
              <w:bottom w:w="-44" w:type="dxa"/>
              <w:right w:w="-44" w:type="dxa"/>
            </w:tcMar>
          </w:tcPr>
          <w:p w:rsidR="00996885" w:rsidRDefault="00996885">
            <w:pPr>
              <w:tabs>
                <w:tab w:val="left" w:pos="0"/>
                <w:tab w:val="left" w:pos="1245"/>
              </w:tabs>
              <w:ind w:left="0" w:hanging="2"/>
              <w:rPr>
                <w:rFonts w:ascii="Cabin" w:eastAsia="Cabin" w:hAnsi="Cabin" w:cs="Cabin"/>
                <w:sz w:val="16"/>
                <w:szCs w:val="16"/>
              </w:rPr>
            </w:pPr>
          </w:p>
        </w:tc>
        <w:tc>
          <w:tcPr>
            <w:tcW w:w="1215" w:type="dxa"/>
            <w:tcMar>
              <w:top w:w="-44" w:type="dxa"/>
              <w:left w:w="-44" w:type="dxa"/>
              <w:bottom w:w="-44" w:type="dxa"/>
              <w:right w:w="-44" w:type="dxa"/>
            </w:tcMar>
          </w:tcPr>
          <w:p w:rsidR="00996885" w:rsidRDefault="00996885">
            <w:pPr>
              <w:tabs>
                <w:tab w:val="left" w:pos="0"/>
                <w:tab w:val="left" w:pos="1245"/>
              </w:tabs>
              <w:ind w:left="0" w:hanging="2"/>
              <w:rPr>
                <w:rFonts w:ascii="Cabin" w:eastAsia="Cabin" w:hAnsi="Cabin" w:cs="Cabin"/>
                <w:color w:val="262626"/>
                <w:sz w:val="16"/>
                <w:szCs w:val="16"/>
                <w:highlight w:val="white"/>
              </w:rPr>
            </w:pPr>
          </w:p>
        </w:tc>
      </w:tr>
    </w:tbl>
    <w:p w:rsidR="00996885" w:rsidRDefault="00996885">
      <w:pPr>
        <w:tabs>
          <w:tab w:val="left" w:pos="0"/>
          <w:tab w:val="left" w:pos="1245"/>
        </w:tabs>
        <w:ind w:left="-2" w:firstLine="0"/>
        <w:rPr>
          <w:rFonts w:ascii="Cabin" w:eastAsia="Cabin" w:hAnsi="Cabin" w:cs="Cabin"/>
          <w:color w:val="262626"/>
          <w:sz w:val="4"/>
          <w:szCs w:val="4"/>
        </w:rPr>
      </w:pPr>
    </w:p>
    <w:p w:rsidR="00996885" w:rsidRDefault="004E27A7">
      <w:pPr>
        <w:tabs>
          <w:tab w:val="left" w:pos="0"/>
          <w:tab w:val="left" w:pos="1245"/>
        </w:tabs>
        <w:ind w:left="0" w:hanging="2"/>
        <w:rPr>
          <w:rFonts w:ascii="Cabin" w:eastAsia="Cabin" w:hAnsi="Cabin" w:cs="Cabin"/>
          <w:sz w:val="20"/>
          <w:szCs w:val="20"/>
        </w:rPr>
      </w:pPr>
      <w:r>
        <w:rPr>
          <w:rFonts w:ascii="Cabin" w:eastAsia="Cabin" w:hAnsi="Cabin" w:cs="Cabin"/>
          <w:sz w:val="20"/>
          <w:szCs w:val="20"/>
        </w:rPr>
        <w:t>Resources:</w:t>
      </w:r>
    </w:p>
    <w:p w:rsidR="00996885" w:rsidRDefault="004E27A7">
      <w:pPr>
        <w:numPr>
          <w:ilvl w:val="0"/>
          <w:numId w:val="2"/>
        </w:numPr>
        <w:tabs>
          <w:tab w:val="left" w:pos="0"/>
          <w:tab w:val="left" w:pos="1245"/>
        </w:tabs>
        <w:ind w:left="0" w:hanging="2"/>
        <w:rPr>
          <w:rFonts w:ascii="Cabin" w:eastAsia="Cabin" w:hAnsi="Cabin" w:cs="Cabin"/>
          <w:color w:val="1155CC"/>
          <w:sz w:val="16"/>
          <w:szCs w:val="16"/>
        </w:rPr>
      </w:pPr>
      <w:hyperlink r:id="rId16">
        <w:r>
          <w:rPr>
            <w:rFonts w:ascii="Cabin" w:eastAsia="Cabin" w:hAnsi="Cabin" w:cs="Cabin"/>
            <w:color w:val="1155CC"/>
            <w:sz w:val="16"/>
            <w:szCs w:val="16"/>
            <w:u w:val="single"/>
          </w:rPr>
          <w:t xml:space="preserve">CTM Look </w:t>
        </w:r>
        <w:proofErr w:type="spellStart"/>
        <w:r>
          <w:rPr>
            <w:rFonts w:ascii="Cabin" w:eastAsia="Cabin" w:hAnsi="Cabin" w:cs="Cabin"/>
            <w:color w:val="1155CC"/>
            <w:sz w:val="16"/>
            <w:szCs w:val="16"/>
            <w:u w:val="single"/>
          </w:rPr>
          <w:t>Fors</w:t>
        </w:r>
        <w:proofErr w:type="spellEnd"/>
      </w:hyperlink>
    </w:p>
    <w:p w:rsidR="00996885" w:rsidRDefault="004E27A7">
      <w:pPr>
        <w:numPr>
          <w:ilvl w:val="0"/>
          <w:numId w:val="2"/>
        </w:numPr>
        <w:tabs>
          <w:tab w:val="left" w:pos="0"/>
          <w:tab w:val="left" w:pos="1245"/>
        </w:tabs>
        <w:ind w:left="0" w:hanging="2"/>
        <w:rPr>
          <w:rFonts w:ascii="Cabin" w:eastAsia="Cabin" w:hAnsi="Cabin" w:cs="Cabin"/>
          <w:color w:val="1155CC"/>
          <w:sz w:val="16"/>
          <w:szCs w:val="16"/>
        </w:rPr>
      </w:pPr>
      <w:hyperlink r:id="rId17">
        <w:r>
          <w:rPr>
            <w:rFonts w:ascii="Cabin" w:eastAsia="Cabin" w:hAnsi="Cabin" w:cs="Cabin"/>
            <w:color w:val="1155CC"/>
            <w:sz w:val="16"/>
            <w:szCs w:val="16"/>
            <w:u w:val="single"/>
          </w:rPr>
          <w:t>Guidelines from 22-23</w:t>
        </w:r>
      </w:hyperlink>
      <w:r>
        <w:rPr>
          <w:rFonts w:ascii="Cabin" w:eastAsia="Cabin" w:hAnsi="Cabin" w:cs="Cabin"/>
          <w:color w:val="1155CC"/>
          <w:sz w:val="16"/>
          <w:szCs w:val="16"/>
        </w:rPr>
        <w:t xml:space="preserve"> (w/</w:t>
      </w:r>
      <w:proofErr w:type="gramStart"/>
      <w:r>
        <w:rPr>
          <w:rFonts w:ascii="Cabin" w:eastAsia="Cabin" w:hAnsi="Cabin" w:cs="Cabin"/>
          <w:color w:val="1155CC"/>
          <w:sz w:val="16"/>
          <w:szCs w:val="16"/>
        </w:rPr>
        <w:t>Domain !</w:t>
      </w:r>
      <w:proofErr w:type="gramEnd"/>
      <w:r>
        <w:rPr>
          <w:rFonts w:ascii="Cabin" w:eastAsia="Cabin" w:hAnsi="Cabin" w:cs="Cabin"/>
          <w:color w:val="1155CC"/>
          <w:sz w:val="16"/>
          <w:szCs w:val="16"/>
        </w:rPr>
        <w:t>)</w:t>
      </w:r>
    </w:p>
    <w:p w:rsidR="00996885" w:rsidRDefault="004E27A7">
      <w:pPr>
        <w:numPr>
          <w:ilvl w:val="0"/>
          <w:numId w:val="2"/>
        </w:numPr>
        <w:tabs>
          <w:tab w:val="left" w:pos="0"/>
          <w:tab w:val="left" w:pos="1245"/>
        </w:tabs>
        <w:ind w:left="0" w:hanging="2"/>
        <w:rPr>
          <w:rFonts w:ascii="Cabin" w:eastAsia="Cabin" w:hAnsi="Cabin" w:cs="Cabin"/>
          <w:color w:val="1155CC"/>
          <w:sz w:val="16"/>
          <w:szCs w:val="16"/>
        </w:rPr>
      </w:pPr>
      <w:hyperlink r:id="rId18">
        <w:r>
          <w:rPr>
            <w:rFonts w:ascii="Cabin" w:eastAsia="Cabin" w:hAnsi="Cabin" w:cs="Cabin"/>
            <w:color w:val="1155CC"/>
            <w:sz w:val="16"/>
            <w:szCs w:val="16"/>
            <w:u w:val="single"/>
          </w:rPr>
          <w:t>CASEL &amp; SEL Integration Into Academics</w:t>
        </w:r>
      </w:hyperlink>
    </w:p>
    <w:p w:rsidR="00996885" w:rsidRDefault="004E27A7">
      <w:pPr>
        <w:numPr>
          <w:ilvl w:val="0"/>
          <w:numId w:val="2"/>
        </w:numPr>
        <w:tabs>
          <w:tab w:val="left" w:pos="0"/>
          <w:tab w:val="left" w:pos="1245"/>
        </w:tabs>
        <w:ind w:left="0" w:hanging="2"/>
        <w:rPr>
          <w:rFonts w:ascii="Cabin" w:eastAsia="Cabin" w:hAnsi="Cabin" w:cs="Cabin"/>
          <w:color w:val="1155CC"/>
          <w:sz w:val="16"/>
          <w:szCs w:val="16"/>
        </w:rPr>
      </w:pPr>
      <w:hyperlink r:id="rId19">
        <w:r>
          <w:rPr>
            <w:rFonts w:ascii="Cabin" w:eastAsia="Cabin" w:hAnsi="Cabin" w:cs="Cabin"/>
            <w:color w:val="1155CC"/>
            <w:sz w:val="16"/>
            <w:szCs w:val="16"/>
            <w:u w:val="single"/>
          </w:rPr>
          <w:t>Personality Summary</w:t>
        </w:r>
      </w:hyperlink>
      <w:r>
        <w:rPr>
          <w:rFonts w:ascii="Cabin" w:eastAsia="Cabin" w:hAnsi="Cabin" w:cs="Cabin"/>
          <w:color w:val="1155CC"/>
          <w:sz w:val="16"/>
          <w:szCs w:val="16"/>
        </w:rPr>
        <w:t xml:space="preserve"> of entire building</w:t>
      </w:r>
    </w:p>
    <w:p w:rsidR="00996885" w:rsidRDefault="004E27A7">
      <w:pPr>
        <w:numPr>
          <w:ilvl w:val="0"/>
          <w:numId w:val="2"/>
        </w:numPr>
        <w:tabs>
          <w:tab w:val="left" w:pos="0"/>
          <w:tab w:val="left" w:pos="1245"/>
        </w:tabs>
        <w:ind w:left="0" w:hanging="2"/>
        <w:rPr>
          <w:rFonts w:ascii="Cabin" w:eastAsia="Cabin" w:hAnsi="Cabin" w:cs="Cabin"/>
          <w:color w:val="1155CC"/>
          <w:sz w:val="16"/>
          <w:szCs w:val="16"/>
        </w:rPr>
      </w:pPr>
      <w:hyperlink r:id="rId20" w:anchor="gid=0">
        <w:r>
          <w:rPr>
            <w:rFonts w:ascii="Cabin" w:eastAsia="Cabin" w:hAnsi="Cabin" w:cs="Cabin"/>
            <w:color w:val="1155CC"/>
            <w:sz w:val="16"/>
            <w:szCs w:val="16"/>
            <w:u w:val="single"/>
          </w:rPr>
          <w:t>Sonora ES Guiding Coalition Continuums</w:t>
        </w:r>
      </w:hyperlink>
    </w:p>
    <w:p w:rsidR="00996885" w:rsidRDefault="004E27A7">
      <w:pPr>
        <w:numPr>
          <w:ilvl w:val="0"/>
          <w:numId w:val="2"/>
        </w:numPr>
        <w:tabs>
          <w:tab w:val="left" w:pos="0"/>
          <w:tab w:val="left" w:pos="1245"/>
        </w:tabs>
        <w:ind w:left="0" w:hanging="2"/>
        <w:rPr>
          <w:rFonts w:ascii="Cabin" w:eastAsia="Cabin" w:hAnsi="Cabin" w:cs="Cabin"/>
          <w:color w:val="1155CC"/>
          <w:sz w:val="16"/>
          <w:szCs w:val="16"/>
        </w:rPr>
      </w:pPr>
      <w:hyperlink r:id="rId21">
        <w:r>
          <w:rPr>
            <w:rFonts w:ascii="Cabin" w:eastAsia="Cabin" w:hAnsi="Cabin" w:cs="Cabin"/>
            <w:color w:val="1155CC"/>
            <w:sz w:val="16"/>
            <w:szCs w:val="16"/>
            <w:u w:val="single"/>
          </w:rPr>
          <w:t>Sonora</w:t>
        </w:r>
        <w:r>
          <w:rPr>
            <w:rFonts w:ascii="Cabin" w:eastAsia="Cabin" w:hAnsi="Cabin" w:cs="Cabin"/>
            <w:color w:val="1155CC"/>
            <w:sz w:val="16"/>
            <w:szCs w:val="16"/>
            <w:u w:val="single"/>
          </w:rPr>
          <w:t xml:space="preserve"> ES Critical Issues for Team Consideration Data Sheet</w:t>
        </w:r>
      </w:hyperlink>
    </w:p>
    <w:p w:rsidR="00996885" w:rsidRDefault="004E27A7">
      <w:pPr>
        <w:numPr>
          <w:ilvl w:val="0"/>
          <w:numId w:val="2"/>
        </w:numPr>
        <w:tabs>
          <w:tab w:val="left" w:pos="0"/>
          <w:tab w:val="left" w:pos="1245"/>
        </w:tabs>
        <w:ind w:left="0" w:hanging="2"/>
        <w:rPr>
          <w:rFonts w:ascii="Cabin" w:eastAsia="Cabin" w:hAnsi="Cabin" w:cs="Cabin"/>
          <w:color w:val="1155CC"/>
          <w:sz w:val="16"/>
          <w:szCs w:val="16"/>
        </w:rPr>
      </w:pPr>
      <w:hyperlink r:id="rId22" w:anchor="gid=1784116120">
        <w:proofErr w:type="spellStart"/>
        <w:r>
          <w:rPr>
            <w:rFonts w:ascii="Cabin" w:eastAsia="Cabin" w:hAnsi="Cabin" w:cs="Cabin"/>
            <w:color w:val="1155CC"/>
            <w:sz w:val="16"/>
            <w:szCs w:val="16"/>
            <w:u w:val="single"/>
          </w:rPr>
          <w:t>adatapictureofourschool</w:t>
        </w:r>
        <w:proofErr w:type="spellEnd"/>
      </w:hyperlink>
    </w:p>
    <w:p w:rsidR="00996885" w:rsidRDefault="004E27A7">
      <w:pPr>
        <w:tabs>
          <w:tab w:val="left" w:pos="0"/>
          <w:tab w:val="left" w:pos="1245"/>
        </w:tabs>
        <w:ind w:left="0" w:hanging="2"/>
        <w:rPr>
          <w:rFonts w:ascii="Cabin" w:eastAsia="Cabin" w:hAnsi="Cabin" w:cs="Cabin"/>
          <w:sz w:val="20"/>
          <w:szCs w:val="20"/>
        </w:rPr>
      </w:pPr>
      <w:r>
        <w:rPr>
          <w:rFonts w:ascii="Cabin" w:eastAsia="Cabin" w:hAnsi="Cabin" w:cs="Cabin"/>
          <w:sz w:val="20"/>
          <w:szCs w:val="20"/>
        </w:rPr>
        <w:t>All Things PLC Blog:</w:t>
      </w:r>
    </w:p>
    <w:p w:rsidR="00996885" w:rsidRDefault="004E27A7">
      <w:pPr>
        <w:numPr>
          <w:ilvl w:val="0"/>
          <w:numId w:val="1"/>
        </w:numPr>
        <w:tabs>
          <w:tab w:val="left" w:pos="0"/>
          <w:tab w:val="left" w:pos="1245"/>
        </w:tabs>
        <w:ind w:left="0" w:hanging="2"/>
      </w:pPr>
      <w:hyperlink r:id="rId23" w:anchor=":~:text=The%20guiding%20coalition%20provides%20clarity,students%20haven't%20learned%20it%3F">
        <w:r>
          <w:rPr>
            <w:rFonts w:ascii="Cabin" w:eastAsia="Cabin" w:hAnsi="Cabin" w:cs="Cabin"/>
            <w:color w:val="1155CC"/>
            <w:sz w:val="16"/>
            <w:szCs w:val="16"/>
            <w:u w:val="single"/>
          </w:rPr>
          <w:t>Critical Issues for Guiding Coalitions</w:t>
        </w:r>
      </w:hyperlink>
    </w:p>
    <w:p w:rsidR="00996885" w:rsidRDefault="004E27A7">
      <w:pPr>
        <w:numPr>
          <w:ilvl w:val="0"/>
          <w:numId w:val="1"/>
        </w:numPr>
        <w:tabs>
          <w:tab w:val="left" w:pos="0"/>
          <w:tab w:val="left" w:pos="1245"/>
        </w:tabs>
        <w:ind w:left="0" w:hanging="2"/>
        <w:rPr>
          <w:rFonts w:ascii="Cabin" w:eastAsia="Cabin" w:hAnsi="Cabin" w:cs="Cabin"/>
        </w:rPr>
      </w:pPr>
      <w:hyperlink r:id="rId24">
        <w:r>
          <w:rPr>
            <w:rFonts w:ascii="Cabin" w:eastAsia="Cabin" w:hAnsi="Cabin" w:cs="Cabin"/>
            <w:color w:val="1155CC"/>
            <w:sz w:val="16"/>
            <w:szCs w:val="16"/>
            <w:u w:val="single"/>
          </w:rPr>
          <w:t>Growing and Utilizing Your Guiding Coalition</w:t>
        </w:r>
      </w:hyperlink>
    </w:p>
    <w:p w:rsidR="00996885" w:rsidRDefault="00996885">
      <w:pPr>
        <w:ind w:left="0" w:hanging="2"/>
        <w:rPr>
          <w:rFonts w:ascii="Cabin" w:eastAsia="Cabin" w:hAnsi="Cabin" w:cs="Cabin"/>
          <w:color w:val="262626"/>
          <w:sz w:val="20"/>
          <w:szCs w:val="20"/>
        </w:rPr>
      </w:pPr>
    </w:p>
    <w:sectPr w:rsidR="00996885">
      <w:headerReference w:type="default" r:id="rId25"/>
      <w:footerReference w:type="default" r:id="rId26"/>
      <w:pgSz w:w="12240" w:h="15840"/>
      <w:pgMar w:top="288" w:right="1440" w:bottom="66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7A7" w:rsidRDefault="004E27A7">
      <w:pPr>
        <w:spacing w:line="240" w:lineRule="auto"/>
        <w:ind w:left="0" w:hanging="2"/>
      </w:pPr>
      <w:r>
        <w:separator/>
      </w:r>
    </w:p>
  </w:endnote>
  <w:endnote w:type="continuationSeparator" w:id="0">
    <w:p w:rsidR="004E27A7" w:rsidRDefault="004E27A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mericana BT">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bi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885" w:rsidRDefault="00996885">
    <w:pPr>
      <w:tabs>
        <w:tab w:val="left" w:pos="1140"/>
        <w:tab w:val="left" w:pos="1245"/>
      </w:tabs>
      <w:ind w:left="0" w:hanging="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7A7" w:rsidRDefault="004E27A7">
      <w:pPr>
        <w:spacing w:line="240" w:lineRule="auto"/>
        <w:ind w:left="0" w:hanging="2"/>
      </w:pPr>
      <w:r>
        <w:separator/>
      </w:r>
    </w:p>
  </w:footnote>
  <w:footnote w:type="continuationSeparator" w:id="0">
    <w:p w:rsidR="004E27A7" w:rsidRDefault="004E27A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885" w:rsidRDefault="00996885">
    <w:pPr>
      <w:pBdr>
        <w:top w:val="nil"/>
        <w:left w:val="nil"/>
        <w:bottom w:val="nil"/>
        <w:right w:val="nil"/>
        <w:between w:val="nil"/>
      </w:pBdr>
      <w:tabs>
        <w:tab w:val="center" w:pos="4320"/>
        <w:tab w:val="right" w:pos="8640"/>
      </w:tabs>
      <w:spacing w:line="240" w:lineRule="auto"/>
      <w:ind w:left="-2" w:firstLine="0"/>
      <w:rPr>
        <w:color w:val="000000"/>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E5F56"/>
    <w:multiLevelType w:val="multilevel"/>
    <w:tmpl w:val="7D26ABFE"/>
    <w:lvl w:ilvl="0">
      <w:start w:val="1"/>
      <w:numFmt w:val="bullet"/>
      <w:lvlText w:val="●"/>
      <w:lvlJc w:val="left"/>
      <w:pPr>
        <w:ind w:left="1440" w:hanging="360"/>
      </w:pPr>
      <w:rPr>
        <w:sz w:val="18"/>
        <w:szCs w:val="18"/>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A06567C"/>
    <w:multiLevelType w:val="multilevel"/>
    <w:tmpl w:val="12A46D28"/>
    <w:lvl w:ilvl="0">
      <w:start w:val="1"/>
      <w:numFmt w:val="bullet"/>
      <w:lvlText w:val="●"/>
      <w:lvlJc w:val="left"/>
      <w:pPr>
        <w:ind w:left="720" w:hanging="360"/>
      </w:pPr>
      <w:rPr>
        <w:color w:val="2626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23234E"/>
    <w:multiLevelType w:val="multilevel"/>
    <w:tmpl w:val="28780D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CDE03C9"/>
    <w:multiLevelType w:val="multilevel"/>
    <w:tmpl w:val="E9564278"/>
    <w:lvl w:ilvl="0">
      <w:start w:val="1"/>
      <w:numFmt w:val="upperRoman"/>
      <w:lvlText w:val="%1."/>
      <w:lvlJc w:val="right"/>
      <w:pPr>
        <w:ind w:left="720" w:hanging="360"/>
      </w:pPr>
      <w:rPr>
        <w:color w:val="262626"/>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color w:val="000000"/>
        <w:sz w:val="20"/>
        <w:szCs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EC5682F"/>
    <w:multiLevelType w:val="multilevel"/>
    <w:tmpl w:val="289EA8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63310F4B"/>
    <w:multiLevelType w:val="multilevel"/>
    <w:tmpl w:val="D1B828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3D33AC5"/>
    <w:multiLevelType w:val="multilevel"/>
    <w:tmpl w:val="BBFC649C"/>
    <w:lvl w:ilvl="0">
      <w:start w:val="1"/>
      <w:numFmt w:val="bullet"/>
      <w:lvlText w:val="●"/>
      <w:lvlJc w:val="left"/>
      <w:pPr>
        <w:ind w:left="720" w:hanging="360"/>
      </w:pPr>
      <w:rPr>
        <w:color w:val="262626"/>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
  </w:num>
  <w:num w:numId="3">
    <w:abstractNumId w:val="0"/>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885"/>
    <w:rsid w:val="004E27A7"/>
    <w:rsid w:val="008F231A"/>
    <w:rsid w:val="0099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CE75"/>
  <w15:docId w15:val="{25A10468-E868-4E15-89A6-7844B21D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uge1">
    <w:name w:val="huge1"/>
    <w:rPr>
      <w:rFonts w:ascii="Verdana" w:hAnsi="Verdana" w:hint="default"/>
      <w:w w:val="100"/>
      <w:position w:val="-1"/>
      <w:sz w:val="30"/>
      <w:szCs w:val="30"/>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cs.google.com/document/d/1y6PzeLdQBorX4EgvwxP3XaXzMyMUMFxlahI3d_UCXKk/edit" TargetMode="External"/><Relationship Id="rId18" Type="http://schemas.openxmlformats.org/officeDocument/2006/relationships/hyperlink" Target="https://schoolguide.casel.org/focus-area-3/classroom/integration-of-sel-and-instruction/aligning-sel-and-academic-objectiv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ocs.google.com/document/d/16X9p79ZM9rmgJ_fDjCnd8t4qKLfb_LvFCriGHStPOR0/edit?usp=sharing" TargetMode="External"/><Relationship Id="rId7" Type="http://schemas.openxmlformats.org/officeDocument/2006/relationships/endnotes" Target="endnotes.xml"/><Relationship Id="rId12" Type="http://schemas.openxmlformats.org/officeDocument/2006/relationships/hyperlink" Target="https://docs.google.com/document/d/11oiqQuOk4F30mPe80MIrdLd16Di4OGAF2oMy91dv7-w/edit?usp=sharing" TargetMode="External"/><Relationship Id="rId17" Type="http://schemas.openxmlformats.org/officeDocument/2006/relationships/hyperlink" Target="https://docs.google.com/document/d/1j0J8k32KJeXeLBEtO2iUpiC5iRXaDwgch3l63Rxfh5k/edit?usp=sharin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cs.google.com/document/d/19QnSpRDnsSXtFwBTaCZjJO-pouUngXPxBvywBkAWl6Y/edit" TargetMode="External"/><Relationship Id="rId20" Type="http://schemas.openxmlformats.org/officeDocument/2006/relationships/hyperlink" Target="https://docs.google.com/spreadsheets/d/140uRB_BZ2iK2n401Z1Afsd2El85Wq0nh28bixjjIVkw/e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allthingsplc.info/blog/view/423/growing-and-utilizing-your-guiding-coalition" TargetMode="External"/><Relationship Id="rId5" Type="http://schemas.openxmlformats.org/officeDocument/2006/relationships/webSettings" Target="webSettings.xml"/><Relationship Id="rId15" Type="http://schemas.openxmlformats.org/officeDocument/2006/relationships/hyperlink" Target="https://docs.google.com/document/d/1y6PzeLdQBorX4EgvwxP3XaXzMyMUMFxlahI3d_UCXKk/edit" TargetMode="External"/><Relationship Id="rId23" Type="http://schemas.openxmlformats.org/officeDocument/2006/relationships/hyperlink" Target="https://www.allthingsplc.info/mobile/blog/view/429/critical-issues-for-guiding-coalitions"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docs.google.com/document/d/1VgI8ChGTOaJiwFsy8Cq4A9a8MHjxruXQjl6vkyLzdLI/edit?usp=sharin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jamboard.google.com/d/1APpaFoL2-tVkHQ2_yoDT6VSTXMaZpQg_-bmA14fLARA/edit?usp=sharing" TargetMode="External"/><Relationship Id="rId22" Type="http://schemas.openxmlformats.org/officeDocument/2006/relationships/hyperlink" Target="https://docs.google.com/spreadsheets/d/1y9vHD56PYGXLdq7e7k8aPfj2MEE2YogZXUxdtarCkl4/edi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KGfejHR4zYpY8MJ+dJkI1XYkVA==">AMUW2mVyxL/rVqFJL22jqvlFR1/jMZmUxNSXk24MjQ6EMuCgXHjLiDbCI1zMVv9yZfMMCxw07PwIBvJA3jbVid/rDR3ctmIGYv74/fmLRDTdbhL1a8E6g6I=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Springdale Public Schools</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Mattos</dc:creator>
  <cp:lastModifiedBy>Regina Renae Stewman</cp:lastModifiedBy>
  <cp:revision>2</cp:revision>
  <dcterms:created xsi:type="dcterms:W3CDTF">2023-02-25T01:24:00Z</dcterms:created>
  <dcterms:modified xsi:type="dcterms:W3CDTF">2023-02-25T01:24:00Z</dcterms:modified>
</cp:coreProperties>
</file>